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43D22EAD" w:rsidR="00C503DC" w:rsidRPr="00AC17E1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DZP-271-16/21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3A2038">
        <w:rPr>
          <w:rFonts w:cs="Arial"/>
        </w:rPr>
        <w:t>1 marca 2021</w:t>
      </w:r>
      <w:r w:rsidR="00C503DC" w:rsidRPr="00AC17E1">
        <w:rPr>
          <w:rFonts w:cs="Arial"/>
        </w:rPr>
        <w:t>r.</w:t>
      </w:r>
    </w:p>
    <w:p w14:paraId="3A0B9AA6" w14:textId="77777777" w:rsidR="00F90D85" w:rsidRPr="00AC17E1" w:rsidRDefault="00F90D85" w:rsidP="00CB16AC">
      <w:pPr>
        <w:spacing w:after="0" w:line="240" w:lineRule="auto"/>
        <w:jc w:val="both"/>
        <w:rPr>
          <w:rFonts w:cs="Arial"/>
        </w:rPr>
      </w:pPr>
    </w:p>
    <w:p w14:paraId="3D9445BA" w14:textId="77777777" w:rsidR="003A2038" w:rsidRPr="003A2038" w:rsidRDefault="003A2038" w:rsidP="003A2038">
      <w:pPr>
        <w:pStyle w:val="Adresat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3A2038">
        <w:rPr>
          <w:rFonts w:asciiTheme="minorHAnsi" w:hAnsiTheme="minorHAnsi" w:cstheme="minorHAnsi"/>
          <w:sz w:val="28"/>
          <w:szCs w:val="28"/>
          <w:lang w:eastAsia="pl-PL"/>
        </w:rPr>
        <w:t>Informacja o wyborze najkorzystniejszej oferty w cz. 1, 3 i 4 zamówienia</w:t>
      </w:r>
    </w:p>
    <w:p w14:paraId="7C43BE1E" w14:textId="77777777" w:rsidR="003A2038" w:rsidRPr="003A2038" w:rsidRDefault="003A2038" w:rsidP="003A2038">
      <w:pPr>
        <w:pStyle w:val="Adresat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3A2038">
        <w:rPr>
          <w:rFonts w:asciiTheme="minorHAnsi" w:hAnsiTheme="minorHAnsi" w:cstheme="minorHAnsi"/>
          <w:sz w:val="28"/>
          <w:szCs w:val="28"/>
          <w:lang w:eastAsia="pl-PL"/>
        </w:rPr>
        <w:t>oraz unieważnieniu postępowania w cz. 2 zamówienia</w:t>
      </w:r>
    </w:p>
    <w:p w14:paraId="4DE18506" w14:textId="77777777" w:rsidR="003A2038" w:rsidRDefault="003A2038" w:rsidP="003A2038">
      <w:pPr>
        <w:pStyle w:val="Adresat"/>
        <w:jc w:val="center"/>
        <w:rPr>
          <w:lang w:eastAsia="pl-PL"/>
        </w:rPr>
      </w:pPr>
    </w:p>
    <w:p w14:paraId="5FB92865" w14:textId="77777777" w:rsidR="003A2038" w:rsidRDefault="003A2038" w:rsidP="003A2038">
      <w:pPr>
        <w:spacing w:before="120"/>
        <w:jc w:val="both"/>
        <w:rPr>
          <w:rFonts w:cstheme="minorHAnsi"/>
          <w:b/>
          <w:color w:val="70AD47"/>
          <w:sz w:val="20"/>
          <w:szCs w:val="20"/>
        </w:rPr>
      </w:pPr>
      <w:r w:rsidRPr="003A2038">
        <w:rPr>
          <w:rFonts w:cstheme="minorHAnsi"/>
          <w:sz w:val="20"/>
          <w:szCs w:val="20"/>
          <w:u w:val="single"/>
        </w:rPr>
        <w:t>dotyczy:</w:t>
      </w:r>
      <w:r>
        <w:rPr>
          <w:rFonts w:cstheme="minorHAnsi"/>
          <w:sz w:val="20"/>
          <w:szCs w:val="20"/>
        </w:rPr>
        <w:t xml:space="preserve"> zamówienia publicznego realizowanego w trybie podstawowym bez przeprowadzenia negocjacji zgodnie z art. 275 pkt 1 nt</w:t>
      </w:r>
      <w:r>
        <w:rPr>
          <w:rFonts w:cstheme="minorHAnsi"/>
          <w:color w:val="000000"/>
          <w:sz w:val="20"/>
          <w:szCs w:val="20"/>
        </w:rPr>
        <w:t>.:</w:t>
      </w:r>
      <w:r>
        <w:rPr>
          <w:rFonts w:cstheme="minorHAnsi"/>
          <w:b/>
          <w:i/>
          <w:color w:val="000000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„</w:t>
      </w:r>
      <w:r>
        <w:rPr>
          <w:rFonts w:cstheme="minorHAnsi"/>
          <w:b/>
          <w:i/>
          <w:sz w:val="20"/>
          <w:szCs w:val="20"/>
        </w:rPr>
        <w:t>Sukcesywna dostawa materiałów medycznych jednorazowego użytku</w:t>
      </w:r>
      <w:r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color w:val="70AD47"/>
          <w:sz w:val="20"/>
          <w:szCs w:val="20"/>
        </w:rPr>
        <w:t>.</w:t>
      </w:r>
    </w:p>
    <w:p w14:paraId="5D4F9623" w14:textId="77777777" w:rsidR="003A2038" w:rsidRDefault="003A2038" w:rsidP="003A2038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/>
          <w:color w:val="000000"/>
          <w:sz w:val="20"/>
          <w:szCs w:val="20"/>
        </w:rPr>
      </w:pPr>
    </w:p>
    <w:p w14:paraId="513FA8B0" w14:textId="77777777" w:rsidR="003A2038" w:rsidRDefault="003A2038" w:rsidP="003A2038">
      <w:pPr>
        <w:pStyle w:val="Tekst"/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Samodzielny Publiczny Zakład Opieki Zdrowotnej Uniwersytecka Klinika Stomatologiczna w Krakowie, ul. Montelupich 4, 31-155 Kraków, zwany w dalszej części Zamawiającym</w:t>
      </w:r>
      <w:r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na podstawie </w:t>
      </w:r>
      <w:r>
        <w:rPr>
          <w:rFonts w:asciiTheme="minorHAnsi" w:hAnsiTheme="minorHAnsi" w:cstheme="minorHAnsi"/>
          <w:b/>
          <w:bCs/>
          <w:sz w:val="20"/>
          <w:szCs w:val="20"/>
        </w:rPr>
        <w:t>art. 253 ust. 1</w:t>
      </w:r>
      <w:r>
        <w:rPr>
          <w:rFonts w:asciiTheme="minorHAnsi" w:hAnsiTheme="minorHAnsi" w:cstheme="minorHAnsi"/>
          <w:sz w:val="20"/>
          <w:szCs w:val="20"/>
        </w:rPr>
        <w:t xml:space="preserve"> ustawy z dnia 11 września 2019 r.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z 2019 r., poz. 2019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zm.) zwanej dalej „ustawą”,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informuje, że w postępowaniu o udzielenie zamówienia publicznego, prowadzonym w trybie </w:t>
      </w:r>
      <w:r>
        <w:rPr>
          <w:rFonts w:asciiTheme="minorHAnsi" w:hAnsiTheme="minorHAnsi" w:cstheme="minorHAnsi"/>
          <w:sz w:val="20"/>
          <w:szCs w:val="20"/>
        </w:rPr>
        <w:t xml:space="preserve">podstawowym bez przeprowadzenia negocjacji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pn. </w:t>
      </w:r>
      <w:r>
        <w:rPr>
          <w:rFonts w:asciiTheme="minorHAnsi" w:hAnsiTheme="minorHAnsi" w:cstheme="minorHAnsi"/>
          <w:b/>
          <w:sz w:val="20"/>
          <w:szCs w:val="20"/>
        </w:rPr>
        <w:t>„</w:t>
      </w:r>
      <w:r>
        <w:rPr>
          <w:rFonts w:asciiTheme="minorHAnsi" w:hAnsiTheme="minorHAnsi" w:cstheme="minorHAnsi"/>
          <w:b/>
          <w:i/>
          <w:sz w:val="20"/>
          <w:szCs w:val="20"/>
        </w:rPr>
        <w:t>Sukcesywna dostawa materiałów medycznych jednorazowego użytku</w:t>
      </w:r>
      <w:r>
        <w:rPr>
          <w:rFonts w:asciiTheme="minorHAnsi" w:hAnsiTheme="minorHAnsi" w:cstheme="minorHAnsi"/>
          <w:b/>
          <w:sz w:val="20"/>
          <w:szCs w:val="20"/>
        </w:rPr>
        <w:t xml:space="preserve">”,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wybrano jako najkorzystniejszą, w części 1, 3 i 4 zamówienia, ofertę nr </w:t>
      </w:r>
      <w:r>
        <w:rPr>
          <w:rFonts w:asciiTheme="minorHAnsi" w:hAnsiTheme="minorHAnsi" w:cstheme="minorHAnsi"/>
          <w:bCs/>
          <w:noProof/>
          <w:sz w:val="20"/>
          <w:szCs w:val="20"/>
        </w:rPr>
        <w:t>2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złożoną przez </w:t>
      </w:r>
      <w:r>
        <w:rPr>
          <w:rFonts w:asciiTheme="minorHAnsi" w:hAnsiTheme="minorHAnsi" w:cstheme="minorHAnsi"/>
          <w:sz w:val="20"/>
          <w:szCs w:val="20"/>
        </w:rPr>
        <w:t>PRZEDSIĘBIORSTWO HANDLOWO-USŁUGOWE ANMAR SP. Z O.O. SP. K., ul. Strefowa 22, 43-100 Tychy.</w:t>
      </w:r>
    </w:p>
    <w:p w14:paraId="123737F7" w14:textId="77777777" w:rsidR="003A2038" w:rsidRDefault="003A2038" w:rsidP="003A2038">
      <w:pPr>
        <w:spacing w:line="288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6B6AB1E7" w14:textId="77777777" w:rsidR="003A2038" w:rsidRPr="003A2038" w:rsidRDefault="003A2038" w:rsidP="003A2038">
      <w:pPr>
        <w:spacing w:line="288" w:lineRule="auto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>
        <w:rPr>
          <w:rFonts w:cstheme="minorHAnsi"/>
          <w:color w:val="000000"/>
          <w:sz w:val="20"/>
          <w:szCs w:val="20"/>
        </w:rPr>
        <w:t xml:space="preserve">Uzasadnienie wyboru: </w:t>
      </w:r>
      <w:r w:rsidRPr="003A2038">
        <w:rPr>
          <w:rFonts w:cstheme="minorHAnsi"/>
          <w:i/>
          <w:sz w:val="20"/>
          <w:szCs w:val="20"/>
          <w:u w:val="single"/>
          <w:lang w:eastAsia="pl-PL"/>
        </w:rPr>
        <w:t xml:space="preserve">oferta ta, w ww. częściach zamówienia, uzyskała najwyższą liczbę punktów, w przyjętych w </w:t>
      </w:r>
      <w:proofErr w:type="spellStart"/>
      <w:r w:rsidRPr="003A2038">
        <w:rPr>
          <w:rFonts w:cstheme="minorHAnsi"/>
          <w:i/>
          <w:sz w:val="20"/>
          <w:szCs w:val="20"/>
          <w:u w:val="single"/>
          <w:lang w:eastAsia="pl-PL"/>
        </w:rPr>
        <w:t>swz</w:t>
      </w:r>
      <w:proofErr w:type="spellEnd"/>
      <w:r w:rsidRPr="003A2038">
        <w:rPr>
          <w:rFonts w:cstheme="minorHAnsi"/>
          <w:i/>
          <w:sz w:val="20"/>
          <w:szCs w:val="20"/>
          <w:u w:val="single"/>
          <w:lang w:eastAsia="pl-PL"/>
        </w:rPr>
        <w:t xml:space="preserve"> kryteriach oceny ofert</w:t>
      </w:r>
      <w:r w:rsidRPr="003A2038">
        <w:rPr>
          <w:rFonts w:cstheme="minorHAnsi"/>
          <w:i/>
          <w:color w:val="000000"/>
          <w:sz w:val="20"/>
          <w:szCs w:val="20"/>
          <w:u w:val="single"/>
        </w:rPr>
        <w:t>.</w:t>
      </w:r>
    </w:p>
    <w:p w14:paraId="379CF213" w14:textId="77777777" w:rsidR="003A2038" w:rsidRPr="003A2038" w:rsidRDefault="003A2038" w:rsidP="003A2038">
      <w:pPr>
        <w:jc w:val="both"/>
        <w:rPr>
          <w:rFonts w:cstheme="minorHAnsi"/>
          <w:color w:val="000000"/>
          <w:sz w:val="16"/>
          <w:szCs w:val="16"/>
        </w:rPr>
      </w:pPr>
      <w:r w:rsidRPr="003A2038">
        <w:rPr>
          <w:rFonts w:cstheme="minorHAnsi"/>
          <w:color w:val="333333"/>
          <w:sz w:val="16"/>
          <w:szCs w:val="16"/>
          <w:shd w:val="clear" w:color="auto" w:fill="FFFFFF"/>
        </w:rPr>
        <w:t>Nazwy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punktację:</w:t>
      </w:r>
    </w:p>
    <w:p w14:paraId="5B4F7524" w14:textId="77777777" w:rsidR="003A2038" w:rsidRDefault="003A2038" w:rsidP="003A2038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Cz. 1</w:t>
      </w:r>
    </w:p>
    <w:tbl>
      <w:tblPr>
        <w:tblW w:w="10649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punktacją"/>
      </w:tblPr>
      <w:tblGrid>
        <w:gridCol w:w="568"/>
        <w:gridCol w:w="2552"/>
        <w:gridCol w:w="1700"/>
        <w:gridCol w:w="1561"/>
        <w:gridCol w:w="1563"/>
        <w:gridCol w:w="1416"/>
        <w:gridCol w:w="1289"/>
      </w:tblGrid>
      <w:tr w:rsidR="003A2038" w14:paraId="4A7B1AD7" w14:textId="77777777" w:rsidTr="003A2038">
        <w:trPr>
          <w:cantSplit/>
          <w:trHeight w:val="91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D7DBE" w14:textId="77777777" w:rsidR="003A2038" w:rsidRDefault="003A203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D03F" w14:textId="77777777" w:rsidR="003A2038" w:rsidRDefault="003A203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Firmy, adresy wykonawców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BBC8" w14:textId="77777777" w:rsidR="003A2038" w:rsidRDefault="003A203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wykonania zamówienia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B8A8" w14:textId="77777777" w:rsidR="003A2038" w:rsidRDefault="003A2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C612" w14:textId="77777777" w:rsidR="003A2038" w:rsidRDefault="003A2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Punktacja w kryterium: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Cena brutto wykonania zamówienia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6D7E" w14:textId="77777777" w:rsidR="003A2038" w:rsidRDefault="003A2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Punktacja w kryterium: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Termin dostawy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4327" w14:textId="77777777" w:rsidR="003A2038" w:rsidRDefault="003A2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punktów</w:t>
            </w:r>
          </w:p>
        </w:tc>
      </w:tr>
      <w:tr w:rsidR="003A2038" w14:paraId="6D682D0B" w14:textId="77777777" w:rsidTr="003A2038">
        <w:trPr>
          <w:trHeight w:val="8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849E" w14:textId="77777777" w:rsidR="003A2038" w:rsidRDefault="003A2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8B6B" w14:textId="77777777" w:rsidR="003A2038" w:rsidRDefault="003A2038">
            <w:pPr>
              <w:pStyle w:val="Adresa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PRZEDSIĘBIORSTWO HANDLOWO-USŁUGOWE ANMAR SP. Z O.O. SP. K., ul. Strefowa 22, 43-100 Tychy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88F8" w14:textId="77777777" w:rsidR="003A2038" w:rsidRDefault="003A203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51 548,74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9118" w14:textId="77777777" w:rsidR="003A2038" w:rsidRDefault="003A2038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– dniowy termin dostawy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416E" w14:textId="77777777" w:rsidR="003A2038" w:rsidRDefault="003A2038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C82B" w14:textId="77777777" w:rsidR="003A2038" w:rsidRDefault="003A2038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DDBC" w14:textId="77777777" w:rsidR="003A2038" w:rsidRDefault="003A2038">
            <w:pPr>
              <w:spacing w:after="120"/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</w:tbl>
    <w:p w14:paraId="5094DE3B" w14:textId="77777777" w:rsidR="003A2038" w:rsidRDefault="003A2038" w:rsidP="003A2038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A1E5DB7" w14:textId="77777777" w:rsidR="003A2038" w:rsidRDefault="003A2038" w:rsidP="003A2038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Cz. 3</w:t>
      </w:r>
    </w:p>
    <w:tbl>
      <w:tblPr>
        <w:tblW w:w="10649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punktacją"/>
      </w:tblPr>
      <w:tblGrid>
        <w:gridCol w:w="568"/>
        <w:gridCol w:w="2552"/>
        <w:gridCol w:w="1700"/>
        <w:gridCol w:w="1561"/>
        <w:gridCol w:w="1563"/>
        <w:gridCol w:w="1416"/>
        <w:gridCol w:w="1289"/>
      </w:tblGrid>
      <w:tr w:rsidR="003A2038" w14:paraId="242DF2E6" w14:textId="77777777" w:rsidTr="003A2038">
        <w:trPr>
          <w:cantSplit/>
          <w:trHeight w:val="91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F7536F" w14:textId="77777777" w:rsidR="003A2038" w:rsidRDefault="003A203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917B" w14:textId="77777777" w:rsidR="003A2038" w:rsidRDefault="003A203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Firmy, adresy wykonawców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F273" w14:textId="77777777" w:rsidR="003A2038" w:rsidRDefault="003A203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wykonania zamówienia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0CA8" w14:textId="77777777" w:rsidR="003A2038" w:rsidRDefault="003A2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4B91" w14:textId="77777777" w:rsidR="003A2038" w:rsidRDefault="003A2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Punktacja w kryterium: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Cena brutto wykonania zamówienia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DEE7" w14:textId="77777777" w:rsidR="003A2038" w:rsidRDefault="003A2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Punktacja w kryterium: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Termin dostawy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2CF8" w14:textId="77777777" w:rsidR="003A2038" w:rsidRDefault="003A2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punktów</w:t>
            </w:r>
          </w:p>
        </w:tc>
      </w:tr>
      <w:tr w:rsidR="003A2038" w14:paraId="5ADD30E9" w14:textId="77777777" w:rsidTr="003A2038">
        <w:trPr>
          <w:trHeight w:val="5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C00" w14:textId="77777777" w:rsidR="003A2038" w:rsidRDefault="003A2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F98D" w14:textId="77777777" w:rsidR="003A2038" w:rsidRDefault="003A2038">
            <w:pPr>
              <w:pStyle w:val="Tek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PRZEDSIĘBIORSTWO HANDLOWO-USŁUGOWE ANMAR SP. Z O.O. SP. K., ul. Strefowa 22, 43-100 Tychy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6FFC" w14:textId="77777777" w:rsidR="003A2038" w:rsidRDefault="003A203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35 292,18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079E" w14:textId="77777777" w:rsidR="003A2038" w:rsidRDefault="003A2038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– dniowy termin dostawy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EF8C" w14:textId="77777777" w:rsidR="003A2038" w:rsidRDefault="003A2038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9BB5" w14:textId="77777777" w:rsidR="003A2038" w:rsidRDefault="003A2038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6464" w14:textId="77777777" w:rsidR="003A2038" w:rsidRDefault="003A2038">
            <w:pPr>
              <w:spacing w:after="120"/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</w:tbl>
    <w:p w14:paraId="0772A1CD" w14:textId="77777777" w:rsidR="003A2038" w:rsidRDefault="003A2038" w:rsidP="003A2038">
      <w:pPr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14:paraId="53B5D8C3" w14:textId="77777777" w:rsidR="003A2038" w:rsidRDefault="003A2038" w:rsidP="003A2038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lastRenderedPageBreak/>
        <w:t>Cz. 4</w:t>
      </w:r>
    </w:p>
    <w:tbl>
      <w:tblPr>
        <w:tblW w:w="10649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punktacją"/>
      </w:tblPr>
      <w:tblGrid>
        <w:gridCol w:w="568"/>
        <w:gridCol w:w="2552"/>
        <w:gridCol w:w="1700"/>
        <w:gridCol w:w="1561"/>
        <w:gridCol w:w="1563"/>
        <w:gridCol w:w="1416"/>
        <w:gridCol w:w="1289"/>
      </w:tblGrid>
      <w:tr w:rsidR="003A2038" w14:paraId="786C611E" w14:textId="77777777" w:rsidTr="003A2038">
        <w:trPr>
          <w:cantSplit/>
          <w:trHeight w:val="91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878248" w14:textId="77777777" w:rsidR="003A2038" w:rsidRDefault="003A203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F48D" w14:textId="77777777" w:rsidR="003A2038" w:rsidRDefault="003A203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Firmy, adresy wykonawców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162" w14:textId="77777777" w:rsidR="003A2038" w:rsidRDefault="003A203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wykonania zamówienia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1679" w14:textId="77777777" w:rsidR="003A2038" w:rsidRDefault="003A2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131F" w14:textId="77777777" w:rsidR="003A2038" w:rsidRDefault="003A2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Punktacja w kryterium: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Cena brutto wykonania zamówienia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6D11" w14:textId="77777777" w:rsidR="003A2038" w:rsidRDefault="003A2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Punktacja w kryterium: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Termin dostawy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1917" w14:textId="77777777" w:rsidR="003A2038" w:rsidRDefault="003A20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punktów</w:t>
            </w:r>
          </w:p>
        </w:tc>
      </w:tr>
      <w:tr w:rsidR="003A2038" w14:paraId="26570981" w14:textId="77777777" w:rsidTr="003A2038">
        <w:trPr>
          <w:trHeight w:val="5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ACF6" w14:textId="77777777" w:rsidR="003A2038" w:rsidRDefault="003A2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5D50" w14:textId="77777777" w:rsidR="003A2038" w:rsidRDefault="003A2038">
            <w:pPr>
              <w:pStyle w:val="Tek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PRZEDSIĘBIORSTWO HANDLOWO-USŁUGOWE ANMAR SP. Z O.O. SP. K., ul. Strefowa 22, 43-100 Tychy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C152" w14:textId="77777777" w:rsidR="003A2038" w:rsidRDefault="003A203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54 690,09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38FC" w14:textId="77777777" w:rsidR="003A2038" w:rsidRDefault="003A2038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– dniowy termin dostawy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FF5A" w14:textId="77777777" w:rsidR="003A2038" w:rsidRDefault="003A2038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F770" w14:textId="77777777" w:rsidR="003A2038" w:rsidRDefault="003A2038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5210" w14:textId="77777777" w:rsidR="003A2038" w:rsidRDefault="003A2038">
            <w:pPr>
              <w:spacing w:after="120"/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</w:tbl>
    <w:p w14:paraId="74145D98" w14:textId="77777777" w:rsidR="003A2038" w:rsidRDefault="003A2038" w:rsidP="003A2038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7774388" w14:textId="77777777" w:rsidR="003A2038" w:rsidRDefault="003A2038" w:rsidP="003A2038">
      <w:pPr>
        <w:jc w:val="both"/>
        <w:rPr>
          <w:rFonts w:cs="Arial"/>
          <w:b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Jednocześnie Zamawiający informuje, iż na podstawie art. 226 ust. 1 pkt 2) lit. c) odrzucił w części 2 zamówienia ofertę nr 2 złożoną przez PRZEDSIĘBIORSTWO HANDLOWO-USŁUGOWE ANMAR SP. Z O.O. SP. K., ul. Strefowa 22, 43-100 Tychy, gdyż z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ostała złożona przez wykonawcę, któ</w:t>
      </w:r>
      <w:r>
        <w:rPr>
          <w:rFonts w:cstheme="minorHAnsi"/>
          <w:sz w:val="20"/>
          <w:szCs w:val="20"/>
        </w:rPr>
        <w:t xml:space="preserve">ry nie złożył przedmiotowego środka dowodowego. Zamawiający w SOPZ – zał. Nr 4 do </w:t>
      </w:r>
      <w:proofErr w:type="spellStart"/>
      <w:r>
        <w:rPr>
          <w:rFonts w:cstheme="minorHAnsi"/>
          <w:sz w:val="20"/>
          <w:szCs w:val="20"/>
        </w:rPr>
        <w:t>swz</w:t>
      </w:r>
      <w:proofErr w:type="spellEnd"/>
      <w:r>
        <w:rPr>
          <w:rFonts w:cstheme="minorHAnsi"/>
          <w:sz w:val="20"/>
          <w:szCs w:val="20"/>
        </w:rPr>
        <w:t xml:space="preserve"> wymagał, aby wykonawcy składając ofertę w cz. 2 zamówienia dołączyli do niej </w:t>
      </w:r>
      <w:r>
        <w:rPr>
          <w:rFonts w:cs="Arial"/>
          <w:i/>
          <w:sz w:val="20"/>
          <w:szCs w:val="20"/>
        </w:rPr>
        <w:t xml:space="preserve">opublikowane badania kliniczne potwierdzające biokompatybilność materiału z jakiego została wykonana kaniula. </w:t>
      </w:r>
      <w:r>
        <w:rPr>
          <w:rFonts w:cs="Arial"/>
          <w:sz w:val="20"/>
          <w:szCs w:val="20"/>
        </w:rPr>
        <w:t>Zapis ten dotyczył poz. Nr 14 w tabeli dotyczącej cz. 2:</w:t>
      </w:r>
      <w:r>
        <w:rPr>
          <w:rFonts w:cs="Arial"/>
          <w:i/>
          <w:sz w:val="20"/>
          <w:szCs w:val="20"/>
        </w:rPr>
        <w:t xml:space="preserve"> Kaniula  wykonana z </w:t>
      </w:r>
      <w:proofErr w:type="spellStart"/>
      <w:r>
        <w:rPr>
          <w:rFonts w:cs="Arial"/>
          <w:i/>
          <w:sz w:val="20"/>
          <w:szCs w:val="20"/>
        </w:rPr>
        <w:t>biokampatybilnego</w:t>
      </w:r>
      <w:proofErr w:type="spellEnd"/>
      <w:r>
        <w:rPr>
          <w:rFonts w:cs="Arial"/>
          <w:i/>
          <w:sz w:val="20"/>
          <w:szCs w:val="20"/>
        </w:rPr>
        <w:t xml:space="preserve"> poliuretanu wykrywalnego w promieniach RTG,  oznaczona kodami barwnymi według ISO, z </w:t>
      </w:r>
      <w:proofErr w:type="spellStart"/>
      <w:r>
        <w:rPr>
          <w:rFonts w:cs="Arial"/>
          <w:i/>
          <w:sz w:val="20"/>
          <w:szCs w:val="20"/>
        </w:rPr>
        <w:t>samodomykającym</w:t>
      </w:r>
      <w:proofErr w:type="spellEnd"/>
      <w:r>
        <w:rPr>
          <w:rFonts w:cs="Arial"/>
          <w:i/>
          <w:sz w:val="20"/>
          <w:szCs w:val="20"/>
        </w:rPr>
        <w:t xml:space="preserve"> się korkiem portu bocznego, z zastawką </w:t>
      </w:r>
      <w:proofErr w:type="spellStart"/>
      <w:r>
        <w:rPr>
          <w:rFonts w:cs="Arial"/>
          <w:i/>
          <w:sz w:val="20"/>
          <w:szCs w:val="20"/>
        </w:rPr>
        <w:t>antyzwrotną</w:t>
      </w:r>
      <w:proofErr w:type="spellEnd"/>
      <w:r>
        <w:rPr>
          <w:rFonts w:cs="Arial"/>
          <w:i/>
          <w:sz w:val="20"/>
          <w:szCs w:val="20"/>
        </w:rPr>
        <w:t xml:space="preserve"> zapobiegająca zwrotnemu wypływowi krwi w momencie wkłucia, wyposażona w automatyczny gładki zatrzask (w celu zminimalizowania ryzyka zadrapań lub uszkodzenia rękawic) o konstrukcji zabezpieczającej igłę przed zakłuciem oraz zapobiegający rozpryskiwaniu się krwi. Pakowana w sztywne opakowanie typu </w:t>
      </w:r>
      <w:proofErr w:type="spellStart"/>
      <w:r>
        <w:rPr>
          <w:rFonts w:cs="Arial"/>
          <w:i/>
          <w:sz w:val="20"/>
          <w:szCs w:val="20"/>
        </w:rPr>
        <w:t>Tyvec</w:t>
      </w:r>
      <w:proofErr w:type="spellEnd"/>
      <w:r>
        <w:rPr>
          <w:rFonts w:cs="Arial"/>
          <w:i/>
          <w:sz w:val="20"/>
          <w:szCs w:val="20"/>
        </w:rPr>
        <w:t xml:space="preserve"> zabezpieczające przed utratą jałowości. Na opakowaniu fabrycznie nadrukowana informacja o braku zawartości PVC i lateksu w kaniuli. Dostępna w rozmiarach:  0,9 x 25 mm; 1,1 x 32 mm; 1,3 x 32 mm; 1,3 x 45 mm; 1,5 x 45 mm; 1,8 x 45 mm; 2,0 x 45 mm. </w:t>
      </w:r>
      <w:r>
        <w:rPr>
          <w:rFonts w:cs="Arial"/>
          <w:b/>
          <w:i/>
          <w:sz w:val="20"/>
          <w:szCs w:val="20"/>
        </w:rPr>
        <w:t>Zamawiający wymaga załączenia przez Wykonawcę do oferty opublikowanych badań klinicznych potwierdzających biokompatybilność materiału z jakiego została wykonana kaniula.</w:t>
      </w:r>
    </w:p>
    <w:p w14:paraId="1566922C" w14:textId="77777777" w:rsidR="003A2038" w:rsidRDefault="003A2038" w:rsidP="003A203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faktem, iż Wykonawca miał obowiązek złożyć ww. dokument wraz z ofertą i nie ma możliwości jego uzupełnienia, Zamawiający postanawia jak powyżej.  </w:t>
      </w:r>
    </w:p>
    <w:p w14:paraId="1B026CB1" w14:textId="77777777" w:rsidR="003A2038" w:rsidRDefault="003A2038" w:rsidP="003A203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Ponieważ oferta wykonawcy jest jedyną ofertą złożoną w cz. 2, konsekwencją jej odrzucenia jest unieważnienie postepowania w cz. 2 zamówienia, na podstawie art. 255 pkt 2) ustawy – </w:t>
      </w:r>
      <w:r>
        <w:rPr>
          <w:rFonts w:cstheme="minorHAnsi"/>
          <w:sz w:val="20"/>
          <w:szCs w:val="20"/>
          <w:shd w:val="clear" w:color="auto" w:fill="FFFFFF"/>
        </w:rPr>
        <w:t>wszystkie złożone oferty podlegały odrzuceniu.</w:t>
      </w:r>
      <w:r>
        <w:rPr>
          <w:rFonts w:cs="Arial"/>
          <w:sz w:val="20"/>
          <w:szCs w:val="20"/>
        </w:rPr>
        <w:t xml:space="preserve"> </w:t>
      </w:r>
    </w:p>
    <w:p w14:paraId="47107973" w14:textId="77777777" w:rsidR="003A2038" w:rsidRDefault="003A2038" w:rsidP="003A2038">
      <w:pPr>
        <w:jc w:val="both"/>
        <w:rPr>
          <w:rFonts w:cstheme="minorHAnsi"/>
          <w:sz w:val="20"/>
          <w:szCs w:val="20"/>
        </w:rPr>
      </w:pPr>
    </w:p>
    <w:p w14:paraId="5E0FFEA0" w14:textId="77777777" w:rsidR="003A2038" w:rsidRDefault="003A2038" w:rsidP="003A2038">
      <w:pPr>
        <w:jc w:val="both"/>
        <w:rPr>
          <w:rFonts w:cstheme="minorHAnsi"/>
          <w:sz w:val="20"/>
          <w:szCs w:val="20"/>
        </w:rPr>
      </w:pPr>
    </w:p>
    <w:p w14:paraId="4D50C03E" w14:textId="77777777" w:rsidR="003A2038" w:rsidRDefault="003A2038" w:rsidP="003A2038">
      <w:pPr>
        <w:jc w:val="both"/>
        <w:rPr>
          <w:rFonts w:ascii="Arial" w:hAnsi="Arial" w:cs="Arial"/>
          <w:sz w:val="18"/>
          <w:szCs w:val="18"/>
        </w:rPr>
      </w:pPr>
    </w:p>
    <w:p w14:paraId="2DEBF0A7" w14:textId="77777777" w:rsidR="003A2038" w:rsidRDefault="003A2038" w:rsidP="003A20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zwraca się z prośbą o niezwłoczne potwierdzenie faktu otrzymania niniejszego pisma drogą elektroniczną: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emroczek@uks.com.pl</w:t>
        </w:r>
      </w:hyperlink>
    </w:p>
    <w:p w14:paraId="4F7C003F" w14:textId="77777777" w:rsidR="003A2038" w:rsidRDefault="003A2038" w:rsidP="003A2038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A9E3FB6" w14:textId="77777777" w:rsidR="000C174F" w:rsidRPr="00AC17E1" w:rsidRDefault="000C174F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sectPr w:rsidR="000C174F" w:rsidRPr="00AC17E1" w:rsidSect="00FA29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077" w:bottom="709" w:left="107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3EF4" w14:textId="77777777" w:rsidR="00103DA7" w:rsidRDefault="00103DA7" w:rsidP="00FB35FC">
      <w:pPr>
        <w:spacing w:after="0" w:line="240" w:lineRule="auto"/>
      </w:pPr>
      <w:r>
        <w:separator/>
      </w:r>
    </w:p>
  </w:endnote>
  <w:endnote w:type="continuationSeparator" w:id="0">
    <w:p w14:paraId="147623A1" w14:textId="77777777" w:rsidR="00103DA7" w:rsidRDefault="00103DA7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charset w:val="00"/>
    <w:family w:val="auto"/>
    <w:pitch w:val="variable"/>
    <w:sig w:usb0="00000005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B258" w14:textId="77777777" w:rsidR="00FA29BC" w:rsidRDefault="00FA2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15C58EFF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5D64F8">
          <w:rPr>
            <w:noProof/>
            <w:sz w:val="16"/>
            <w:szCs w:val="16"/>
          </w:rPr>
          <w:t>2</w:t>
        </w:r>
        <w:r w:rsidRPr="00AC17E1">
          <w:rPr>
            <w:sz w:val="16"/>
            <w:szCs w:val="16"/>
          </w:rPr>
          <w:fldChar w:fldCharType="end"/>
        </w:r>
      </w:p>
      <w:bookmarkStart w:id="0" w:name="_GoBack" w:displacedByCustomXml="next"/>
      <w:bookmarkEnd w:id="0" w:displacedByCustomXml="next"/>
    </w:sdtContent>
  </w:sdt>
  <w:p w14:paraId="30CCD54C" w14:textId="77777777" w:rsidR="00AC17E1" w:rsidRDefault="00AC17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4713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F565A6A" w14:textId="59E4DBAD" w:rsidR="00FA29BC" w:rsidRPr="00FA29BC" w:rsidRDefault="00FA29BC">
        <w:pPr>
          <w:pStyle w:val="Stopka"/>
          <w:jc w:val="right"/>
          <w:rPr>
            <w:sz w:val="16"/>
            <w:szCs w:val="16"/>
          </w:rPr>
        </w:pPr>
        <w:r w:rsidRPr="00FA29BC">
          <w:rPr>
            <w:sz w:val="16"/>
            <w:szCs w:val="16"/>
          </w:rPr>
          <w:fldChar w:fldCharType="begin"/>
        </w:r>
        <w:r w:rsidRPr="00FA29BC">
          <w:rPr>
            <w:sz w:val="16"/>
            <w:szCs w:val="16"/>
          </w:rPr>
          <w:instrText>PAGE   \* MERGEFORMAT</w:instrText>
        </w:r>
        <w:r w:rsidRPr="00FA29BC">
          <w:rPr>
            <w:sz w:val="16"/>
            <w:szCs w:val="16"/>
          </w:rPr>
          <w:fldChar w:fldCharType="separate"/>
        </w:r>
        <w:r w:rsidRPr="00FA29BC">
          <w:rPr>
            <w:sz w:val="16"/>
            <w:szCs w:val="16"/>
          </w:rPr>
          <w:t>2</w:t>
        </w:r>
        <w:r w:rsidRPr="00FA29BC">
          <w:rPr>
            <w:sz w:val="16"/>
            <w:szCs w:val="16"/>
          </w:rPr>
          <w:fldChar w:fldCharType="end"/>
        </w:r>
      </w:p>
    </w:sdtContent>
  </w:sdt>
  <w:p w14:paraId="2EEDACE5" w14:textId="77777777" w:rsidR="00FA29BC" w:rsidRDefault="00FA2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C926" w14:textId="77777777" w:rsidR="00103DA7" w:rsidRDefault="00103DA7" w:rsidP="00FB35FC">
      <w:pPr>
        <w:spacing w:after="0" w:line="240" w:lineRule="auto"/>
      </w:pPr>
      <w:r>
        <w:separator/>
      </w:r>
    </w:p>
  </w:footnote>
  <w:footnote w:type="continuationSeparator" w:id="0">
    <w:p w14:paraId="7DFBEC38" w14:textId="77777777" w:rsidR="00103DA7" w:rsidRDefault="00103DA7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CEA7" w14:textId="77777777" w:rsidR="00FA29BC" w:rsidRDefault="00FA2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1092" w14:textId="77777777" w:rsidR="00FB35FC" w:rsidRPr="00FA29BC" w:rsidRDefault="00FB35FC" w:rsidP="00FA29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FA29BC" w:rsidRPr="00AC17E1" w14:paraId="18B40A41" w14:textId="77777777" w:rsidTr="00107018">
      <w:trPr>
        <w:trHeight w:val="1983"/>
      </w:trPr>
      <w:tc>
        <w:tcPr>
          <w:tcW w:w="3120" w:type="dxa"/>
          <w:shd w:val="clear" w:color="auto" w:fill="auto"/>
        </w:tcPr>
        <w:p w14:paraId="254D77AE" w14:textId="77777777" w:rsidR="00FA29BC" w:rsidRDefault="00FA29BC" w:rsidP="00FA29BC">
          <w:r>
            <w:rPr>
              <w:noProof/>
              <w:lang w:eastAsia="pl-PL"/>
            </w:rPr>
            <w:drawing>
              <wp:inline distT="0" distB="0" distL="0" distR="0" wp14:anchorId="4DFA0BD2" wp14:editId="0CA45793">
                <wp:extent cx="1171575" cy="1138573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27F51C5D" w14:textId="77777777" w:rsidR="00FA29BC" w:rsidRPr="00AC17E1" w:rsidRDefault="00FA29BC" w:rsidP="00FA29BC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014DE093" w14:textId="77777777" w:rsidR="00FA29BC" w:rsidRPr="00AC17E1" w:rsidRDefault="00FA29BC" w:rsidP="00FA29BC">
          <w:pPr>
            <w:tabs>
              <w:tab w:val="left" w:pos="1905"/>
              <w:tab w:val="center" w:pos="3379"/>
            </w:tabs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 w:rsidRPr="00AC17E1">
            <w:rPr>
              <w:b/>
            </w:rPr>
            <w:t>w Krakowie</w:t>
          </w:r>
        </w:p>
        <w:p w14:paraId="23AD1124" w14:textId="77777777" w:rsidR="00FA29BC" w:rsidRPr="00AC17E1" w:rsidRDefault="00FA29BC" w:rsidP="00FA29BC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41774C39" w14:textId="77777777" w:rsidR="00FA29BC" w:rsidRPr="00AC17E1" w:rsidRDefault="00FA29BC" w:rsidP="00FA29BC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17C0658A" wp14:editId="4B042F61">
                    <wp:extent cx="4216400" cy="114538"/>
                    <wp:effectExtent l="0" t="0" r="0" b="38100"/>
                    <wp:docPr id="7" name="Kanwa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5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2068096" id="Kanwa 7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8C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KXSP&#10;A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1903CE4C" w14:textId="77777777" w:rsidR="00FA29BC" w:rsidRDefault="00FA2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8"/>
  </w:num>
  <w:num w:numId="5">
    <w:abstractNumId w:val="6"/>
  </w:num>
  <w:num w:numId="6">
    <w:abstractNumId w:val="19"/>
  </w:num>
  <w:num w:numId="7">
    <w:abstractNumId w:val="7"/>
  </w:num>
  <w:num w:numId="8">
    <w:abstractNumId w:val="13"/>
  </w:num>
  <w:num w:numId="9">
    <w:abstractNumId w:val="18"/>
  </w:num>
  <w:num w:numId="10">
    <w:abstractNumId w:val="20"/>
  </w:num>
  <w:num w:numId="11">
    <w:abstractNumId w:val="10"/>
  </w:num>
  <w:num w:numId="12">
    <w:abstractNumId w:val="4"/>
  </w:num>
  <w:num w:numId="13">
    <w:abstractNumId w:val="2"/>
  </w:num>
  <w:num w:numId="14">
    <w:abstractNumId w:val="21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31FB2"/>
    <w:rsid w:val="00034EB0"/>
    <w:rsid w:val="000544F2"/>
    <w:rsid w:val="000545DC"/>
    <w:rsid w:val="0006189E"/>
    <w:rsid w:val="00062308"/>
    <w:rsid w:val="00071FC1"/>
    <w:rsid w:val="00093173"/>
    <w:rsid w:val="000A0B4A"/>
    <w:rsid w:val="000C174F"/>
    <w:rsid w:val="000E69DA"/>
    <w:rsid w:val="00103DA7"/>
    <w:rsid w:val="00106803"/>
    <w:rsid w:val="00117C4F"/>
    <w:rsid w:val="00142736"/>
    <w:rsid w:val="001532CD"/>
    <w:rsid w:val="00160DF9"/>
    <w:rsid w:val="001A0EA9"/>
    <w:rsid w:val="001A339E"/>
    <w:rsid w:val="001A5687"/>
    <w:rsid w:val="001D2007"/>
    <w:rsid w:val="001F4D64"/>
    <w:rsid w:val="002013E3"/>
    <w:rsid w:val="00214763"/>
    <w:rsid w:val="0027177E"/>
    <w:rsid w:val="0027615D"/>
    <w:rsid w:val="0029568F"/>
    <w:rsid w:val="002B6FEB"/>
    <w:rsid w:val="002B7991"/>
    <w:rsid w:val="002C339B"/>
    <w:rsid w:val="003079C6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A2038"/>
    <w:rsid w:val="003B1E01"/>
    <w:rsid w:val="003B3970"/>
    <w:rsid w:val="003E0E17"/>
    <w:rsid w:val="003F1E1F"/>
    <w:rsid w:val="00407C65"/>
    <w:rsid w:val="004213EE"/>
    <w:rsid w:val="00426B00"/>
    <w:rsid w:val="0046603E"/>
    <w:rsid w:val="004E26EB"/>
    <w:rsid w:val="004E2886"/>
    <w:rsid w:val="004F31BD"/>
    <w:rsid w:val="005016ED"/>
    <w:rsid w:val="00545BF5"/>
    <w:rsid w:val="00553A94"/>
    <w:rsid w:val="00565B03"/>
    <w:rsid w:val="005704C3"/>
    <w:rsid w:val="00581F96"/>
    <w:rsid w:val="00584793"/>
    <w:rsid w:val="00592B7D"/>
    <w:rsid w:val="005D2973"/>
    <w:rsid w:val="005D64F8"/>
    <w:rsid w:val="005F32FD"/>
    <w:rsid w:val="00603A7B"/>
    <w:rsid w:val="00624F80"/>
    <w:rsid w:val="006325B4"/>
    <w:rsid w:val="00642D5E"/>
    <w:rsid w:val="00655D61"/>
    <w:rsid w:val="00685FEF"/>
    <w:rsid w:val="00691C4A"/>
    <w:rsid w:val="006972E9"/>
    <w:rsid w:val="006C5190"/>
    <w:rsid w:val="006D2D0F"/>
    <w:rsid w:val="006D5AAC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8055B1"/>
    <w:rsid w:val="00824280"/>
    <w:rsid w:val="008B058F"/>
    <w:rsid w:val="008C5C41"/>
    <w:rsid w:val="008E7E21"/>
    <w:rsid w:val="00926906"/>
    <w:rsid w:val="009331C0"/>
    <w:rsid w:val="00934F7B"/>
    <w:rsid w:val="0093706F"/>
    <w:rsid w:val="009564B9"/>
    <w:rsid w:val="0096164B"/>
    <w:rsid w:val="009A3C86"/>
    <w:rsid w:val="00A23C5C"/>
    <w:rsid w:val="00A556D5"/>
    <w:rsid w:val="00A56B14"/>
    <w:rsid w:val="00A85F60"/>
    <w:rsid w:val="00A8698C"/>
    <w:rsid w:val="00A8797B"/>
    <w:rsid w:val="00AA1FF3"/>
    <w:rsid w:val="00AB5DB5"/>
    <w:rsid w:val="00AB5F57"/>
    <w:rsid w:val="00AC17E1"/>
    <w:rsid w:val="00AD6FAC"/>
    <w:rsid w:val="00AE1811"/>
    <w:rsid w:val="00AF4A18"/>
    <w:rsid w:val="00B24724"/>
    <w:rsid w:val="00B56E29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B16AC"/>
    <w:rsid w:val="00CC7911"/>
    <w:rsid w:val="00CD3533"/>
    <w:rsid w:val="00CE7D50"/>
    <w:rsid w:val="00CF71F3"/>
    <w:rsid w:val="00D3301F"/>
    <w:rsid w:val="00D37183"/>
    <w:rsid w:val="00D43979"/>
    <w:rsid w:val="00D5453F"/>
    <w:rsid w:val="00D62EAE"/>
    <w:rsid w:val="00D67B40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5DE4"/>
    <w:rsid w:val="00E66911"/>
    <w:rsid w:val="00E95263"/>
    <w:rsid w:val="00EB3028"/>
    <w:rsid w:val="00ED2066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A29BC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  <w:style w:type="paragraph" w:customStyle="1" w:styleId="Adresat">
    <w:name w:val="Adresat"/>
    <w:basedOn w:val="Normalny"/>
    <w:qFormat/>
    <w:rsid w:val="003A2038"/>
    <w:pPr>
      <w:spacing w:after="0"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Normalny"/>
    <w:qFormat/>
    <w:rsid w:val="003A2038"/>
    <w:pPr>
      <w:widowControl w:val="0"/>
      <w:autoSpaceDE w:val="0"/>
      <w:autoSpaceDN w:val="0"/>
      <w:adjustRightInd w:val="0"/>
      <w:spacing w:after="0" w:line="288" w:lineRule="auto"/>
    </w:pPr>
    <w:rPr>
      <w:rFonts w:ascii="Arial" w:hAnsi="Arial" w:cs="ArialM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oczek@uk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0D98-CD70-49D8-AE10-2F94007E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6</cp:revision>
  <cp:lastPrinted>2021-02-12T06:48:00Z</cp:lastPrinted>
  <dcterms:created xsi:type="dcterms:W3CDTF">2021-03-01T06:50:00Z</dcterms:created>
  <dcterms:modified xsi:type="dcterms:W3CDTF">2021-03-01T06:56:00Z</dcterms:modified>
</cp:coreProperties>
</file>