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3ED041EB" w:rsidR="00C503DC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8E6173">
        <w:rPr>
          <w:rFonts w:cs="Arial"/>
        </w:rPr>
        <w:t>226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134874">
        <w:rPr>
          <w:rFonts w:cs="Arial"/>
        </w:rPr>
        <w:t>16 kwietnia 2021</w:t>
      </w:r>
      <w:r w:rsidR="00C503DC" w:rsidRPr="00AC17E1">
        <w:rPr>
          <w:rFonts w:cs="Arial"/>
        </w:rPr>
        <w:t>r.</w:t>
      </w:r>
    </w:p>
    <w:p w14:paraId="4CC92F7C" w14:textId="305B140E" w:rsidR="008E6173" w:rsidRPr="008E6173" w:rsidRDefault="008E6173" w:rsidP="008E6173">
      <w:pPr>
        <w:rPr>
          <w:rFonts w:cstheme="minorHAnsi"/>
          <w:sz w:val="20"/>
          <w:szCs w:val="20"/>
        </w:rPr>
      </w:pPr>
      <w:r w:rsidRPr="002B3B40">
        <w:rPr>
          <w:rFonts w:cstheme="minorHAnsi"/>
          <w:b/>
          <w:snapToGrid w:val="0"/>
        </w:rPr>
        <w:t>Zamawiający:</w:t>
      </w:r>
      <w:r w:rsidRPr="002B3B40">
        <w:rPr>
          <w:rFonts w:cstheme="minorHAnsi"/>
          <w:b/>
          <w:snapToGrid w:val="0"/>
        </w:rPr>
        <w:br/>
      </w:r>
      <w:r w:rsidRPr="002B3B40">
        <w:rPr>
          <w:rFonts w:cstheme="minorHAnsi"/>
          <w:sz w:val="20"/>
          <w:szCs w:val="20"/>
        </w:rPr>
        <w:t>Samodzielny Publiczny Zakład Opieki Zdrowotnej</w:t>
      </w:r>
      <w:r w:rsidRPr="002B3B40">
        <w:rPr>
          <w:rFonts w:cstheme="minorHAnsi"/>
          <w:sz w:val="20"/>
          <w:szCs w:val="20"/>
        </w:rPr>
        <w:br/>
        <w:t>Uniwersytecka Klinika Stomatologiczna w Krakowie,</w:t>
      </w:r>
      <w:r>
        <w:rPr>
          <w:rFonts w:cstheme="minorHAnsi"/>
          <w:sz w:val="20"/>
          <w:szCs w:val="20"/>
        </w:rPr>
        <w:br/>
      </w:r>
      <w:r w:rsidRPr="002B3B40">
        <w:rPr>
          <w:rFonts w:cstheme="minorHAnsi"/>
          <w:sz w:val="20"/>
          <w:szCs w:val="20"/>
        </w:rPr>
        <w:t>ul. Montelupich 4, 31-155 Kraków</w:t>
      </w:r>
    </w:p>
    <w:p w14:paraId="23A2FC85" w14:textId="77777777" w:rsidR="008E6173" w:rsidRPr="005D4B76" w:rsidRDefault="008E6173" w:rsidP="008E617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3EBE31FD" w14:textId="2CF148CC" w:rsidR="008E6173" w:rsidRPr="008E6173" w:rsidRDefault="008E6173" w:rsidP="008E61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1551"/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Odpowiedzi na zapytania 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W</w:t>
      </w:r>
      <w:r w:rsidR="00135DC0"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ykonaw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cy</w:t>
      </w:r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dotyczące treści SWZ</w:t>
      </w:r>
    </w:p>
    <w:bookmarkEnd w:id="0"/>
    <w:p w14:paraId="21908F2E" w14:textId="77777777" w:rsidR="008E6173" w:rsidRPr="0020799D" w:rsidRDefault="008E6173" w:rsidP="008E617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11CD089" w14:textId="3BDDE8A0" w:rsidR="00B524D8" w:rsidRPr="00D8709C" w:rsidRDefault="00B524D8" w:rsidP="00D8709C">
      <w:pPr>
        <w:spacing w:before="120"/>
        <w:rPr>
          <w:rFonts w:cstheme="minorHAnsi"/>
          <w:b/>
          <w:color w:val="70AD47" w:themeColor="accent6"/>
          <w:sz w:val="20"/>
          <w:szCs w:val="20"/>
        </w:rPr>
      </w:pPr>
      <w:r w:rsidRPr="00D8709C">
        <w:rPr>
          <w:rFonts w:cstheme="minorHAnsi"/>
          <w:b/>
          <w:sz w:val="20"/>
          <w:szCs w:val="20"/>
        </w:rPr>
        <w:t>Dotyczy:</w:t>
      </w:r>
      <w:r w:rsidRPr="00D8709C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1" w:name="_Hlk64614072"/>
      <w:r w:rsidRPr="00D8709C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D8709C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D8709C">
        <w:rPr>
          <w:rFonts w:cstheme="minorHAnsi"/>
          <w:sz w:val="20"/>
          <w:szCs w:val="20"/>
        </w:rPr>
        <w:t xml:space="preserve"> </w:t>
      </w:r>
      <w:bookmarkStart w:id="3" w:name="_Hlk69207422"/>
      <w:r w:rsidRPr="00D8709C">
        <w:rPr>
          <w:rFonts w:cstheme="minorHAnsi"/>
          <w:b/>
          <w:color w:val="000000" w:themeColor="text1"/>
          <w:sz w:val="20"/>
          <w:szCs w:val="20"/>
        </w:rPr>
        <w:t>„Sukcesywna środków czystości”</w:t>
      </w:r>
      <w:bookmarkEnd w:id="2"/>
      <w:r w:rsidRPr="00D8709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End w:id="3"/>
      <w:r w:rsidR="00D8709C" w:rsidRPr="00D8709C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D8709C">
        <w:rPr>
          <w:rFonts w:cstheme="minorHAnsi"/>
          <w:b/>
          <w:color w:val="FF0000"/>
          <w:sz w:val="20"/>
          <w:szCs w:val="20"/>
        </w:rPr>
        <w:t>Identyfikator postępowania (ID): 38fd3806-79b6-46fd-8185-48a2d85e4520</w:t>
      </w:r>
    </w:p>
    <w:p w14:paraId="4DD711F8" w14:textId="77777777" w:rsidR="00B524D8" w:rsidRPr="00B524D8" w:rsidRDefault="00B524D8" w:rsidP="008E6173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78137B17" w14:textId="1C209DB9"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poz. 2019 ze zm.) – dalej: ustawa </w:t>
      </w:r>
      <w:proofErr w:type="spellStart"/>
      <w:r w:rsidRPr="00B524D8">
        <w:rPr>
          <w:rFonts w:eastAsia="Calibri" w:cstheme="minorHAnsi"/>
        </w:rPr>
        <w:t>Pzp</w:t>
      </w:r>
      <w:proofErr w:type="spellEnd"/>
      <w:r w:rsidRPr="00B524D8">
        <w:rPr>
          <w:rFonts w:eastAsia="Calibri" w:cstheme="minorHAnsi"/>
        </w:rPr>
        <w:t xml:space="preserve">, </w:t>
      </w:r>
      <w:r w:rsidR="00D8709C">
        <w:rPr>
          <w:rFonts w:eastAsia="Calibri" w:cstheme="minorHAnsi"/>
        </w:rPr>
        <w:t>W</w:t>
      </w:r>
      <w:r w:rsidRPr="00B524D8">
        <w:rPr>
          <w:rFonts w:eastAsia="Calibri" w:cstheme="minorHAnsi"/>
        </w:rPr>
        <w:t>ykonawc</w:t>
      </w:r>
      <w:r w:rsidR="00D8709C">
        <w:rPr>
          <w:rFonts w:eastAsia="Calibri" w:cstheme="minorHAnsi"/>
        </w:rPr>
        <w:t>a</w:t>
      </w:r>
      <w:r w:rsidRPr="00B524D8">
        <w:rPr>
          <w:rFonts w:eastAsia="Calibri" w:cstheme="minorHAnsi"/>
        </w:rPr>
        <w:t xml:space="preserve"> zwróci</w:t>
      </w:r>
      <w:r w:rsidR="00D8709C">
        <w:rPr>
          <w:rFonts w:eastAsia="Calibri" w:cstheme="minorHAnsi"/>
        </w:rPr>
        <w:t>ł</w:t>
      </w:r>
      <w:r w:rsidRPr="00B524D8">
        <w:rPr>
          <w:rFonts w:eastAsia="Calibri" w:cstheme="minorHAnsi"/>
        </w:rPr>
        <w:t xml:space="preserve"> się do </w:t>
      </w:r>
      <w:r w:rsidR="00D8709C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amawiającego z wnioskiem o wyjaśnienie treści SWZ.</w:t>
      </w:r>
    </w:p>
    <w:p w14:paraId="1E6610B4" w14:textId="77777777"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4C9B79DE" w14:textId="4C831F6B"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W związku z powyższym, </w:t>
      </w:r>
      <w:r w:rsidR="00B524D8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amawiający udziela następujących wyjaśnień:</w:t>
      </w:r>
    </w:p>
    <w:p w14:paraId="039F277F" w14:textId="77777777"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53BB5BD4" w14:textId="77777777" w:rsidR="00D8709C" w:rsidRDefault="008E6173" w:rsidP="00B524D8">
      <w:pPr>
        <w:spacing w:after="0" w:line="240" w:lineRule="auto"/>
        <w:rPr>
          <w:rFonts w:eastAsia="Calibri" w:cstheme="minorHAnsi"/>
          <w:b/>
        </w:rPr>
      </w:pPr>
      <w:r w:rsidRPr="00B524D8">
        <w:rPr>
          <w:rFonts w:eastAsia="Calibri" w:cstheme="minorHAnsi"/>
          <w:b/>
        </w:rPr>
        <w:t>Pytanie 1:</w:t>
      </w:r>
      <w:r w:rsidR="00B524D8">
        <w:rPr>
          <w:rFonts w:eastAsia="Calibri" w:cstheme="minorHAnsi"/>
          <w:b/>
        </w:rPr>
        <w:t xml:space="preserve"> </w:t>
      </w:r>
    </w:p>
    <w:p w14:paraId="122B7930" w14:textId="77777777" w:rsidR="00D8709C" w:rsidRDefault="00D8709C" w:rsidP="00B524D8">
      <w:pPr>
        <w:spacing w:after="0" w:line="240" w:lineRule="auto"/>
        <w:rPr>
          <w:rFonts w:eastAsia="Times New Roman" w:cstheme="minorHAnsi"/>
        </w:rPr>
      </w:pPr>
    </w:p>
    <w:p w14:paraId="7CFE4728" w14:textId="55BEC229" w:rsidR="00B524D8" w:rsidRPr="00B524D8" w:rsidRDefault="00B524D8" w:rsidP="00B524D8">
      <w:pPr>
        <w:spacing w:after="0" w:line="240" w:lineRule="auto"/>
        <w:rPr>
          <w:rFonts w:eastAsia="Calibri" w:cstheme="minorHAnsi"/>
          <w:b/>
        </w:rPr>
      </w:pPr>
      <w:r w:rsidRPr="00B524D8">
        <w:rPr>
          <w:rFonts w:eastAsia="Times New Roman" w:cstheme="minorHAnsi"/>
        </w:rPr>
        <w:t>jako Wykonawca zainteresowany udziałem w przedmiotowym postępowaniu prosimy o modyfikację:</w:t>
      </w:r>
      <w:r w:rsidRPr="00B524D8">
        <w:rPr>
          <w:rFonts w:eastAsia="Times New Roman" w:cstheme="minorHAnsi"/>
        </w:rPr>
        <w:br/>
        <w:t>- par. 7 ust. 1 lit. b wzoru umowy: " w wysokości 20,00 zł za każdy rozpoczęty dzień zwłoki w stosunku do wskazanych wyżej terminów umownych (...)";</w:t>
      </w:r>
      <w:r w:rsidRPr="00B524D8">
        <w:rPr>
          <w:rFonts w:eastAsia="Times New Roman" w:cstheme="minorHAnsi"/>
        </w:rPr>
        <w:br/>
        <w:t>- par. 7 ust. 2 wzoru umowy: " w przypadku rozwiązania Umowy (także w drodze odstąpienia) przez Zamawiającego z winy Wykonawcy, Wykonawca zapłaci na rzecz Zamawiającego karę umowną w wysokości 10% wartości niezrealizowanej części umowy brutto Wykonawcy".</w:t>
      </w:r>
    </w:p>
    <w:p w14:paraId="2F9EFC25" w14:textId="77777777" w:rsidR="00B524D8" w:rsidRDefault="00B524D8" w:rsidP="008E6173">
      <w:pPr>
        <w:spacing w:after="0" w:line="240" w:lineRule="auto"/>
        <w:jc w:val="both"/>
        <w:rPr>
          <w:rFonts w:eastAsia="Calibri" w:cstheme="minorHAnsi"/>
        </w:rPr>
      </w:pPr>
    </w:p>
    <w:p w14:paraId="720EDB0F" w14:textId="77777777" w:rsidR="00B524D8" w:rsidRDefault="00B524D8" w:rsidP="008E6173">
      <w:pPr>
        <w:spacing w:after="0" w:line="240" w:lineRule="auto"/>
        <w:jc w:val="both"/>
        <w:rPr>
          <w:rFonts w:eastAsia="Calibri" w:cstheme="minorHAnsi"/>
        </w:rPr>
      </w:pPr>
    </w:p>
    <w:p w14:paraId="01FF1451" w14:textId="0E4C019B" w:rsidR="00D8709C" w:rsidRPr="00D8709C" w:rsidRDefault="008E6173" w:rsidP="00D8709C">
      <w:pPr>
        <w:spacing w:after="0" w:line="240" w:lineRule="auto"/>
        <w:jc w:val="both"/>
        <w:rPr>
          <w:rFonts w:eastAsia="Calibri" w:cstheme="minorHAnsi"/>
          <w:color w:val="FF0000"/>
        </w:rPr>
      </w:pPr>
      <w:r w:rsidRPr="00D8709C">
        <w:rPr>
          <w:rFonts w:eastAsia="Calibri" w:cstheme="minorHAnsi"/>
          <w:color w:val="FF0000"/>
        </w:rPr>
        <w:t>Odpowiedź:</w:t>
      </w:r>
      <w:bookmarkStart w:id="4" w:name="_Hlk69457672"/>
      <w:r w:rsidR="00D8709C" w:rsidRPr="00D8709C">
        <w:rPr>
          <w:rFonts w:eastAsia="Calibri" w:cstheme="minorHAnsi"/>
          <w:color w:val="FF0000"/>
        </w:rPr>
        <w:t xml:space="preserve"> </w:t>
      </w:r>
      <w:r w:rsidR="00D8709C" w:rsidRPr="00D8709C">
        <w:rPr>
          <w:b/>
          <w:i/>
          <w:color w:val="FF0000"/>
        </w:rPr>
        <w:t xml:space="preserve">Zamawiający  </w:t>
      </w:r>
      <w:r w:rsidR="00D8709C" w:rsidRPr="00D8709C">
        <w:rPr>
          <w:b/>
          <w:i/>
          <w:color w:val="FF0000"/>
          <w:u w:val="single"/>
        </w:rPr>
        <w:t>nie zmienia</w:t>
      </w:r>
      <w:r w:rsidR="00D8709C" w:rsidRPr="00D8709C">
        <w:rPr>
          <w:b/>
          <w:i/>
          <w:color w:val="FF0000"/>
        </w:rPr>
        <w:t xml:space="preserve"> treści </w:t>
      </w:r>
      <w:r w:rsidR="00D8709C">
        <w:rPr>
          <w:b/>
          <w:i/>
          <w:color w:val="FF0000"/>
        </w:rPr>
        <w:t xml:space="preserve">wzoru </w:t>
      </w:r>
      <w:r w:rsidR="00D8709C" w:rsidRPr="00D8709C">
        <w:rPr>
          <w:b/>
          <w:i/>
          <w:color w:val="FF0000"/>
        </w:rPr>
        <w:t>umowy</w:t>
      </w:r>
      <w:r w:rsidR="00D8709C">
        <w:rPr>
          <w:b/>
          <w:i/>
          <w:color w:val="FF0000"/>
        </w:rPr>
        <w:t xml:space="preserve"> </w:t>
      </w:r>
      <w:r w:rsidR="00D8709C" w:rsidRPr="00D8709C">
        <w:rPr>
          <w:b/>
          <w:i/>
          <w:color w:val="FF0000"/>
        </w:rPr>
        <w:t>w omawianym zakresie</w:t>
      </w:r>
      <w:r w:rsidR="00D8709C">
        <w:rPr>
          <w:b/>
          <w:i/>
          <w:color w:val="FF0000"/>
        </w:rPr>
        <w:t xml:space="preserve"> ( załącznik  nr 3 do </w:t>
      </w:r>
      <w:proofErr w:type="spellStart"/>
      <w:r w:rsidR="00D8709C">
        <w:rPr>
          <w:b/>
          <w:i/>
          <w:color w:val="FF0000"/>
        </w:rPr>
        <w:t>swz</w:t>
      </w:r>
      <w:proofErr w:type="spellEnd"/>
      <w:r w:rsidR="00D8709C">
        <w:rPr>
          <w:b/>
          <w:i/>
          <w:color w:val="FF0000"/>
        </w:rPr>
        <w:t>)</w:t>
      </w:r>
    </w:p>
    <w:bookmarkEnd w:id="4"/>
    <w:p w14:paraId="088E93C0" w14:textId="77777777" w:rsidR="008E6173" w:rsidRPr="00D8709C" w:rsidRDefault="008E6173" w:rsidP="008E6173">
      <w:pPr>
        <w:spacing w:after="0" w:line="240" w:lineRule="auto"/>
        <w:jc w:val="both"/>
        <w:rPr>
          <w:rFonts w:eastAsia="Calibri" w:cstheme="minorHAnsi"/>
          <w:color w:val="FF0000"/>
        </w:rPr>
      </w:pPr>
    </w:p>
    <w:p w14:paraId="522984B7" w14:textId="77777777" w:rsidR="008E6173" w:rsidRDefault="008E6173" w:rsidP="008E617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3ECA07" w14:textId="77777777" w:rsidR="008E6173" w:rsidRDefault="008E6173" w:rsidP="008E617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9185BA" w14:textId="77777777" w:rsidR="00172165" w:rsidRPr="00172165" w:rsidRDefault="00172165" w:rsidP="00172165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216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DYREKTOR</w:t>
      </w:r>
    </w:p>
    <w:p w14:paraId="3EC420DA" w14:textId="77777777" w:rsidR="00172165" w:rsidRPr="00172165" w:rsidRDefault="00172165" w:rsidP="00172165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216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Uniwersyteckiej Kliniki Stomatologicznej w Krakowie</w:t>
      </w:r>
    </w:p>
    <w:p w14:paraId="2E299081" w14:textId="77777777" w:rsidR="00172165" w:rsidRPr="00172165" w:rsidRDefault="00172165" w:rsidP="00172165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 w:rsidRPr="0017216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Marek Szwarczyński</w:t>
      </w:r>
    </w:p>
    <w:p w14:paraId="046B5F52" w14:textId="01466CC1" w:rsidR="008E6173" w:rsidRPr="0020799D" w:rsidRDefault="008E6173" w:rsidP="008E617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6348390" w14:textId="77777777" w:rsidR="008E6173" w:rsidRPr="00CF4CF3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CF4CF3">
        <w:rPr>
          <w:rFonts w:asciiTheme="majorHAnsi" w:eastAsia="Times New Roman" w:hAnsiTheme="majorHAnsi" w:cs="Arial"/>
          <w:sz w:val="16"/>
          <w:szCs w:val="16"/>
        </w:rPr>
        <w:t>Kierownik zamawiającego lub osoba upoważniona do podejmowania czynności w jego imieniu</w:t>
      </w:r>
    </w:p>
    <w:p w14:paraId="47A7FCAF" w14:textId="77777777" w:rsidR="008E6173" w:rsidRPr="005D4B76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5" w:name="_GoBack"/>
      <w:bookmarkEnd w:id="5"/>
    </w:p>
    <w:sectPr w:rsidR="008E6173" w:rsidRPr="005D4B76" w:rsidSect="00B524D8">
      <w:headerReference w:type="default" r:id="rId8"/>
      <w:footerReference w:type="default" r:id="rId9"/>
      <w:headerReference w:type="first" r:id="rId10"/>
      <w:pgSz w:w="11906" w:h="16838"/>
      <w:pgMar w:top="238" w:right="1134" w:bottom="709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284" w:type="dxa"/>
      <w:tblLayout w:type="fixed"/>
      <w:tblLook w:val="01E0" w:firstRow="1" w:lastRow="1" w:firstColumn="1" w:lastColumn="1" w:noHBand="0" w:noVBand="0"/>
    </w:tblPr>
    <w:tblGrid>
      <w:gridCol w:w="3069"/>
      <w:gridCol w:w="6287"/>
    </w:tblGrid>
    <w:tr w:rsidR="00AC17E1" w14:paraId="7B400A06" w14:textId="77777777" w:rsidTr="008E6173">
      <w:trPr>
        <w:trHeight w:val="291"/>
      </w:trPr>
      <w:tc>
        <w:tcPr>
          <w:tcW w:w="3069" w:type="dxa"/>
          <w:shd w:val="clear" w:color="auto" w:fill="auto"/>
        </w:tcPr>
        <w:p w14:paraId="45149587" w14:textId="0165D1A0" w:rsidR="00AC17E1" w:rsidRDefault="00AC17E1" w:rsidP="00AC17E1"/>
      </w:tc>
      <w:tc>
        <w:tcPr>
          <w:tcW w:w="6287" w:type="dxa"/>
          <w:shd w:val="clear" w:color="auto" w:fill="auto"/>
        </w:tcPr>
        <w:p w14:paraId="2EAB4342" w14:textId="708D8CF7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2" w:type="dxa"/>
      <w:tblLayout w:type="fixed"/>
      <w:tblLook w:val="01E0" w:firstRow="1" w:lastRow="1" w:firstColumn="1" w:lastColumn="1" w:noHBand="0" w:noVBand="0"/>
    </w:tblPr>
    <w:tblGrid>
      <w:gridCol w:w="3082"/>
      <w:gridCol w:w="6890"/>
    </w:tblGrid>
    <w:tr w:rsidR="008E6173" w14:paraId="1937E971" w14:textId="77777777" w:rsidTr="008E6173">
      <w:trPr>
        <w:trHeight w:val="1701"/>
      </w:trPr>
      <w:tc>
        <w:tcPr>
          <w:tcW w:w="3082" w:type="dxa"/>
          <w:shd w:val="clear" w:color="auto" w:fill="auto"/>
        </w:tcPr>
        <w:p w14:paraId="0403A81D" w14:textId="77777777" w:rsidR="008E6173" w:rsidRDefault="008E6173" w:rsidP="008E6173">
          <w:r>
            <w:rPr>
              <w:noProof/>
              <w:lang w:eastAsia="pl-PL"/>
            </w:rPr>
            <w:drawing>
              <wp:inline distT="0" distB="0" distL="0" distR="0" wp14:anchorId="11034D73" wp14:editId="46BEED7F">
                <wp:extent cx="1171575" cy="1138573"/>
                <wp:effectExtent l="0" t="0" r="0" b="444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  <w:shd w:val="clear" w:color="auto" w:fill="auto"/>
        </w:tcPr>
        <w:p w14:paraId="1B550028" w14:textId="77777777"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26F3CB09" w14:textId="77777777"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71C0DD33" w14:textId="77777777" w:rsidR="008E6173" w:rsidRPr="00AC17E1" w:rsidRDefault="008E6173" w:rsidP="008E6173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0EF2F1EE" w14:textId="77777777" w:rsidR="008E6173" w:rsidRPr="00AC17E1" w:rsidRDefault="008E6173" w:rsidP="008E6173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5AA0E3C" wp14:editId="07F0D942">
                    <wp:extent cx="4216400" cy="114538"/>
                    <wp:effectExtent l="0" t="0" r="0" b="38100"/>
                    <wp:docPr id="33" name="Kanwa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5B1BB7" id="Kanwa 33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1DF6A889" w14:textId="77777777" w:rsidR="008E6173" w:rsidRDefault="008E6173" w:rsidP="008E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10"/>
  </w:num>
  <w:num w:numId="5">
    <w:abstractNumId w:val="7"/>
  </w:num>
  <w:num w:numId="6">
    <w:abstractNumId w:val="21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12"/>
  </w:num>
  <w:num w:numId="12">
    <w:abstractNumId w:val="5"/>
  </w:num>
  <w:num w:numId="13">
    <w:abstractNumId w:val="2"/>
  </w:num>
  <w:num w:numId="14">
    <w:abstractNumId w:val="2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1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25"/>
  </w:num>
  <w:num w:numId="24">
    <w:abstractNumId w:val="14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5535"/>
    <w:rsid w:val="000E69DA"/>
    <w:rsid w:val="00103DA7"/>
    <w:rsid w:val="00106803"/>
    <w:rsid w:val="00117C4F"/>
    <w:rsid w:val="00134874"/>
    <w:rsid w:val="00135DC0"/>
    <w:rsid w:val="00142736"/>
    <w:rsid w:val="001532CD"/>
    <w:rsid w:val="00160DF9"/>
    <w:rsid w:val="00172165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6B00"/>
    <w:rsid w:val="0046603E"/>
    <w:rsid w:val="004E26EB"/>
    <w:rsid w:val="004E2886"/>
    <w:rsid w:val="004F31BD"/>
    <w:rsid w:val="005016ED"/>
    <w:rsid w:val="00545BF5"/>
    <w:rsid w:val="00553A94"/>
    <w:rsid w:val="00565B03"/>
    <w:rsid w:val="00581F96"/>
    <w:rsid w:val="00584793"/>
    <w:rsid w:val="00592B7D"/>
    <w:rsid w:val="005D2973"/>
    <w:rsid w:val="005D64F8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6173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524D8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4CF3"/>
    <w:rsid w:val="00CF71F3"/>
    <w:rsid w:val="00D3301F"/>
    <w:rsid w:val="00D37183"/>
    <w:rsid w:val="00D43979"/>
    <w:rsid w:val="00D5453F"/>
    <w:rsid w:val="00D62EAE"/>
    <w:rsid w:val="00D8709C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styleId="NormalnyWeb">
    <w:name w:val="Normal (Web)"/>
    <w:basedOn w:val="Normalny"/>
    <w:uiPriority w:val="99"/>
    <w:unhideWhenUsed/>
    <w:rsid w:val="00D870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16A7-C9BD-4B2B-81C8-CB420C5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8</cp:revision>
  <cp:lastPrinted>2021-04-16T12:34:00Z</cp:lastPrinted>
  <dcterms:created xsi:type="dcterms:W3CDTF">2021-04-16T12:18:00Z</dcterms:created>
  <dcterms:modified xsi:type="dcterms:W3CDTF">2021-04-16T12:40:00Z</dcterms:modified>
</cp:coreProperties>
</file>