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C79DB" w14:textId="08F5C3D4" w:rsidR="003D655A" w:rsidRPr="00A85A53" w:rsidRDefault="003D655A" w:rsidP="003D655A">
      <w:pPr>
        <w:tabs>
          <w:tab w:val="left" w:pos="1114"/>
        </w:tabs>
        <w:jc w:val="right"/>
        <w:rPr>
          <w:rFonts w:ascii="Arial" w:hAnsi="Arial" w:cs="Arial"/>
          <w:b/>
          <w:bCs/>
          <w:sz w:val="20"/>
          <w:szCs w:val="20"/>
        </w:rPr>
      </w:pPr>
      <w:r w:rsidRPr="00714954">
        <w:rPr>
          <w:rFonts w:ascii="Arial" w:hAnsi="Arial" w:cs="Arial"/>
          <w:b/>
          <w:bCs/>
          <w:sz w:val="20"/>
          <w:szCs w:val="20"/>
        </w:rPr>
        <w:t xml:space="preserve">Załącznik nr </w:t>
      </w:r>
      <w:r w:rsidR="00820AF6">
        <w:rPr>
          <w:rFonts w:ascii="Arial" w:hAnsi="Arial" w:cs="Arial"/>
          <w:b/>
          <w:bCs/>
          <w:sz w:val="20"/>
          <w:szCs w:val="20"/>
        </w:rPr>
        <w:t>3</w:t>
      </w:r>
      <w:r w:rsidR="001A4FAF" w:rsidRPr="00714954">
        <w:rPr>
          <w:rFonts w:ascii="Arial" w:hAnsi="Arial" w:cs="Arial"/>
          <w:b/>
          <w:bCs/>
          <w:sz w:val="20"/>
          <w:szCs w:val="20"/>
        </w:rPr>
        <w:t xml:space="preserve"> do </w:t>
      </w:r>
      <w:proofErr w:type="spellStart"/>
      <w:r w:rsidR="001A4FAF" w:rsidRPr="00714954">
        <w:rPr>
          <w:rFonts w:ascii="Arial" w:hAnsi="Arial" w:cs="Arial"/>
          <w:b/>
          <w:bCs/>
          <w:sz w:val="20"/>
          <w:szCs w:val="20"/>
        </w:rPr>
        <w:t>s</w:t>
      </w:r>
      <w:r w:rsidRPr="00714954">
        <w:rPr>
          <w:rFonts w:ascii="Arial" w:hAnsi="Arial" w:cs="Arial"/>
          <w:b/>
          <w:bCs/>
          <w:sz w:val="20"/>
          <w:szCs w:val="20"/>
        </w:rPr>
        <w:t>wz</w:t>
      </w:r>
      <w:proofErr w:type="spellEnd"/>
      <w:r w:rsidR="000F3A11">
        <w:rPr>
          <w:rFonts w:ascii="Arial" w:hAnsi="Arial" w:cs="Arial"/>
          <w:b/>
          <w:bCs/>
          <w:sz w:val="20"/>
          <w:szCs w:val="20"/>
        </w:rPr>
        <w:t xml:space="preserve">- </w:t>
      </w:r>
      <w:r w:rsidR="000F3A11" w:rsidRPr="000F3A11">
        <w:rPr>
          <w:rFonts w:ascii="Arial" w:hAnsi="Arial" w:cs="Arial"/>
          <w:b/>
          <w:bCs/>
          <w:sz w:val="20"/>
          <w:szCs w:val="20"/>
          <w:highlight w:val="yellow"/>
        </w:rPr>
        <w:t>PO ZMI</w:t>
      </w:r>
      <w:r w:rsidR="006623E7">
        <w:rPr>
          <w:rFonts w:ascii="Arial" w:hAnsi="Arial" w:cs="Arial"/>
          <w:b/>
          <w:bCs/>
          <w:sz w:val="20"/>
          <w:szCs w:val="20"/>
          <w:highlight w:val="yellow"/>
        </w:rPr>
        <w:t>A</w:t>
      </w:r>
      <w:bookmarkStart w:id="0" w:name="_GoBack"/>
      <w:bookmarkEnd w:id="0"/>
      <w:r w:rsidR="000F3A11" w:rsidRPr="000F3A11">
        <w:rPr>
          <w:rFonts w:ascii="Arial" w:hAnsi="Arial" w:cs="Arial"/>
          <w:b/>
          <w:bCs/>
          <w:sz w:val="20"/>
          <w:szCs w:val="20"/>
          <w:highlight w:val="yellow"/>
        </w:rPr>
        <w:t>NIE</w:t>
      </w:r>
    </w:p>
    <w:p w14:paraId="143B8880" w14:textId="77777777" w:rsidR="003D655A" w:rsidRPr="00A85A53" w:rsidRDefault="003D655A" w:rsidP="003D655A">
      <w:pPr>
        <w:tabs>
          <w:tab w:val="left" w:pos="1114"/>
        </w:tabs>
        <w:jc w:val="right"/>
        <w:rPr>
          <w:rFonts w:ascii="Arial" w:hAnsi="Arial" w:cs="Arial"/>
          <w:b/>
          <w:bCs/>
          <w:sz w:val="20"/>
          <w:szCs w:val="20"/>
        </w:rPr>
      </w:pPr>
    </w:p>
    <w:p w14:paraId="4AF043FB" w14:textId="13412D00" w:rsidR="00396788" w:rsidRPr="00A85A53" w:rsidRDefault="00F47299" w:rsidP="00E553DC">
      <w:pPr>
        <w:tabs>
          <w:tab w:val="left" w:pos="1114"/>
        </w:tabs>
        <w:jc w:val="center"/>
        <w:rPr>
          <w:rFonts w:ascii="Arial" w:hAnsi="Arial" w:cs="Arial"/>
          <w:b/>
          <w:bCs/>
          <w:sz w:val="20"/>
          <w:szCs w:val="20"/>
        </w:rPr>
      </w:pPr>
      <w:r>
        <w:rPr>
          <w:rFonts w:ascii="Arial" w:hAnsi="Arial" w:cs="Arial"/>
          <w:b/>
          <w:bCs/>
          <w:sz w:val="20"/>
          <w:szCs w:val="20"/>
        </w:rPr>
        <w:t xml:space="preserve">SZCZEGÓŁOWY </w:t>
      </w:r>
      <w:r w:rsidR="00396788" w:rsidRPr="00A85A53">
        <w:rPr>
          <w:rFonts w:ascii="Arial" w:hAnsi="Arial" w:cs="Arial"/>
          <w:b/>
          <w:bCs/>
          <w:sz w:val="20"/>
          <w:szCs w:val="20"/>
        </w:rPr>
        <w:t>OPIS PRZEDMIOTU ZAMÓWIENIA (</w:t>
      </w:r>
      <w:r w:rsidR="00341EDC">
        <w:rPr>
          <w:rFonts w:ascii="Arial" w:hAnsi="Arial" w:cs="Arial"/>
          <w:b/>
          <w:bCs/>
          <w:sz w:val="20"/>
          <w:szCs w:val="20"/>
        </w:rPr>
        <w:t>S</w:t>
      </w:r>
      <w:r w:rsidR="00396788" w:rsidRPr="00A85A53">
        <w:rPr>
          <w:rFonts w:ascii="Arial" w:hAnsi="Arial" w:cs="Arial"/>
          <w:b/>
          <w:bCs/>
          <w:sz w:val="20"/>
          <w:szCs w:val="20"/>
        </w:rPr>
        <w:t>OPZ)</w:t>
      </w:r>
    </w:p>
    <w:p w14:paraId="7E6CD7D6" w14:textId="77777777" w:rsidR="0077214D" w:rsidRPr="00A85A53" w:rsidRDefault="0077214D" w:rsidP="00E553DC">
      <w:pPr>
        <w:tabs>
          <w:tab w:val="left" w:pos="1114"/>
        </w:tabs>
        <w:rPr>
          <w:rFonts w:ascii="Arial" w:hAnsi="Arial" w:cs="Arial"/>
          <w:b/>
          <w:bCs/>
          <w:sz w:val="20"/>
          <w:szCs w:val="20"/>
          <w:u w:val="single"/>
        </w:rPr>
      </w:pPr>
    </w:p>
    <w:tbl>
      <w:tblPr>
        <w:tblW w:w="10774" w:type="dxa"/>
        <w:tblInd w:w="-714" w:type="dxa"/>
        <w:tblLayout w:type="fixed"/>
        <w:tblCellMar>
          <w:left w:w="70" w:type="dxa"/>
          <w:right w:w="70" w:type="dxa"/>
        </w:tblCellMar>
        <w:tblLook w:val="04A0" w:firstRow="1" w:lastRow="0" w:firstColumn="1" w:lastColumn="0" w:noHBand="0" w:noVBand="1"/>
      </w:tblPr>
      <w:tblGrid>
        <w:gridCol w:w="567"/>
        <w:gridCol w:w="8080"/>
        <w:gridCol w:w="1418"/>
        <w:gridCol w:w="709"/>
      </w:tblGrid>
      <w:tr w:rsidR="00D92EEF" w:rsidRPr="00023C0F" w14:paraId="2FDEED56" w14:textId="77777777" w:rsidTr="00A60EA9">
        <w:trPr>
          <w:trHeight w:val="772"/>
        </w:trPr>
        <w:tc>
          <w:tcPr>
            <w:tcW w:w="1077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30A11CE9" w14:textId="48EB4C82" w:rsidR="00D92EEF" w:rsidRPr="005835C4" w:rsidRDefault="00192F69" w:rsidP="00192F69">
            <w:pPr>
              <w:rPr>
                <w:rFonts w:asciiTheme="minorHAnsi" w:hAnsiTheme="minorHAnsi" w:cs="Arial"/>
                <w:b/>
                <w:bCs/>
                <w:sz w:val="18"/>
                <w:szCs w:val="18"/>
              </w:rPr>
            </w:pPr>
            <w:r>
              <w:rPr>
                <w:rFonts w:asciiTheme="minorHAnsi" w:hAnsiTheme="minorHAnsi" w:cs="Arial"/>
                <w:b/>
                <w:bCs/>
                <w:sz w:val="18"/>
                <w:szCs w:val="18"/>
              </w:rPr>
              <w:t xml:space="preserve"> </w:t>
            </w:r>
            <w:r w:rsidR="000F7F36" w:rsidRPr="005835C4">
              <w:rPr>
                <w:rFonts w:asciiTheme="minorHAnsi" w:hAnsiTheme="minorHAnsi" w:cs="Arial"/>
                <w:b/>
                <w:bCs/>
                <w:sz w:val="18"/>
                <w:szCs w:val="18"/>
              </w:rPr>
              <w:t xml:space="preserve">CZĘŚĆ 1  –  </w:t>
            </w:r>
            <w:r w:rsidRPr="00192F69">
              <w:rPr>
                <w:rFonts w:asciiTheme="minorHAnsi" w:hAnsiTheme="minorHAnsi" w:cs="Arial"/>
                <w:b/>
                <w:bCs/>
                <w:sz w:val="18"/>
                <w:szCs w:val="18"/>
              </w:rPr>
              <w:t>materiały medyczne, materiały medyczne; cewniki, rurki intubacyjne, układy oddechowe</w:t>
            </w:r>
            <w:r>
              <w:rPr>
                <w:rFonts w:asciiTheme="minorHAnsi" w:hAnsiTheme="minorHAnsi" w:cs="Arial"/>
                <w:b/>
                <w:bCs/>
                <w:sz w:val="18"/>
                <w:szCs w:val="18"/>
              </w:rPr>
              <w:t>;</w:t>
            </w:r>
            <w:r>
              <w:rPr>
                <w:rFonts w:asciiTheme="minorHAnsi" w:hAnsiTheme="minorHAnsi" w:cs="Arial"/>
                <w:b/>
                <w:bCs/>
                <w:sz w:val="18"/>
                <w:szCs w:val="18"/>
              </w:rPr>
              <w:br/>
              <w:t xml:space="preserve">                      </w:t>
            </w:r>
            <w:r w:rsidR="000F7F36" w:rsidRPr="005835C4">
              <w:rPr>
                <w:rFonts w:asciiTheme="minorHAnsi" w:hAnsiTheme="minorHAnsi" w:cs="Arial"/>
                <w:b/>
                <w:bCs/>
                <w:sz w:val="18"/>
                <w:szCs w:val="18"/>
              </w:rPr>
              <w:t>Kod CPV: 33100000-1, 33140000-1,</w:t>
            </w:r>
            <w:r>
              <w:rPr>
                <w:rFonts w:asciiTheme="minorHAnsi" w:hAnsiTheme="minorHAnsi" w:cs="Arial"/>
                <w:b/>
                <w:bCs/>
                <w:sz w:val="18"/>
                <w:szCs w:val="18"/>
              </w:rPr>
              <w:t xml:space="preserve"> </w:t>
            </w:r>
            <w:r w:rsidR="000F7F36" w:rsidRPr="005835C4">
              <w:rPr>
                <w:rFonts w:asciiTheme="minorHAnsi" w:hAnsiTheme="minorHAnsi" w:cs="Arial"/>
                <w:b/>
                <w:bCs/>
                <w:sz w:val="18"/>
                <w:szCs w:val="18"/>
              </w:rPr>
              <w:t>33141200-2</w:t>
            </w:r>
            <w:r w:rsidR="005835C4">
              <w:rPr>
                <w:rFonts w:asciiTheme="minorHAnsi" w:hAnsiTheme="minorHAnsi" w:cs="Arial"/>
                <w:b/>
                <w:bCs/>
                <w:sz w:val="18"/>
                <w:szCs w:val="18"/>
              </w:rPr>
              <w:t>,</w:t>
            </w:r>
            <w:r>
              <w:rPr>
                <w:rFonts w:asciiTheme="minorHAnsi" w:hAnsiTheme="minorHAnsi" w:cs="Arial"/>
                <w:b/>
                <w:bCs/>
                <w:sz w:val="18"/>
                <w:szCs w:val="18"/>
              </w:rPr>
              <w:t xml:space="preserve"> </w:t>
            </w:r>
            <w:r w:rsidR="005835C4">
              <w:rPr>
                <w:rFonts w:asciiTheme="minorHAnsi" w:hAnsiTheme="minorHAnsi" w:cs="Arial"/>
                <w:b/>
                <w:bCs/>
                <w:sz w:val="18"/>
                <w:szCs w:val="18"/>
              </w:rPr>
              <w:t>33141640-8,</w:t>
            </w:r>
            <w:r>
              <w:rPr>
                <w:rFonts w:asciiTheme="minorHAnsi" w:hAnsiTheme="minorHAnsi" w:cs="Arial"/>
                <w:b/>
                <w:bCs/>
                <w:sz w:val="18"/>
                <w:szCs w:val="18"/>
              </w:rPr>
              <w:t xml:space="preserve"> </w:t>
            </w:r>
            <w:r w:rsidR="005835C4">
              <w:rPr>
                <w:rFonts w:asciiTheme="minorHAnsi" w:hAnsiTheme="minorHAnsi" w:cs="Arial"/>
                <w:b/>
                <w:bCs/>
                <w:sz w:val="18"/>
                <w:szCs w:val="18"/>
              </w:rPr>
              <w:t>33157110-9</w:t>
            </w:r>
            <w:r w:rsidR="005835C4">
              <w:rPr>
                <w:rFonts w:asciiTheme="minorHAnsi" w:hAnsiTheme="minorHAnsi" w:cs="Arial"/>
                <w:b/>
                <w:bCs/>
                <w:sz w:val="18"/>
                <w:szCs w:val="18"/>
              </w:rPr>
              <w:tab/>
            </w:r>
            <w:r w:rsidR="005835C4">
              <w:rPr>
                <w:rFonts w:asciiTheme="minorHAnsi" w:hAnsiTheme="minorHAnsi" w:cs="Arial"/>
                <w:b/>
                <w:bCs/>
                <w:sz w:val="18"/>
                <w:szCs w:val="18"/>
              </w:rPr>
              <w:tab/>
            </w:r>
            <w:r w:rsidR="005835C4">
              <w:rPr>
                <w:rFonts w:asciiTheme="minorHAnsi" w:hAnsiTheme="minorHAnsi" w:cs="Arial"/>
                <w:b/>
                <w:bCs/>
                <w:sz w:val="18"/>
                <w:szCs w:val="18"/>
              </w:rPr>
              <w:tab/>
            </w:r>
            <w:r w:rsidR="005835C4">
              <w:rPr>
                <w:rFonts w:asciiTheme="minorHAnsi" w:hAnsiTheme="minorHAnsi" w:cs="Arial"/>
                <w:b/>
                <w:bCs/>
                <w:sz w:val="18"/>
                <w:szCs w:val="18"/>
              </w:rPr>
              <w:tab/>
            </w:r>
            <w:r w:rsidR="000F7F36" w:rsidRPr="005835C4">
              <w:rPr>
                <w:rFonts w:asciiTheme="minorHAnsi" w:hAnsiTheme="minorHAnsi" w:cs="Arial"/>
                <w:b/>
                <w:bCs/>
                <w:sz w:val="18"/>
                <w:szCs w:val="18"/>
              </w:rPr>
              <w:tab/>
            </w:r>
          </w:p>
        </w:tc>
      </w:tr>
      <w:tr w:rsidR="00D92EEF" w:rsidRPr="00023C0F" w14:paraId="76DCADCE" w14:textId="77777777" w:rsidTr="009A31C5">
        <w:trPr>
          <w:trHeight w:val="7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3DC27" w14:textId="77777777" w:rsidR="00D92EEF" w:rsidRPr="00023C0F" w:rsidRDefault="00D92EEF" w:rsidP="005A33F4">
            <w:pPr>
              <w:jc w:val="center"/>
              <w:rPr>
                <w:rFonts w:ascii="Arial" w:hAnsi="Arial" w:cs="Arial"/>
                <w:b/>
                <w:bCs/>
                <w:sz w:val="20"/>
                <w:szCs w:val="20"/>
              </w:rPr>
            </w:pPr>
            <w:r w:rsidRPr="00023C0F">
              <w:rPr>
                <w:rFonts w:ascii="Arial" w:hAnsi="Arial" w:cs="Arial"/>
                <w:b/>
                <w:bCs/>
                <w:sz w:val="20"/>
                <w:szCs w:val="20"/>
              </w:rPr>
              <w:t>l.p</w:t>
            </w:r>
          </w:p>
        </w:tc>
        <w:tc>
          <w:tcPr>
            <w:tcW w:w="8080" w:type="dxa"/>
            <w:tcBorders>
              <w:top w:val="single" w:sz="4" w:space="0" w:color="auto"/>
              <w:left w:val="nil"/>
              <w:bottom w:val="single" w:sz="4" w:space="0" w:color="auto"/>
              <w:right w:val="single" w:sz="4" w:space="0" w:color="auto"/>
            </w:tcBorders>
            <w:shd w:val="clear" w:color="auto" w:fill="auto"/>
            <w:vAlign w:val="center"/>
          </w:tcPr>
          <w:p w14:paraId="44618AD3" w14:textId="77777777" w:rsidR="00D92EEF" w:rsidRPr="005835C4" w:rsidRDefault="00D92EEF" w:rsidP="005A33F4">
            <w:pPr>
              <w:jc w:val="center"/>
              <w:rPr>
                <w:rFonts w:asciiTheme="minorHAnsi" w:hAnsiTheme="minorHAnsi" w:cs="Arial"/>
                <w:b/>
                <w:bCs/>
                <w:sz w:val="18"/>
                <w:szCs w:val="18"/>
              </w:rPr>
            </w:pPr>
            <w:r w:rsidRPr="005835C4">
              <w:rPr>
                <w:rFonts w:asciiTheme="minorHAnsi" w:hAnsiTheme="minorHAnsi" w:cs="Arial"/>
                <w:b/>
                <w:bCs/>
                <w:sz w:val="18"/>
                <w:szCs w:val="18"/>
              </w:rPr>
              <w:t>Opis przedmiotu zamówienia</w:t>
            </w:r>
          </w:p>
        </w:tc>
        <w:tc>
          <w:tcPr>
            <w:tcW w:w="1418" w:type="dxa"/>
            <w:tcBorders>
              <w:top w:val="single" w:sz="4" w:space="0" w:color="auto"/>
              <w:left w:val="nil"/>
              <w:bottom w:val="single" w:sz="4" w:space="0" w:color="auto"/>
              <w:right w:val="single" w:sz="4" w:space="0" w:color="auto"/>
            </w:tcBorders>
            <w:shd w:val="clear" w:color="auto" w:fill="auto"/>
            <w:vAlign w:val="center"/>
          </w:tcPr>
          <w:p w14:paraId="6D17A581" w14:textId="77777777" w:rsidR="00D92EEF" w:rsidRPr="005835C4" w:rsidRDefault="00D92EEF" w:rsidP="005A33F4">
            <w:pPr>
              <w:rPr>
                <w:rFonts w:asciiTheme="minorHAnsi" w:hAnsiTheme="minorHAnsi" w:cs="Arial"/>
                <w:b/>
                <w:bCs/>
                <w:sz w:val="18"/>
                <w:szCs w:val="18"/>
              </w:rPr>
            </w:pPr>
            <w:r w:rsidRPr="005835C4">
              <w:rPr>
                <w:rFonts w:asciiTheme="minorHAnsi" w:hAnsiTheme="minorHAnsi" w:cs="Arial"/>
                <w:b/>
                <w:bCs/>
                <w:sz w:val="18"/>
                <w:szCs w:val="18"/>
              </w:rPr>
              <w:t>j.m.</w:t>
            </w:r>
          </w:p>
        </w:tc>
        <w:tc>
          <w:tcPr>
            <w:tcW w:w="709" w:type="dxa"/>
            <w:tcBorders>
              <w:top w:val="single" w:sz="4" w:space="0" w:color="auto"/>
              <w:left w:val="nil"/>
              <w:bottom w:val="single" w:sz="4" w:space="0" w:color="auto"/>
              <w:right w:val="single" w:sz="4" w:space="0" w:color="auto"/>
            </w:tcBorders>
            <w:shd w:val="clear" w:color="auto" w:fill="auto"/>
            <w:vAlign w:val="center"/>
          </w:tcPr>
          <w:p w14:paraId="3F35326F" w14:textId="77777777" w:rsidR="00D92EEF" w:rsidRPr="005835C4" w:rsidRDefault="00D92EEF" w:rsidP="005A33F4">
            <w:pPr>
              <w:jc w:val="center"/>
              <w:rPr>
                <w:rFonts w:asciiTheme="minorHAnsi" w:hAnsiTheme="minorHAnsi" w:cs="Arial"/>
                <w:b/>
                <w:bCs/>
                <w:sz w:val="18"/>
                <w:szCs w:val="18"/>
              </w:rPr>
            </w:pPr>
            <w:r w:rsidRPr="005835C4">
              <w:rPr>
                <w:rFonts w:asciiTheme="minorHAnsi" w:hAnsiTheme="minorHAnsi" w:cs="Arial"/>
                <w:b/>
                <w:bCs/>
                <w:sz w:val="18"/>
                <w:szCs w:val="18"/>
              </w:rPr>
              <w:t>Ilość</w:t>
            </w:r>
            <w:r w:rsidRPr="005835C4">
              <w:rPr>
                <w:rFonts w:asciiTheme="minorHAnsi" w:hAnsiTheme="minorHAnsi" w:cs="Arial"/>
                <w:b/>
                <w:bCs/>
                <w:sz w:val="18"/>
                <w:szCs w:val="18"/>
              </w:rPr>
              <w:br/>
              <w:t>op.</w:t>
            </w:r>
          </w:p>
        </w:tc>
      </w:tr>
      <w:tr w:rsidR="00A60EA9" w:rsidRPr="00023C0F" w14:paraId="64F34A58"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0B049DBE" w14:textId="77777777" w:rsidR="00A60EA9" w:rsidRPr="00AF3CD3" w:rsidRDefault="00A60EA9" w:rsidP="00A60EA9">
            <w:pPr>
              <w:pStyle w:val="Akapitzlist"/>
              <w:numPr>
                <w:ilvl w:val="0"/>
                <w:numId w:val="2"/>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B2436B3" w14:textId="0AD0BB05"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Aplikator z filtrem antybakteryjnym posiadający nieruchomą osłonę otaczającą nasadkę łączącą ze strzykawką oraz zastawkę zabezpieczającą lek przed wyciekaniem służący do pobierania lub wstrzykiwania leków z oraz do fiolek lub butelek zabezpieczonych portami</w:t>
            </w:r>
          </w:p>
        </w:tc>
        <w:tc>
          <w:tcPr>
            <w:tcW w:w="1418" w:type="dxa"/>
            <w:tcBorders>
              <w:top w:val="single" w:sz="4" w:space="0" w:color="auto"/>
              <w:left w:val="nil"/>
              <w:bottom w:val="single" w:sz="4" w:space="0" w:color="auto"/>
              <w:right w:val="nil"/>
            </w:tcBorders>
            <w:shd w:val="clear" w:color="auto" w:fill="auto"/>
            <w:vAlign w:val="center"/>
          </w:tcPr>
          <w:p w14:paraId="47533F1A" w14:textId="178D9F37"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A8AC9F" w14:textId="016F31F9" w:rsidR="00A60EA9" w:rsidRPr="00AF3CD3" w:rsidRDefault="00A60EA9" w:rsidP="00A60EA9">
            <w:pPr>
              <w:jc w:val="center"/>
              <w:rPr>
                <w:rFonts w:asciiTheme="minorHAnsi" w:hAnsiTheme="minorHAnsi" w:cstheme="minorHAnsi"/>
                <w:sz w:val="18"/>
                <w:szCs w:val="18"/>
              </w:rPr>
            </w:pPr>
            <w:r w:rsidRPr="00AF3CD3">
              <w:rPr>
                <w:rFonts w:asciiTheme="minorHAnsi" w:hAnsiTheme="minorHAnsi" w:cstheme="minorHAnsi"/>
                <w:sz w:val="18"/>
                <w:szCs w:val="18"/>
              </w:rPr>
              <w:t>6</w:t>
            </w:r>
            <w:r w:rsidR="004C39AA" w:rsidRPr="00AF3CD3">
              <w:rPr>
                <w:rFonts w:asciiTheme="minorHAnsi" w:hAnsiTheme="minorHAnsi" w:cstheme="minorHAnsi"/>
                <w:sz w:val="18"/>
                <w:szCs w:val="18"/>
              </w:rPr>
              <w:t>7</w:t>
            </w:r>
            <w:r w:rsidRPr="00AF3CD3">
              <w:rPr>
                <w:rFonts w:asciiTheme="minorHAnsi" w:hAnsiTheme="minorHAnsi" w:cstheme="minorHAnsi"/>
                <w:sz w:val="18"/>
                <w:szCs w:val="18"/>
              </w:rPr>
              <w:t>0</w:t>
            </w:r>
          </w:p>
        </w:tc>
      </w:tr>
      <w:tr w:rsidR="00A60EA9" w:rsidRPr="00023C0F" w14:paraId="5C42C6B0"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6477F21A"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88FAB01" w14:textId="298152E1" w:rsidR="00A60EA9" w:rsidRPr="00AF3CD3" w:rsidRDefault="00D66649" w:rsidP="00A60EA9">
            <w:pPr>
              <w:rPr>
                <w:rFonts w:asciiTheme="minorHAnsi" w:hAnsiTheme="minorHAnsi" w:cstheme="minorHAnsi"/>
                <w:sz w:val="18"/>
                <w:szCs w:val="18"/>
              </w:rPr>
            </w:pPr>
            <w:r w:rsidRPr="00AF3CD3">
              <w:rPr>
                <w:rFonts w:asciiTheme="minorHAnsi" w:hAnsiTheme="minorHAnsi" w:cstheme="minorHAnsi"/>
                <w:sz w:val="18"/>
                <w:szCs w:val="18"/>
              </w:rPr>
              <w:t xml:space="preserve">Cewnik do odsysania górnych dróg oddechowych, wykonany z medycznej odmiany PCV /wolne od </w:t>
            </w:r>
            <w:proofErr w:type="spellStart"/>
            <w:r w:rsidRPr="00AF3CD3">
              <w:rPr>
                <w:rFonts w:asciiTheme="minorHAnsi" w:hAnsiTheme="minorHAnsi" w:cstheme="minorHAnsi"/>
                <w:sz w:val="18"/>
                <w:szCs w:val="18"/>
              </w:rPr>
              <w:t>ftalanów</w:t>
            </w:r>
            <w:proofErr w:type="spellEnd"/>
            <w:r w:rsidRPr="00AF3CD3">
              <w:rPr>
                <w:rFonts w:asciiTheme="minorHAnsi" w:hAnsiTheme="minorHAnsi" w:cstheme="minorHAnsi"/>
                <w:sz w:val="18"/>
                <w:szCs w:val="18"/>
              </w:rPr>
              <w:t xml:space="preserve">/, współczynnik twardości 78 </w:t>
            </w:r>
            <w:proofErr w:type="spellStart"/>
            <w:r w:rsidRPr="00AF3CD3">
              <w:rPr>
                <w:rFonts w:asciiTheme="minorHAnsi" w:hAnsiTheme="minorHAnsi" w:cstheme="minorHAnsi"/>
                <w:sz w:val="18"/>
                <w:szCs w:val="18"/>
              </w:rPr>
              <w:t>Shore</w:t>
            </w:r>
            <w:proofErr w:type="spellEnd"/>
            <w:r w:rsidRPr="00AF3CD3">
              <w:rPr>
                <w:rFonts w:asciiTheme="minorHAnsi" w:hAnsiTheme="minorHAnsi" w:cstheme="minorHAnsi"/>
                <w:sz w:val="18"/>
                <w:szCs w:val="18"/>
              </w:rPr>
              <w:t xml:space="preserve"> A, atraumatyczny otwór centralny i minimum dwa, naprzeciwległe lub naprzemianległe otwory boczne - uniwersalny konektor typu lejek - kolorystyczne oznaczenie rozmiaru zgodne z międzynarodowym kodem, oznaczenie numeryczne rozmiaru na cewniku, opakowaniu jednostkowym i zbiorczym, sterylny, dostępny w rozmiarach: 10x40-45mm; 12x50-60mm; 14x50-60mm; 16x50-60mm; 18x60mm</w:t>
            </w:r>
          </w:p>
        </w:tc>
        <w:tc>
          <w:tcPr>
            <w:tcW w:w="1418" w:type="dxa"/>
            <w:tcBorders>
              <w:top w:val="nil"/>
              <w:left w:val="nil"/>
              <w:bottom w:val="single" w:sz="4" w:space="0" w:color="auto"/>
              <w:right w:val="nil"/>
            </w:tcBorders>
            <w:shd w:val="clear" w:color="auto" w:fill="auto"/>
            <w:vAlign w:val="center"/>
          </w:tcPr>
          <w:p w14:paraId="6AA04437" w14:textId="3ADB878C"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2165DFAD" w14:textId="504F2EFD"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250</w:t>
            </w:r>
          </w:p>
        </w:tc>
      </w:tr>
      <w:tr w:rsidR="00A60EA9" w:rsidRPr="00023C0F" w14:paraId="48F378AF"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08CD3BC9"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47B4C6F" w14:textId="12C32B95"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Dren do kapnografu - linia próbkująca do CO2</w:t>
            </w:r>
          </w:p>
        </w:tc>
        <w:tc>
          <w:tcPr>
            <w:tcW w:w="1418" w:type="dxa"/>
            <w:tcBorders>
              <w:top w:val="nil"/>
              <w:left w:val="nil"/>
              <w:bottom w:val="single" w:sz="4" w:space="0" w:color="auto"/>
              <w:right w:val="nil"/>
            </w:tcBorders>
            <w:shd w:val="clear" w:color="auto" w:fill="auto"/>
            <w:vAlign w:val="center"/>
          </w:tcPr>
          <w:p w14:paraId="493023ED" w14:textId="11E32E79"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56DF20A0" w14:textId="53274E75"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50</w:t>
            </w:r>
          </w:p>
        </w:tc>
      </w:tr>
      <w:tr w:rsidR="00A60EA9" w:rsidRPr="00023C0F" w14:paraId="09F42BEF" w14:textId="77777777" w:rsidTr="00EF1F06">
        <w:trPr>
          <w:trHeight w:val="55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3F69B441"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553503EB" w14:textId="60EDBDDB"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Dren do podawania tlenu przez nos , mikrobiologicznie czysty</w:t>
            </w:r>
            <w:r w:rsidR="009D56C3">
              <w:rPr>
                <w:rFonts w:asciiTheme="minorHAnsi" w:hAnsiTheme="minorHAnsi" w:cstheme="minorHAnsi"/>
                <w:sz w:val="18"/>
                <w:szCs w:val="18"/>
              </w:rPr>
              <w:t xml:space="preserve"> </w:t>
            </w:r>
            <w:r w:rsidR="009D56C3" w:rsidRPr="009D56C3">
              <w:rPr>
                <w:rFonts w:asciiTheme="minorHAnsi" w:hAnsiTheme="minorHAnsi" w:cstheme="minorHAnsi"/>
                <w:color w:val="FF0000"/>
                <w:sz w:val="18"/>
                <w:szCs w:val="18"/>
              </w:rPr>
              <w:t>lub sterylny</w:t>
            </w:r>
            <w:r w:rsidRPr="00AF3CD3">
              <w:rPr>
                <w:rFonts w:asciiTheme="minorHAnsi" w:hAnsiTheme="minorHAnsi" w:cstheme="minorHAnsi"/>
                <w:sz w:val="18"/>
                <w:szCs w:val="18"/>
              </w:rPr>
              <w:t>, wykonany z PCV o miękkich końcówkach mocowany z tyłu głowy, z uniwersalnym łącznikiem pasującym do każdego tlenu, dostępny w rozmiarach z drenem o długości  min.200cm do 500</w:t>
            </w:r>
          </w:p>
        </w:tc>
        <w:tc>
          <w:tcPr>
            <w:tcW w:w="1418" w:type="dxa"/>
            <w:tcBorders>
              <w:top w:val="nil"/>
              <w:left w:val="nil"/>
              <w:bottom w:val="single" w:sz="4" w:space="0" w:color="auto"/>
              <w:right w:val="nil"/>
            </w:tcBorders>
            <w:shd w:val="clear" w:color="auto" w:fill="auto"/>
            <w:vAlign w:val="center"/>
          </w:tcPr>
          <w:p w14:paraId="6DE43432" w14:textId="38D4735B"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6B35C98" w14:textId="1E641073"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170</w:t>
            </w:r>
          </w:p>
        </w:tc>
      </w:tr>
      <w:tr w:rsidR="00A60EA9" w:rsidRPr="00023C0F" w14:paraId="6FEF273C" w14:textId="77777777" w:rsidTr="00EF1F06">
        <w:trPr>
          <w:trHeight w:val="433"/>
        </w:trPr>
        <w:tc>
          <w:tcPr>
            <w:tcW w:w="567" w:type="dxa"/>
            <w:tcBorders>
              <w:top w:val="nil"/>
              <w:left w:val="single" w:sz="8" w:space="0" w:color="auto"/>
              <w:bottom w:val="single" w:sz="4" w:space="0" w:color="auto"/>
              <w:right w:val="single" w:sz="4" w:space="0" w:color="auto"/>
            </w:tcBorders>
            <w:shd w:val="clear" w:color="auto" w:fill="auto"/>
            <w:noWrap/>
            <w:vAlign w:val="center"/>
          </w:tcPr>
          <w:p w14:paraId="774614D6"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569A4B9A" w14:textId="548B9E5D"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Dren tlenowy mikrobiologicznie czysty </w:t>
            </w:r>
            <w:r w:rsidR="009D56C3" w:rsidRPr="009D56C3">
              <w:rPr>
                <w:rFonts w:asciiTheme="minorHAnsi" w:hAnsiTheme="minorHAnsi" w:cstheme="minorHAnsi"/>
                <w:color w:val="FF0000"/>
                <w:sz w:val="18"/>
                <w:szCs w:val="18"/>
              </w:rPr>
              <w:t xml:space="preserve">lub sterylny </w:t>
            </w:r>
            <w:r w:rsidRPr="00AF3CD3">
              <w:rPr>
                <w:rFonts w:asciiTheme="minorHAnsi" w:hAnsiTheme="minorHAnsi" w:cstheme="minorHAnsi"/>
                <w:sz w:val="18"/>
                <w:szCs w:val="18"/>
              </w:rPr>
              <w:t>z łącznikami wciskanymi wykonany z materiału odpornego na załamania i skręcania o długościach: 2,10 - 7,62</w:t>
            </w:r>
          </w:p>
        </w:tc>
        <w:tc>
          <w:tcPr>
            <w:tcW w:w="1418" w:type="dxa"/>
            <w:tcBorders>
              <w:top w:val="nil"/>
              <w:left w:val="nil"/>
              <w:bottom w:val="single" w:sz="4" w:space="0" w:color="auto"/>
              <w:right w:val="nil"/>
            </w:tcBorders>
            <w:shd w:val="clear" w:color="auto" w:fill="auto"/>
            <w:vAlign w:val="center"/>
          </w:tcPr>
          <w:p w14:paraId="78534881" w14:textId="589082FA"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2E117CD8" w14:textId="16BF0506"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12</w:t>
            </w:r>
          </w:p>
        </w:tc>
      </w:tr>
      <w:tr w:rsidR="00A60EA9" w:rsidRPr="00023C0F" w14:paraId="7C556EEB" w14:textId="77777777" w:rsidTr="00EF1F06">
        <w:trPr>
          <w:trHeight w:val="485"/>
        </w:trPr>
        <w:tc>
          <w:tcPr>
            <w:tcW w:w="567" w:type="dxa"/>
            <w:tcBorders>
              <w:top w:val="nil"/>
              <w:left w:val="single" w:sz="8" w:space="0" w:color="auto"/>
              <w:bottom w:val="single" w:sz="4" w:space="0" w:color="auto"/>
              <w:right w:val="single" w:sz="4" w:space="0" w:color="auto"/>
            </w:tcBorders>
            <w:shd w:val="clear" w:color="auto" w:fill="auto"/>
            <w:noWrap/>
            <w:vAlign w:val="center"/>
          </w:tcPr>
          <w:p w14:paraId="44C10E8D"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3D580479" w14:textId="0681B742" w:rsidR="00A60EA9" w:rsidRPr="00AF3CD3" w:rsidRDefault="00D66649" w:rsidP="00A60EA9">
            <w:pPr>
              <w:rPr>
                <w:rFonts w:asciiTheme="minorHAnsi" w:hAnsiTheme="minorHAnsi" w:cstheme="minorHAnsi"/>
                <w:sz w:val="18"/>
                <w:szCs w:val="18"/>
              </w:rPr>
            </w:pPr>
            <w:r w:rsidRPr="00AF3CD3">
              <w:rPr>
                <w:rFonts w:asciiTheme="minorHAnsi" w:hAnsiTheme="minorHAnsi" w:cstheme="minorHAnsi"/>
                <w:sz w:val="18"/>
                <w:szCs w:val="18"/>
              </w:rPr>
              <w:t>Elektroda EKG do monitorowania na bazie gąbki PE ze stałym żelem, sensorem AG/</w:t>
            </w:r>
            <w:proofErr w:type="spellStart"/>
            <w:r w:rsidRPr="00AF3CD3">
              <w:rPr>
                <w:rFonts w:asciiTheme="minorHAnsi" w:hAnsiTheme="minorHAnsi" w:cstheme="minorHAnsi"/>
                <w:sz w:val="18"/>
                <w:szCs w:val="18"/>
              </w:rPr>
              <w:t>AgCl</w:t>
            </w:r>
            <w:proofErr w:type="spellEnd"/>
            <w:r w:rsidRPr="00AF3CD3">
              <w:rPr>
                <w:rFonts w:asciiTheme="minorHAnsi" w:hAnsiTheme="minorHAnsi" w:cstheme="minorHAnsi"/>
                <w:sz w:val="18"/>
                <w:szCs w:val="18"/>
              </w:rPr>
              <w:t xml:space="preserve"> o wymiarze ø43-50mm</w:t>
            </w:r>
          </w:p>
        </w:tc>
        <w:tc>
          <w:tcPr>
            <w:tcW w:w="1418" w:type="dxa"/>
            <w:tcBorders>
              <w:top w:val="nil"/>
              <w:left w:val="nil"/>
              <w:bottom w:val="single" w:sz="4" w:space="0" w:color="auto"/>
              <w:right w:val="nil"/>
            </w:tcBorders>
            <w:shd w:val="clear" w:color="auto" w:fill="auto"/>
            <w:vAlign w:val="center"/>
          </w:tcPr>
          <w:p w14:paraId="74B07A35" w14:textId="26B26E2F"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Op.=50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314D44CE" w14:textId="393079A4"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w:t>
            </w:r>
          </w:p>
        </w:tc>
      </w:tr>
      <w:tr w:rsidR="00A60EA9" w:rsidRPr="00023C0F" w14:paraId="6918DE3F"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748D36A3"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876026C" w14:textId="1E4633AE"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Elektroda EKG pediatryczna do monitorowania na bazie gąbki PE, ze stałym żelem, sensorem AG/</w:t>
            </w:r>
            <w:proofErr w:type="spellStart"/>
            <w:r w:rsidRPr="00AF3CD3">
              <w:rPr>
                <w:rFonts w:asciiTheme="minorHAnsi" w:hAnsiTheme="minorHAnsi" w:cstheme="minorHAnsi"/>
                <w:sz w:val="18"/>
                <w:szCs w:val="18"/>
              </w:rPr>
              <w:t>AgCl</w:t>
            </w:r>
            <w:proofErr w:type="spellEnd"/>
            <w:r w:rsidRPr="00AF3CD3">
              <w:rPr>
                <w:rFonts w:asciiTheme="minorHAnsi" w:hAnsiTheme="minorHAnsi" w:cstheme="minorHAnsi"/>
                <w:sz w:val="18"/>
                <w:szCs w:val="18"/>
              </w:rPr>
              <w:t xml:space="preserve"> o wymiarze ø 30mm</w:t>
            </w:r>
          </w:p>
        </w:tc>
        <w:tc>
          <w:tcPr>
            <w:tcW w:w="1418" w:type="dxa"/>
            <w:tcBorders>
              <w:top w:val="nil"/>
              <w:left w:val="nil"/>
              <w:bottom w:val="single" w:sz="4" w:space="0" w:color="auto"/>
              <w:right w:val="nil"/>
            </w:tcBorders>
            <w:shd w:val="clear" w:color="auto" w:fill="auto"/>
            <w:vAlign w:val="center"/>
          </w:tcPr>
          <w:p w14:paraId="1247E924" w14:textId="64DBB799"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Op.=50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BC7BFE0" w14:textId="13B766D7"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w:t>
            </w:r>
          </w:p>
        </w:tc>
      </w:tr>
      <w:tr w:rsidR="00A60EA9" w:rsidRPr="00023C0F" w14:paraId="0D420746"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7A130A0C"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7757588" w14:textId="20C8D633"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Filtr chroniący przed bakteriami, nadmiernym przepływem, neutralizujący zapachy, kompatybilny z ssakiem marki </w:t>
            </w:r>
            <w:proofErr w:type="spellStart"/>
            <w:r w:rsidRPr="00AF3CD3">
              <w:rPr>
                <w:rFonts w:asciiTheme="minorHAnsi" w:hAnsiTheme="minorHAnsi" w:cstheme="minorHAnsi"/>
                <w:sz w:val="18"/>
                <w:szCs w:val="18"/>
              </w:rPr>
              <w:t>Medela</w:t>
            </w:r>
            <w:proofErr w:type="spellEnd"/>
            <w:r w:rsidRPr="00AF3CD3">
              <w:rPr>
                <w:rFonts w:asciiTheme="minorHAnsi" w:hAnsiTheme="minorHAnsi" w:cstheme="minorHAnsi"/>
                <w:sz w:val="18"/>
                <w:szCs w:val="18"/>
              </w:rPr>
              <w:t xml:space="preserve"> </w:t>
            </w:r>
            <w:r w:rsidR="004C44F5" w:rsidRPr="00AF3CD3">
              <w:rPr>
                <w:rFonts w:asciiTheme="minorHAnsi" w:hAnsiTheme="minorHAnsi" w:cstheme="minorHAnsi"/>
                <w:sz w:val="18"/>
                <w:szCs w:val="18"/>
              </w:rPr>
              <w:t>będącego w dyspozycji Zamawiającego</w:t>
            </w:r>
          </w:p>
        </w:tc>
        <w:tc>
          <w:tcPr>
            <w:tcW w:w="1418" w:type="dxa"/>
            <w:tcBorders>
              <w:top w:val="nil"/>
              <w:left w:val="nil"/>
              <w:bottom w:val="single" w:sz="4" w:space="0" w:color="auto"/>
              <w:right w:val="nil"/>
            </w:tcBorders>
            <w:shd w:val="clear" w:color="auto" w:fill="auto"/>
            <w:vAlign w:val="center"/>
          </w:tcPr>
          <w:p w14:paraId="002AAFF6" w14:textId="723A67EE"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0AD23C6" w14:textId="23893970"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30</w:t>
            </w:r>
          </w:p>
        </w:tc>
      </w:tr>
      <w:tr w:rsidR="00A60EA9" w:rsidRPr="00023C0F" w14:paraId="676EF8C3"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391DCDF3"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772C74E" w14:textId="7840B938"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Filtr elektrostatyczny z hydrofobową warstwą filtracyjną, z wydzielonym celulozowym wymiennikiem ciepła i wilgoci, o skuteczności przeciwbakteryjnej: 99,9999 % , p/wirusowej: 99,999 %, o przestrzeni martwej 26 ml, o oporach przepływu 2,1 cm H20 przy 30 l/min, o nawilżaniu 31 mg H20 przy VT=250 ml, o minimalnej i maksymalnej objętości oddechowej </w:t>
            </w:r>
            <w:proofErr w:type="spellStart"/>
            <w:r w:rsidRPr="00AF3CD3">
              <w:rPr>
                <w:rFonts w:asciiTheme="minorHAnsi" w:hAnsiTheme="minorHAnsi" w:cstheme="minorHAnsi"/>
                <w:sz w:val="18"/>
                <w:szCs w:val="18"/>
              </w:rPr>
              <w:t>Vt</w:t>
            </w:r>
            <w:proofErr w:type="spellEnd"/>
            <w:r w:rsidRPr="00AF3CD3">
              <w:rPr>
                <w:rFonts w:asciiTheme="minorHAnsi" w:hAnsiTheme="minorHAnsi" w:cstheme="minorHAnsi"/>
                <w:sz w:val="18"/>
                <w:szCs w:val="18"/>
              </w:rPr>
              <w:t xml:space="preserve"> 150-1000 ml nadrukowanej na obwodzie filtra, waga 21 g, ze złączem prostym, sterylny, z portem </w:t>
            </w:r>
            <w:proofErr w:type="spellStart"/>
            <w:r w:rsidRPr="00AF3CD3">
              <w:rPr>
                <w:rFonts w:asciiTheme="minorHAnsi" w:hAnsiTheme="minorHAnsi" w:cstheme="minorHAnsi"/>
                <w:sz w:val="18"/>
                <w:szCs w:val="18"/>
              </w:rPr>
              <w:t>kapno</w:t>
            </w:r>
            <w:proofErr w:type="spellEnd"/>
            <w:r w:rsidRPr="00AF3CD3">
              <w:rPr>
                <w:rFonts w:asciiTheme="minorHAnsi" w:hAnsiTheme="minorHAnsi" w:cstheme="minorHAnsi"/>
                <w:sz w:val="18"/>
                <w:szCs w:val="18"/>
              </w:rPr>
              <w:t>.</w:t>
            </w:r>
          </w:p>
        </w:tc>
        <w:tc>
          <w:tcPr>
            <w:tcW w:w="1418" w:type="dxa"/>
            <w:tcBorders>
              <w:top w:val="nil"/>
              <w:left w:val="nil"/>
              <w:bottom w:val="single" w:sz="4" w:space="0" w:color="auto"/>
              <w:right w:val="nil"/>
            </w:tcBorders>
            <w:shd w:val="clear" w:color="auto" w:fill="auto"/>
            <w:vAlign w:val="center"/>
          </w:tcPr>
          <w:p w14:paraId="1954E7FC" w14:textId="564E2266"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954708E" w14:textId="5C11DDCE"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1100</w:t>
            </w:r>
          </w:p>
        </w:tc>
      </w:tr>
      <w:tr w:rsidR="00A60EA9" w:rsidRPr="00023C0F" w14:paraId="7F8D18CB" w14:textId="77777777" w:rsidTr="00EF1F06">
        <w:trPr>
          <w:trHeight w:val="323"/>
        </w:trPr>
        <w:tc>
          <w:tcPr>
            <w:tcW w:w="567" w:type="dxa"/>
            <w:tcBorders>
              <w:top w:val="nil"/>
              <w:left w:val="single" w:sz="8" w:space="0" w:color="auto"/>
              <w:bottom w:val="single" w:sz="4" w:space="0" w:color="auto"/>
              <w:right w:val="single" w:sz="4" w:space="0" w:color="auto"/>
            </w:tcBorders>
            <w:shd w:val="clear" w:color="auto" w:fill="auto"/>
            <w:noWrap/>
            <w:vAlign w:val="center"/>
          </w:tcPr>
          <w:p w14:paraId="274A3060"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42E9D0D" w14:textId="7AFC7B05"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Filtr elektrostatyczny z hydrofobową warstwą filtracyjną, z wydzielonym celulozowym wymiennikiem ciepła i wilgoci, o skuteczności przeciwbakteryjnej: 99,9999 % , p/wirusowej: 99,999 %, o przestrzeni martwej 35 ml, o oporach przepływu 1,8 cm H20 przy 60 l/min, o nawilżaniu 31 mg H20 przy VT=500 ml, o minimalnej i maksymalnej objętości oddechowej </w:t>
            </w:r>
            <w:proofErr w:type="spellStart"/>
            <w:r w:rsidRPr="00AF3CD3">
              <w:rPr>
                <w:rFonts w:asciiTheme="minorHAnsi" w:hAnsiTheme="minorHAnsi" w:cstheme="minorHAnsi"/>
                <w:sz w:val="18"/>
                <w:szCs w:val="18"/>
              </w:rPr>
              <w:t>Vt</w:t>
            </w:r>
            <w:proofErr w:type="spellEnd"/>
            <w:r w:rsidRPr="00AF3CD3">
              <w:rPr>
                <w:rFonts w:asciiTheme="minorHAnsi" w:hAnsiTheme="minorHAnsi" w:cstheme="minorHAnsi"/>
                <w:sz w:val="18"/>
                <w:szCs w:val="18"/>
              </w:rPr>
              <w:t xml:space="preserve"> 150-1000  ml nadrukowanej na obwodzie filtra, waga 30-31 g, ze złączem prostym, sterylny , z portem </w:t>
            </w:r>
            <w:proofErr w:type="spellStart"/>
            <w:r w:rsidRPr="00AF3CD3">
              <w:rPr>
                <w:rFonts w:asciiTheme="minorHAnsi" w:hAnsiTheme="minorHAnsi" w:cstheme="minorHAnsi"/>
                <w:sz w:val="18"/>
                <w:szCs w:val="18"/>
              </w:rPr>
              <w:t>kapno</w:t>
            </w:r>
            <w:proofErr w:type="spellEnd"/>
            <w:r w:rsidRPr="00AF3CD3">
              <w:rPr>
                <w:rFonts w:asciiTheme="minorHAnsi" w:hAnsiTheme="minorHAnsi" w:cstheme="minorHAnsi"/>
                <w:sz w:val="18"/>
                <w:szCs w:val="18"/>
              </w:rPr>
              <w:t xml:space="preserve"> </w:t>
            </w:r>
          </w:p>
        </w:tc>
        <w:tc>
          <w:tcPr>
            <w:tcW w:w="1418" w:type="dxa"/>
            <w:tcBorders>
              <w:top w:val="nil"/>
              <w:left w:val="nil"/>
              <w:bottom w:val="single" w:sz="4" w:space="0" w:color="auto"/>
              <w:right w:val="nil"/>
            </w:tcBorders>
            <w:shd w:val="clear" w:color="auto" w:fill="auto"/>
            <w:vAlign w:val="center"/>
          </w:tcPr>
          <w:p w14:paraId="6B4BF52E" w14:textId="343094CE"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5C09D068" w14:textId="529A0AF8"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700</w:t>
            </w:r>
          </w:p>
        </w:tc>
      </w:tr>
      <w:tr w:rsidR="00A60EA9" w:rsidRPr="00023C0F" w14:paraId="287FD040" w14:textId="77777777" w:rsidTr="00EF1F06">
        <w:trPr>
          <w:trHeight w:val="347"/>
        </w:trPr>
        <w:tc>
          <w:tcPr>
            <w:tcW w:w="567" w:type="dxa"/>
            <w:tcBorders>
              <w:top w:val="nil"/>
              <w:left w:val="single" w:sz="8" w:space="0" w:color="auto"/>
              <w:bottom w:val="single" w:sz="4" w:space="0" w:color="auto"/>
              <w:right w:val="single" w:sz="4" w:space="0" w:color="auto"/>
            </w:tcBorders>
            <w:shd w:val="clear" w:color="auto" w:fill="auto"/>
            <w:noWrap/>
            <w:vAlign w:val="center"/>
          </w:tcPr>
          <w:p w14:paraId="62FD1CFA"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234D9F21" w14:textId="2CACE803" w:rsidR="00A60EA9" w:rsidRPr="00AF3CD3" w:rsidRDefault="0045478D" w:rsidP="00A60EA9">
            <w:pPr>
              <w:rPr>
                <w:rFonts w:asciiTheme="minorHAnsi" w:hAnsiTheme="minorHAnsi" w:cstheme="minorHAnsi"/>
                <w:sz w:val="18"/>
                <w:szCs w:val="18"/>
              </w:rPr>
            </w:pPr>
            <w:r w:rsidRPr="00AF3CD3">
              <w:rPr>
                <w:rFonts w:asciiTheme="minorHAnsi" w:hAnsiTheme="minorHAnsi" w:cstheme="minorHAnsi"/>
                <w:sz w:val="18"/>
                <w:szCs w:val="18"/>
              </w:rPr>
              <w:t xml:space="preserve">Przyrząd do przetaczania płynów infuzyjnych - długość 150cm, bez </w:t>
            </w:r>
            <w:proofErr w:type="spellStart"/>
            <w:r w:rsidRPr="00AF3CD3">
              <w:rPr>
                <w:rFonts w:asciiTheme="minorHAnsi" w:hAnsiTheme="minorHAnsi" w:cstheme="minorHAnsi"/>
                <w:sz w:val="18"/>
                <w:szCs w:val="18"/>
              </w:rPr>
              <w:t>ftalanów</w:t>
            </w:r>
            <w:proofErr w:type="spellEnd"/>
            <w:r w:rsidRPr="00AF3CD3">
              <w:rPr>
                <w:rFonts w:asciiTheme="minorHAnsi" w:hAnsiTheme="minorHAnsi" w:cstheme="minorHAnsi"/>
                <w:sz w:val="18"/>
                <w:szCs w:val="18"/>
              </w:rPr>
              <w:t>, logo lub nazwa producenta celem identyfikacji na przyrządzie lub na opakowaniu jednostkowym.</w:t>
            </w:r>
          </w:p>
        </w:tc>
        <w:tc>
          <w:tcPr>
            <w:tcW w:w="1418" w:type="dxa"/>
            <w:tcBorders>
              <w:top w:val="nil"/>
              <w:left w:val="nil"/>
              <w:bottom w:val="single" w:sz="4" w:space="0" w:color="auto"/>
              <w:right w:val="nil"/>
            </w:tcBorders>
            <w:shd w:val="clear" w:color="auto" w:fill="auto"/>
            <w:vAlign w:val="center"/>
          </w:tcPr>
          <w:p w14:paraId="73DE7593" w14:textId="12E5E4BD"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38517845" w14:textId="081EDFDF"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1500</w:t>
            </w:r>
          </w:p>
        </w:tc>
      </w:tr>
      <w:tr w:rsidR="00A60EA9" w:rsidRPr="00023C0F" w14:paraId="6008F09E"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4F147"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1D891C51" w14:textId="6EB0AB6D"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Rurka intubacyjna dotchawicza bez mankietu   rozmiar od  nr 4; 4,5; 5; 6; 6.5;7,0;7,5  </w:t>
            </w:r>
            <w:proofErr w:type="spellStart"/>
            <w:r w:rsidRPr="00AF3CD3">
              <w:rPr>
                <w:rFonts w:asciiTheme="minorHAnsi" w:hAnsiTheme="minorHAnsi" w:cstheme="minorHAnsi"/>
                <w:sz w:val="18"/>
                <w:szCs w:val="18"/>
              </w:rPr>
              <w:t>silikonowane</w:t>
            </w:r>
            <w:proofErr w:type="spellEnd"/>
            <w:r w:rsidRPr="00AF3CD3">
              <w:rPr>
                <w:rFonts w:asciiTheme="minorHAnsi" w:hAnsiTheme="minorHAnsi" w:cstheme="minorHAnsi"/>
                <w:sz w:val="18"/>
                <w:szCs w:val="18"/>
              </w:rPr>
              <w:t>, oznaczenie głębokości, otwór Murphy`ego, znacznik RTG.</w:t>
            </w:r>
          </w:p>
        </w:tc>
        <w:tc>
          <w:tcPr>
            <w:tcW w:w="1418" w:type="dxa"/>
            <w:tcBorders>
              <w:top w:val="nil"/>
              <w:left w:val="nil"/>
              <w:bottom w:val="single" w:sz="4" w:space="0" w:color="auto"/>
              <w:right w:val="nil"/>
            </w:tcBorders>
            <w:shd w:val="clear" w:color="auto" w:fill="auto"/>
            <w:vAlign w:val="center"/>
          </w:tcPr>
          <w:p w14:paraId="30101C01" w14:textId="378F9A73"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750F1E43" w14:textId="5FC483E2"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800</w:t>
            </w:r>
          </w:p>
        </w:tc>
      </w:tr>
      <w:tr w:rsidR="00A60EA9" w:rsidRPr="00023C0F" w14:paraId="682BDC8A"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5203B60A"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736B72E6" w14:textId="6011184E"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Rurka intubacyjna dotchawicza z mankietem  rozmiar od  nr 4,0 do 10,0  </w:t>
            </w:r>
            <w:proofErr w:type="spellStart"/>
            <w:r w:rsidRPr="00AF3CD3">
              <w:rPr>
                <w:rFonts w:asciiTheme="minorHAnsi" w:hAnsiTheme="minorHAnsi" w:cstheme="minorHAnsi"/>
                <w:sz w:val="18"/>
                <w:szCs w:val="18"/>
              </w:rPr>
              <w:t>silikonowane</w:t>
            </w:r>
            <w:proofErr w:type="spellEnd"/>
            <w:r w:rsidRPr="00AF3CD3">
              <w:rPr>
                <w:rFonts w:asciiTheme="minorHAnsi" w:hAnsiTheme="minorHAnsi" w:cstheme="minorHAnsi"/>
                <w:sz w:val="18"/>
                <w:szCs w:val="18"/>
              </w:rPr>
              <w:t>, niezbrojona, oznaczenie głębokości, otwór Murphy`ego, znacznik RTG.</w:t>
            </w:r>
          </w:p>
        </w:tc>
        <w:tc>
          <w:tcPr>
            <w:tcW w:w="1418" w:type="dxa"/>
            <w:tcBorders>
              <w:top w:val="nil"/>
              <w:left w:val="nil"/>
              <w:bottom w:val="single" w:sz="4" w:space="0" w:color="auto"/>
              <w:right w:val="nil"/>
            </w:tcBorders>
            <w:shd w:val="clear" w:color="auto" w:fill="auto"/>
            <w:vAlign w:val="center"/>
          </w:tcPr>
          <w:p w14:paraId="7C23D684" w14:textId="0D66AC77"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5E974A0" w14:textId="14837E5B"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600</w:t>
            </w:r>
          </w:p>
        </w:tc>
      </w:tr>
      <w:tr w:rsidR="00A60EA9" w:rsidRPr="00023C0F" w14:paraId="451EAAF5"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75B87FBC"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20934D3" w14:textId="77B41911"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Rurka intubacyjna dotchawicza zbrojona z mankietem niskociśnieniowym  rozmiar od  nr 3,0 do nr 10, </w:t>
            </w:r>
            <w:proofErr w:type="spellStart"/>
            <w:r w:rsidRPr="00AF3CD3">
              <w:rPr>
                <w:rFonts w:asciiTheme="minorHAnsi" w:hAnsiTheme="minorHAnsi" w:cstheme="minorHAnsi"/>
                <w:sz w:val="18"/>
                <w:szCs w:val="18"/>
              </w:rPr>
              <w:t>silikonowane</w:t>
            </w:r>
            <w:proofErr w:type="spellEnd"/>
            <w:r w:rsidRPr="00AF3CD3">
              <w:rPr>
                <w:rFonts w:asciiTheme="minorHAnsi" w:hAnsiTheme="minorHAnsi" w:cstheme="minorHAnsi"/>
                <w:sz w:val="18"/>
                <w:szCs w:val="18"/>
              </w:rPr>
              <w:t>, znacznik przed mankietem dookoła rurki ułatwiający intubację, oznaczenie głębokości, otwór Murphy`ego, znacznik RTG.</w:t>
            </w:r>
          </w:p>
        </w:tc>
        <w:tc>
          <w:tcPr>
            <w:tcW w:w="1418" w:type="dxa"/>
            <w:tcBorders>
              <w:top w:val="nil"/>
              <w:left w:val="nil"/>
              <w:bottom w:val="single" w:sz="4" w:space="0" w:color="auto"/>
              <w:right w:val="nil"/>
            </w:tcBorders>
            <w:shd w:val="clear" w:color="auto" w:fill="auto"/>
            <w:vAlign w:val="center"/>
          </w:tcPr>
          <w:p w14:paraId="763C6149" w14:textId="58B6545D"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56D172C" w14:textId="11ED9514"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12</w:t>
            </w:r>
          </w:p>
        </w:tc>
      </w:tr>
      <w:tr w:rsidR="00A60EA9" w:rsidRPr="00023C0F" w14:paraId="6F2666A1"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449146C8"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14552EF7" w14:textId="547CC08E"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Rurka ustno-gardłowa </w:t>
            </w:r>
            <w:proofErr w:type="spellStart"/>
            <w:r w:rsidRPr="00AF3CD3">
              <w:rPr>
                <w:rFonts w:asciiTheme="minorHAnsi" w:hAnsiTheme="minorHAnsi" w:cstheme="minorHAnsi"/>
                <w:sz w:val="18"/>
                <w:szCs w:val="18"/>
              </w:rPr>
              <w:t>Guedela</w:t>
            </w:r>
            <w:proofErr w:type="spellEnd"/>
            <w:r w:rsidRPr="00AF3CD3">
              <w:rPr>
                <w:rFonts w:asciiTheme="minorHAnsi" w:hAnsiTheme="minorHAnsi" w:cstheme="minorHAnsi"/>
                <w:sz w:val="18"/>
                <w:szCs w:val="18"/>
              </w:rPr>
              <w:t>, odpowiedni wygięty kształt zapobiega przesuwaniu się języka, odsuwając jego nasadę od tylnej ściany gardła, rurka, sterylne, rozmiary: 1, 2, 3</w:t>
            </w:r>
          </w:p>
        </w:tc>
        <w:tc>
          <w:tcPr>
            <w:tcW w:w="1418" w:type="dxa"/>
            <w:tcBorders>
              <w:top w:val="nil"/>
              <w:left w:val="nil"/>
              <w:bottom w:val="single" w:sz="4" w:space="0" w:color="auto"/>
              <w:right w:val="nil"/>
            </w:tcBorders>
            <w:shd w:val="clear" w:color="auto" w:fill="auto"/>
            <w:vAlign w:val="center"/>
          </w:tcPr>
          <w:p w14:paraId="22F77813" w14:textId="592ABDA0"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AC6292D" w14:textId="28845D8D"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120</w:t>
            </w:r>
          </w:p>
        </w:tc>
      </w:tr>
      <w:tr w:rsidR="00A60EA9" w:rsidRPr="00023C0F" w14:paraId="319CBFCF" w14:textId="77777777" w:rsidTr="00EF1F06">
        <w:trPr>
          <w:trHeight w:val="457"/>
        </w:trPr>
        <w:tc>
          <w:tcPr>
            <w:tcW w:w="567" w:type="dxa"/>
            <w:tcBorders>
              <w:top w:val="nil"/>
              <w:left w:val="single" w:sz="8" w:space="0" w:color="auto"/>
              <w:bottom w:val="single" w:sz="4" w:space="0" w:color="auto"/>
              <w:right w:val="single" w:sz="4" w:space="0" w:color="auto"/>
            </w:tcBorders>
            <w:shd w:val="clear" w:color="auto" w:fill="auto"/>
            <w:noWrap/>
            <w:vAlign w:val="center"/>
          </w:tcPr>
          <w:p w14:paraId="2F3C330A"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37EC68C" w14:textId="48918769"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Łyżki laryngologiczne jednorazowego użytku, dostępne w rozmiarach od pediatrycznych do dla dorosłych (zielony standard)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93C061" w14:textId="55FCDC97"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4802B5" w14:textId="77FEE6EA"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1500</w:t>
            </w:r>
          </w:p>
        </w:tc>
      </w:tr>
      <w:tr w:rsidR="00A60EA9" w:rsidRPr="00023C0F" w14:paraId="21BE72A0"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65772ACF"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7B23366" w14:textId="3A6128A3"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Maska anestetyczna dostępna w rozmiarach od 1 do 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6A8E9E" w14:textId="65848554" w:rsidR="00A60EA9" w:rsidRPr="00AF3CD3" w:rsidRDefault="00A60EA9" w:rsidP="00A60EA9">
            <w:pPr>
              <w:rPr>
                <w:rFonts w:asciiTheme="minorHAnsi" w:hAnsiTheme="minorHAnsi" w:cstheme="minorHAnsi"/>
                <w:sz w:val="18"/>
                <w:szCs w:val="18"/>
              </w:rPr>
            </w:pPr>
            <w:proofErr w:type="spellStart"/>
            <w:r w:rsidRPr="00AF3CD3">
              <w:rPr>
                <w:rFonts w:asciiTheme="minorHAnsi" w:hAnsiTheme="minorHAnsi" w:cstheme="minorHAnsi"/>
                <w:sz w:val="18"/>
                <w:szCs w:val="18"/>
              </w:rPr>
              <w:t>szt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EE36F0" w14:textId="41F60B3C"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1800</w:t>
            </w:r>
          </w:p>
        </w:tc>
      </w:tr>
      <w:tr w:rsidR="00A60EA9" w:rsidRPr="00023C0F" w14:paraId="45206DFF"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02B02"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2BEBF20" w14:textId="4ED3DEE9"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Maska tlenowa z drenem, mikrobiologicznie czysta. Wykonana z przezroczystego nietoksycznego PCV, z regulowaną blaszką na nos, z odpornym na przetarcia przewodem o dł. min.2m. Zestaw tworzy przezroczysta maska do podawania tlenu oraz dren tlenowy.  Dren zakończony jest uniwersalnym  łącznikiem kompatybilnym z większością urządzeń dostępnych na rynku, z dużą odporność na zagięcia. Maska wyprodukowana z nietoksycznych materiałów, dzięki czemu jest przyjazna dla człowieka i środowiska. Wyrób medyczny.  Pakowany pojedynczo, gotowy do użytku (jednorazowy), dostępny w rozmiarach: S do XL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B6E878" w14:textId="3A09C916"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012621" w14:textId="28A0F4C9"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50</w:t>
            </w:r>
          </w:p>
        </w:tc>
      </w:tr>
      <w:tr w:rsidR="00A60EA9" w:rsidRPr="00023C0F" w14:paraId="3DEB2A01" w14:textId="77777777" w:rsidTr="00EF1F06">
        <w:trPr>
          <w:trHeight w:val="671"/>
        </w:trPr>
        <w:tc>
          <w:tcPr>
            <w:tcW w:w="567" w:type="dxa"/>
            <w:tcBorders>
              <w:top w:val="nil"/>
              <w:left w:val="single" w:sz="8" w:space="0" w:color="auto"/>
              <w:bottom w:val="single" w:sz="4" w:space="0" w:color="auto"/>
              <w:right w:val="single" w:sz="4" w:space="0" w:color="auto"/>
            </w:tcBorders>
            <w:shd w:val="clear" w:color="auto" w:fill="auto"/>
            <w:noWrap/>
            <w:vAlign w:val="center"/>
          </w:tcPr>
          <w:p w14:paraId="08289759"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842DE4B" w14:textId="66CA374A"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Maska do inhalacji (nebulizacji) mikrobiologicznie czysta, w zestawie. Zestaw zawiera: maskę do inhalacji, kielich do nebulizacji, dren tlenowy o długości min 2 m. Pakowany pojedynczo, gotowy do użytku (jednorazowy), dostępny w rozmiarze: dla osoby dorosłej i dla dziecka.</w:t>
            </w:r>
          </w:p>
        </w:tc>
        <w:tc>
          <w:tcPr>
            <w:tcW w:w="1418" w:type="dxa"/>
            <w:tcBorders>
              <w:top w:val="single" w:sz="4" w:space="0" w:color="auto"/>
              <w:left w:val="nil"/>
              <w:bottom w:val="single" w:sz="4" w:space="0" w:color="auto"/>
              <w:right w:val="nil"/>
            </w:tcBorders>
            <w:shd w:val="clear" w:color="auto" w:fill="auto"/>
            <w:vAlign w:val="center"/>
          </w:tcPr>
          <w:p w14:paraId="5856961F" w14:textId="0A399A1B"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CA09EB" w14:textId="1F5FE9A4"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70</w:t>
            </w:r>
          </w:p>
        </w:tc>
      </w:tr>
      <w:tr w:rsidR="00A60EA9" w:rsidRPr="00023C0F" w14:paraId="7A05925C"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73398"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C430FC7" w14:textId="4FC32B14"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Maska tlenowa z rezerwuarem, mikrobiologicznie czysta, jednorazowego użytku, przeźroczysta z workiem. wyposażona w specjalistyczną elastyczną płytkę metalową, gumkę mocującą i obrotowy łącznik drenu,</w:t>
            </w:r>
            <w:r w:rsidR="002F4ED3" w:rsidRPr="00AF3CD3">
              <w:rPr>
                <w:rFonts w:asciiTheme="minorHAnsi" w:hAnsiTheme="minorHAnsi" w:cstheme="minorHAnsi"/>
                <w:sz w:val="18"/>
                <w:szCs w:val="18"/>
              </w:rPr>
              <w:t xml:space="preserve"> </w:t>
            </w:r>
            <w:r w:rsidRPr="00AF3CD3">
              <w:rPr>
                <w:rFonts w:asciiTheme="minorHAnsi" w:hAnsiTheme="minorHAnsi" w:cstheme="minorHAnsi"/>
                <w:sz w:val="18"/>
                <w:szCs w:val="18"/>
              </w:rPr>
              <w:t xml:space="preserve">co  pozwala na indywidualne dopasowanie się do każdego pacjenta. Zastosowanie np. podczas prowadzenia tlenoterapii o wysokiej koncentracji tlenu z precyzyjną regulacją stężenia, wykorzystywana </w:t>
            </w:r>
            <w:r w:rsidR="002F4ED3" w:rsidRPr="00AF3CD3">
              <w:rPr>
                <w:rFonts w:asciiTheme="minorHAnsi" w:hAnsiTheme="minorHAnsi" w:cstheme="minorHAnsi"/>
                <w:sz w:val="18"/>
                <w:szCs w:val="18"/>
              </w:rPr>
              <w:t>również</w:t>
            </w:r>
            <w:r w:rsidRPr="00AF3CD3">
              <w:rPr>
                <w:rFonts w:asciiTheme="minorHAnsi" w:hAnsiTheme="minorHAnsi" w:cstheme="minorHAnsi"/>
                <w:sz w:val="18"/>
                <w:szCs w:val="18"/>
              </w:rPr>
              <w:t xml:space="preserve"> dla osób z objawami zatrucia tlenkiem węgla lub innymi gazami. Wyprodukowana z nietoksycznych materiałów, które są bezpieczne w kontakcie ze skórą. Produkt medycznego zastosowania spełniający normy medyczne. Wyposażona w  dren o długości min 2 m, który umożliwia wygodne zastosowanie maski w większej odległości od urządzenia. </w:t>
            </w:r>
          </w:p>
        </w:tc>
        <w:tc>
          <w:tcPr>
            <w:tcW w:w="1418" w:type="dxa"/>
            <w:tcBorders>
              <w:top w:val="nil"/>
              <w:left w:val="nil"/>
              <w:bottom w:val="single" w:sz="4" w:space="0" w:color="auto"/>
              <w:right w:val="nil"/>
            </w:tcBorders>
            <w:shd w:val="clear" w:color="auto" w:fill="auto"/>
            <w:vAlign w:val="center"/>
          </w:tcPr>
          <w:p w14:paraId="63C14306" w14:textId="1BBD0334"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8352628" w14:textId="3D93048E"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6</w:t>
            </w:r>
          </w:p>
        </w:tc>
      </w:tr>
      <w:tr w:rsidR="00A60EA9" w:rsidRPr="00023C0F" w14:paraId="6848D4E7"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69CA9"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3F04D770" w14:textId="2E0C50CC"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Miska nerkowa jednorazowego użytku</w:t>
            </w:r>
          </w:p>
        </w:tc>
        <w:tc>
          <w:tcPr>
            <w:tcW w:w="1418" w:type="dxa"/>
            <w:tcBorders>
              <w:top w:val="nil"/>
              <w:left w:val="nil"/>
              <w:bottom w:val="single" w:sz="4" w:space="0" w:color="auto"/>
              <w:right w:val="nil"/>
            </w:tcBorders>
            <w:shd w:val="clear" w:color="auto" w:fill="auto"/>
            <w:vAlign w:val="center"/>
          </w:tcPr>
          <w:p w14:paraId="37C9A793" w14:textId="58D93EDD"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4E2E7B9B" w14:textId="407B3A2E"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280</w:t>
            </w:r>
          </w:p>
        </w:tc>
      </w:tr>
      <w:tr w:rsidR="00A60EA9" w:rsidRPr="00023C0F" w14:paraId="3E3E1955"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6679A"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26413306" w14:textId="7CAEE960"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Układ oddechowy dla dorosłych zbudowany z 2 rur rozciągliwych do 200cm z </w:t>
            </w:r>
            <w:proofErr w:type="spellStart"/>
            <w:r w:rsidRPr="00AF3CD3">
              <w:rPr>
                <w:rFonts w:asciiTheme="minorHAnsi" w:hAnsiTheme="minorHAnsi" w:cstheme="minorHAnsi"/>
                <w:sz w:val="18"/>
                <w:szCs w:val="18"/>
              </w:rPr>
              <w:t>bezlateksowym</w:t>
            </w:r>
            <w:proofErr w:type="spellEnd"/>
            <w:r w:rsidRPr="00AF3CD3">
              <w:rPr>
                <w:rFonts w:asciiTheme="minorHAnsi" w:hAnsiTheme="minorHAnsi" w:cstheme="minorHAnsi"/>
                <w:sz w:val="18"/>
                <w:szCs w:val="18"/>
              </w:rPr>
              <w:t xml:space="preserve"> workiem 2l i gałęzią 150cm po rozciągnięciu, łącznik Y oraz łącznik kątowy z portem</w:t>
            </w:r>
          </w:p>
        </w:tc>
        <w:tc>
          <w:tcPr>
            <w:tcW w:w="1418" w:type="dxa"/>
            <w:tcBorders>
              <w:top w:val="nil"/>
              <w:left w:val="nil"/>
              <w:bottom w:val="single" w:sz="4" w:space="0" w:color="auto"/>
              <w:right w:val="nil"/>
            </w:tcBorders>
            <w:shd w:val="clear" w:color="auto" w:fill="auto"/>
            <w:vAlign w:val="center"/>
          </w:tcPr>
          <w:p w14:paraId="2E4F29DF" w14:textId="23436E88"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2E062ECC" w14:textId="11BEE820"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150</w:t>
            </w:r>
          </w:p>
        </w:tc>
      </w:tr>
      <w:tr w:rsidR="00A60EA9" w:rsidRPr="00023C0F" w14:paraId="7EDC49E1"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4C9BE"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29FC5192" w14:textId="376202FB"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Układ oddechowy dla dzieci zbudowany z 2 rur rozciągliwych do 200cm z </w:t>
            </w:r>
            <w:proofErr w:type="spellStart"/>
            <w:r w:rsidRPr="00AF3CD3">
              <w:rPr>
                <w:rFonts w:asciiTheme="minorHAnsi" w:hAnsiTheme="minorHAnsi" w:cstheme="minorHAnsi"/>
                <w:sz w:val="18"/>
                <w:szCs w:val="18"/>
              </w:rPr>
              <w:t>bezlateksowym</w:t>
            </w:r>
            <w:proofErr w:type="spellEnd"/>
            <w:r w:rsidRPr="00AF3CD3">
              <w:rPr>
                <w:rFonts w:asciiTheme="minorHAnsi" w:hAnsiTheme="minorHAnsi" w:cstheme="minorHAnsi"/>
                <w:sz w:val="18"/>
                <w:szCs w:val="18"/>
              </w:rPr>
              <w:t xml:space="preserve"> workiem 1l i gałęzią 150cm po rozciągnięciu, łącznik Y oraz łącznik kątowy z portem</w:t>
            </w:r>
          </w:p>
        </w:tc>
        <w:tc>
          <w:tcPr>
            <w:tcW w:w="1418" w:type="dxa"/>
            <w:tcBorders>
              <w:top w:val="nil"/>
              <w:left w:val="nil"/>
              <w:bottom w:val="single" w:sz="4" w:space="0" w:color="auto"/>
              <w:right w:val="nil"/>
            </w:tcBorders>
            <w:shd w:val="clear" w:color="auto" w:fill="auto"/>
            <w:vAlign w:val="center"/>
          </w:tcPr>
          <w:p w14:paraId="4FD215D2" w14:textId="50E7946D"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499BF394" w14:textId="15E016F9"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120</w:t>
            </w:r>
          </w:p>
        </w:tc>
      </w:tr>
      <w:tr w:rsidR="00A60EA9" w:rsidRPr="00023C0F" w14:paraId="2B66779B"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511C4"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E2744C6" w14:textId="057DF0AE"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Woreczki na wymiociny, jednorazowego użytku</w:t>
            </w:r>
          </w:p>
        </w:tc>
        <w:tc>
          <w:tcPr>
            <w:tcW w:w="1418" w:type="dxa"/>
            <w:tcBorders>
              <w:top w:val="nil"/>
              <w:left w:val="nil"/>
              <w:bottom w:val="single" w:sz="4" w:space="0" w:color="auto"/>
              <w:right w:val="nil"/>
            </w:tcBorders>
            <w:shd w:val="clear" w:color="auto" w:fill="auto"/>
            <w:vAlign w:val="center"/>
          </w:tcPr>
          <w:p w14:paraId="73863F16" w14:textId="15EBB601"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02F2336" w14:textId="57873E26"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156</w:t>
            </w:r>
          </w:p>
        </w:tc>
      </w:tr>
      <w:tr w:rsidR="00A60EA9" w:rsidRPr="00023C0F" w14:paraId="6148687E"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22604"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AA91802" w14:textId="6AEB1BFC"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Zestaw do odsysania pola operacyjnego - sterylny . W skład zestawu wchodzi: </w:t>
            </w:r>
            <w:r w:rsidRPr="00AF3CD3">
              <w:rPr>
                <w:rFonts w:asciiTheme="minorHAnsi" w:hAnsiTheme="minorHAnsi" w:cstheme="minorHAnsi"/>
                <w:sz w:val="18"/>
                <w:szCs w:val="18"/>
              </w:rPr>
              <w:br/>
              <w:t xml:space="preserve">1. końcówką do odsysania </w:t>
            </w:r>
            <w:proofErr w:type="spellStart"/>
            <w:r w:rsidRPr="00AF3CD3">
              <w:rPr>
                <w:rFonts w:asciiTheme="minorHAnsi" w:hAnsiTheme="minorHAnsi" w:cstheme="minorHAnsi"/>
                <w:sz w:val="18"/>
                <w:szCs w:val="18"/>
              </w:rPr>
              <w:t>Yankauera</w:t>
            </w:r>
            <w:proofErr w:type="spellEnd"/>
            <w:r w:rsidRPr="00AF3CD3">
              <w:rPr>
                <w:rFonts w:asciiTheme="minorHAnsi" w:hAnsiTheme="minorHAnsi" w:cstheme="minorHAnsi"/>
                <w:sz w:val="18"/>
                <w:szCs w:val="18"/>
              </w:rPr>
              <w:t xml:space="preserve"> </w:t>
            </w:r>
            <w:proofErr w:type="spellStart"/>
            <w:r w:rsidRPr="00AF3CD3">
              <w:rPr>
                <w:rFonts w:asciiTheme="minorHAnsi" w:hAnsiTheme="minorHAnsi" w:cstheme="minorHAnsi"/>
                <w:sz w:val="18"/>
                <w:szCs w:val="18"/>
              </w:rPr>
              <w:t>Ch</w:t>
            </w:r>
            <w:proofErr w:type="spellEnd"/>
            <w:r w:rsidRPr="00AF3CD3">
              <w:rPr>
                <w:rFonts w:asciiTheme="minorHAnsi" w:hAnsiTheme="minorHAnsi" w:cstheme="minorHAnsi"/>
                <w:sz w:val="18"/>
                <w:szCs w:val="18"/>
              </w:rPr>
              <w:t xml:space="preserve"> 30-35, zakrzywiona z rączką, możliwość wymiany końcówek w trakcie zabiegu, opcjonalnie z kontrolą odsysania.</w:t>
            </w:r>
            <w:r w:rsidRPr="00AF3CD3">
              <w:rPr>
                <w:rFonts w:asciiTheme="minorHAnsi" w:hAnsiTheme="minorHAnsi" w:cstheme="minorHAnsi"/>
                <w:sz w:val="18"/>
                <w:szCs w:val="18"/>
              </w:rPr>
              <w:br/>
              <w:t xml:space="preserve">2. dren nie załamujący </w:t>
            </w:r>
            <w:r w:rsidR="00E162F6" w:rsidRPr="00AF3CD3">
              <w:rPr>
                <w:rFonts w:asciiTheme="minorHAnsi" w:hAnsiTheme="minorHAnsi" w:cstheme="minorHAnsi"/>
                <w:sz w:val="18"/>
                <w:szCs w:val="18"/>
              </w:rPr>
              <w:t>się</w:t>
            </w:r>
            <w:r w:rsidRPr="00AF3CD3">
              <w:rPr>
                <w:rFonts w:asciiTheme="minorHAnsi" w:hAnsiTheme="minorHAnsi" w:cstheme="minorHAnsi"/>
                <w:sz w:val="18"/>
                <w:szCs w:val="18"/>
              </w:rPr>
              <w:t>, dł. min.350cm. Podwójnie pakowany w worek foliowy i zewnętrzne opakowanie typu folia-papier. (</w:t>
            </w:r>
            <w:proofErr w:type="spellStart"/>
            <w:r w:rsidRPr="00AF3CD3">
              <w:rPr>
                <w:rFonts w:asciiTheme="minorHAnsi" w:hAnsiTheme="minorHAnsi" w:cstheme="minorHAnsi"/>
                <w:sz w:val="18"/>
                <w:szCs w:val="18"/>
              </w:rPr>
              <w:t>dop</w:t>
            </w:r>
            <w:proofErr w:type="spellEnd"/>
            <w:r w:rsidRPr="00AF3CD3">
              <w:rPr>
                <w:rFonts w:asciiTheme="minorHAnsi" w:hAnsiTheme="minorHAnsi" w:cstheme="minorHAnsi"/>
                <w:sz w:val="18"/>
                <w:szCs w:val="18"/>
              </w:rPr>
              <w:t>. 300cm)</w:t>
            </w:r>
          </w:p>
        </w:tc>
        <w:tc>
          <w:tcPr>
            <w:tcW w:w="1418" w:type="dxa"/>
            <w:tcBorders>
              <w:top w:val="nil"/>
              <w:left w:val="nil"/>
              <w:bottom w:val="single" w:sz="4" w:space="0" w:color="auto"/>
              <w:right w:val="nil"/>
            </w:tcBorders>
            <w:shd w:val="clear" w:color="auto" w:fill="auto"/>
            <w:vAlign w:val="center"/>
          </w:tcPr>
          <w:p w14:paraId="540ADEAD" w14:textId="722A5929"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Op.=1szt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400D8231" w14:textId="1A3E3853"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1300</w:t>
            </w:r>
          </w:p>
        </w:tc>
      </w:tr>
      <w:tr w:rsidR="00A60EA9" w:rsidRPr="001355FE" w14:paraId="593BC20E" w14:textId="77777777" w:rsidTr="00714954">
        <w:trPr>
          <w:trHeight w:val="10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60436"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7DFC7869" w14:textId="60FF32F6" w:rsidR="00A60EA9" w:rsidRPr="00AF3CD3" w:rsidRDefault="00923760" w:rsidP="00A60EA9">
            <w:pPr>
              <w:rPr>
                <w:rFonts w:asciiTheme="minorHAnsi" w:hAnsiTheme="minorHAnsi" w:cstheme="minorHAnsi"/>
                <w:sz w:val="18"/>
                <w:szCs w:val="18"/>
              </w:rPr>
            </w:pPr>
            <w:r w:rsidRPr="00AF3CD3">
              <w:rPr>
                <w:rFonts w:asciiTheme="minorHAnsi" w:hAnsiTheme="minorHAnsi" w:cstheme="minorHAnsi"/>
                <w:sz w:val="18"/>
                <w:szCs w:val="18"/>
              </w:rPr>
              <w:t xml:space="preserve">Prowadnica do trudnych intubacji jednorazowa, jałowa. Zbudowana z materiału o właściwościach poślizgowych. Elastyczna typu </w:t>
            </w:r>
            <w:proofErr w:type="spellStart"/>
            <w:r w:rsidRPr="00AF3CD3">
              <w:rPr>
                <w:rFonts w:asciiTheme="minorHAnsi" w:hAnsiTheme="minorHAnsi" w:cstheme="minorHAnsi"/>
                <w:sz w:val="18"/>
                <w:szCs w:val="18"/>
              </w:rPr>
              <w:t>Bougie</w:t>
            </w:r>
            <w:proofErr w:type="spellEnd"/>
            <w:r w:rsidRPr="00AF3CD3">
              <w:rPr>
                <w:rFonts w:asciiTheme="minorHAnsi" w:hAnsiTheme="minorHAnsi" w:cstheme="minorHAnsi"/>
                <w:sz w:val="18"/>
                <w:szCs w:val="18"/>
              </w:rPr>
              <w:t xml:space="preserve"> wzmocniona na całej długości, skalowana co 1 cm, posiadająca zagięty koniec ułatwiający wprowadzanie. Dostępna w rozmiarach (rozmiar I.D.): 3.3 </w:t>
            </w:r>
            <w:r w:rsidR="001355FE" w:rsidRPr="00AF3CD3">
              <w:rPr>
                <w:rFonts w:asciiTheme="minorHAnsi" w:hAnsiTheme="minorHAnsi" w:cstheme="minorHAnsi"/>
                <w:sz w:val="18"/>
                <w:szCs w:val="18"/>
              </w:rPr>
              <w:t xml:space="preserve">-5.0 </w:t>
            </w:r>
            <w:r w:rsidRPr="00AF3CD3">
              <w:rPr>
                <w:rFonts w:asciiTheme="minorHAnsi" w:hAnsiTheme="minorHAnsi" w:cstheme="minorHAnsi"/>
                <w:sz w:val="18"/>
                <w:szCs w:val="18"/>
              </w:rPr>
              <w:t>mm/600</w:t>
            </w:r>
            <w:r w:rsidR="001355FE" w:rsidRPr="00AF3CD3">
              <w:rPr>
                <w:rFonts w:asciiTheme="minorHAnsi" w:hAnsiTheme="minorHAnsi" w:cstheme="minorHAnsi"/>
                <w:sz w:val="18"/>
                <w:szCs w:val="18"/>
              </w:rPr>
              <w:t xml:space="preserve"> - 1</w:t>
            </w:r>
            <w:r w:rsidRPr="00AF3CD3">
              <w:rPr>
                <w:rFonts w:asciiTheme="minorHAnsi" w:hAnsiTheme="minorHAnsi" w:cstheme="minorHAnsi"/>
                <w:sz w:val="18"/>
                <w:szCs w:val="18"/>
              </w:rPr>
              <w:t xml:space="preserve">000mm; </w:t>
            </w:r>
          </w:p>
        </w:tc>
        <w:tc>
          <w:tcPr>
            <w:tcW w:w="1418" w:type="dxa"/>
            <w:tcBorders>
              <w:top w:val="nil"/>
              <w:left w:val="nil"/>
              <w:bottom w:val="single" w:sz="4" w:space="0" w:color="auto"/>
              <w:right w:val="nil"/>
            </w:tcBorders>
            <w:shd w:val="clear" w:color="auto" w:fill="auto"/>
            <w:vAlign w:val="center"/>
          </w:tcPr>
          <w:p w14:paraId="59A44A74" w14:textId="311A0F41"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EC93D27" w14:textId="52B4D49F" w:rsidR="00A60EA9" w:rsidRPr="00AF3CD3" w:rsidRDefault="00AE6FEE" w:rsidP="00A60EA9">
            <w:pPr>
              <w:jc w:val="center"/>
              <w:rPr>
                <w:rFonts w:asciiTheme="minorHAnsi" w:hAnsiTheme="minorHAnsi" w:cstheme="minorHAnsi"/>
                <w:sz w:val="18"/>
                <w:szCs w:val="18"/>
                <w:highlight w:val="yellow"/>
              </w:rPr>
            </w:pPr>
            <w:r w:rsidRPr="00AF3CD3">
              <w:rPr>
                <w:rFonts w:asciiTheme="minorHAnsi" w:hAnsiTheme="minorHAnsi" w:cstheme="minorHAnsi"/>
                <w:sz w:val="18"/>
                <w:szCs w:val="18"/>
              </w:rPr>
              <w:t>36</w:t>
            </w:r>
          </w:p>
        </w:tc>
      </w:tr>
      <w:tr w:rsidR="00A60EA9" w:rsidRPr="00023C0F" w14:paraId="51A90030"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9E5D6"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5912FE29" w14:textId="6063F1E9"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Jałowy wężyk do </w:t>
            </w:r>
            <w:proofErr w:type="spellStart"/>
            <w:r w:rsidRPr="00AF3CD3">
              <w:rPr>
                <w:rFonts w:asciiTheme="minorHAnsi" w:hAnsiTheme="minorHAnsi" w:cstheme="minorHAnsi"/>
                <w:sz w:val="18"/>
                <w:szCs w:val="18"/>
              </w:rPr>
              <w:t>fizjodyspensera</w:t>
            </w:r>
            <w:proofErr w:type="spellEnd"/>
            <w:r w:rsidRPr="00AF3CD3">
              <w:rPr>
                <w:rFonts w:asciiTheme="minorHAnsi" w:hAnsiTheme="minorHAnsi" w:cstheme="minorHAnsi"/>
                <w:sz w:val="18"/>
                <w:szCs w:val="18"/>
              </w:rPr>
              <w:t xml:space="preserve"> kompatybilny z </w:t>
            </w:r>
            <w:proofErr w:type="spellStart"/>
            <w:r w:rsidRPr="00AF3CD3">
              <w:rPr>
                <w:rFonts w:asciiTheme="minorHAnsi" w:hAnsiTheme="minorHAnsi" w:cstheme="minorHAnsi"/>
                <w:sz w:val="18"/>
                <w:szCs w:val="18"/>
              </w:rPr>
              <w:t>fizjodyspenserem</w:t>
            </w:r>
            <w:proofErr w:type="spellEnd"/>
            <w:r w:rsidRPr="00AF3CD3">
              <w:rPr>
                <w:rFonts w:asciiTheme="minorHAnsi" w:hAnsiTheme="minorHAnsi" w:cstheme="minorHAnsi"/>
                <w:sz w:val="18"/>
                <w:szCs w:val="18"/>
              </w:rPr>
              <w:t xml:space="preserve"> producenta: W&amp;H (</w:t>
            </w:r>
            <w:proofErr w:type="spellStart"/>
            <w:r w:rsidRPr="00AF3CD3">
              <w:rPr>
                <w:rFonts w:asciiTheme="minorHAnsi" w:hAnsiTheme="minorHAnsi" w:cstheme="minorHAnsi"/>
                <w:sz w:val="18"/>
                <w:szCs w:val="18"/>
              </w:rPr>
              <w:t>Implantmed</w:t>
            </w:r>
            <w:proofErr w:type="spellEnd"/>
            <w:r w:rsidRPr="00AF3CD3">
              <w:rPr>
                <w:rFonts w:asciiTheme="minorHAnsi" w:hAnsiTheme="minorHAnsi" w:cstheme="minorHAnsi"/>
                <w:sz w:val="18"/>
                <w:szCs w:val="18"/>
              </w:rPr>
              <w:t>), NOBELBIOCARE , FRIADENT, 3i, STRAUMANN. Zestaw do irygacji stosowany do chłodzenia solą fizjologiczną pola operacyjnego podczas zabiegu implantologicznego.</w:t>
            </w:r>
          </w:p>
        </w:tc>
        <w:tc>
          <w:tcPr>
            <w:tcW w:w="1418" w:type="dxa"/>
            <w:tcBorders>
              <w:top w:val="nil"/>
              <w:left w:val="nil"/>
              <w:bottom w:val="single" w:sz="4" w:space="0" w:color="auto"/>
              <w:right w:val="nil"/>
            </w:tcBorders>
            <w:shd w:val="clear" w:color="auto" w:fill="auto"/>
            <w:vAlign w:val="center"/>
          </w:tcPr>
          <w:p w14:paraId="48AD464F" w14:textId="34DB6344" w:rsidR="00A60EA9" w:rsidRPr="00AF3CD3" w:rsidRDefault="00A60EA9" w:rsidP="002F4ED3">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3A6F0F41" w14:textId="1B282772" w:rsidR="00A60EA9" w:rsidRPr="00AF3CD3" w:rsidRDefault="00E07864" w:rsidP="00A60EA9">
            <w:pPr>
              <w:jc w:val="center"/>
              <w:rPr>
                <w:rFonts w:asciiTheme="minorHAnsi" w:hAnsiTheme="minorHAnsi" w:cstheme="minorHAnsi"/>
                <w:sz w:val="18"/>
                <w:szCs w:val="18"/>
              </w:rPr>
            </w:pPr>
            <w:r w:rsidRPr="00AF3CD3">
              <w:rPr>
                <w:rFonts w:asciiTheme="minorHAnsi" w:hAnsiTheme="minorHAnsi" w:cstheme="minorHAnsi"/>
                <w:sz w:val="18"/>
                <w:szCs w:val="18"/>
              </w:rPr>
              <w:t>96</w:t>
            </w:r>
          </w:p>
        </w:tc>
      </w:tr>
      <w:tr w:rsidR="00A60EA9" w:rsidRPr="00023C0F" w14:paraId="11466BAA" w14:textId="77777777" w:rsidTr="00EF1F06">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CD52E" w14:textId="77777777" w:rsidR="00A60EA9" w:rsidRPr="00AF3CD3" w:rsidRDefault="00A60EA9" w:rsidP="00A60EA9">
            <w:pPr>
              <w:pStyle w:val="Akapitzlist"/>
              <w:numPr>
                <w:ilvl w:val="0"/>
                <w:numId w:val="2"/>
              </w:numPr>
              <w:rPr>
                <w:rFonts w:asciiTheme="minorHAnsi" w:hAnsiTheme="minorHAnsi" w:cstheme="minorHAnsi"/>
                <w:color w:val="000000"/>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5A5B2937" w14:textId="3064FD58"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 xml:space="preserve">Wkład jednorazowy 1,5 l do ssaka marki </w:t>
            </w:r>
            <w:proofErr w:type="spellStart"/>
            <w:r w:rsidRPr="00AF3CD3">
              <w:rPr>
                <w:rFonts w:asciiTheme="minorHAnsi" w:hAnsiTheme="minorHAnsi" w:cstheme="minorHAnsi"/>
                <w:sz w:val="18"/>
                <w:szCs w:val="18"/>
              </w:rPr>
              <w:t>Medela</w:t>
            </w:r>
            <w:proofErr w:type="spellEnd"/>
            <w:r w:rsidRPr="00AF3CD3">
              <w:rPr>
                <w:rFonts w:asciiTheme="minorHAnsi" w:hAnsiTheme="minorHAnsi" w:cstheme="minorHAnsi"/>
                <w:sz w:val="18"/>
                <w:szCs w:val="18"/>
              </w:rPr>
              <w:t xml:space="preserve"> </w:t>
            </w:r>
            <w:r w:rsidR="004C44F5" w:rsidRPr="00AF3CD3">
              <w:rPr>
                <w:rFonts w:asciiTheme="minorHAnsi" w:hAnsiTheme="minorHAnsi" w:cstheme="minorHAnsi"/>
                <w:sz w:val="18"/>
                <w:szCs w:val="18"/>
              </w:rPr>
              <w:t>będącego w dyspozycji Zamawiającego</w:t>
            </w:r>
          </w:p>
        </w:tc>
        <w:tc>
          <w:tcPr>
            <w:tcW w:w="1418" w:type="dxa"/>
            <w:tcBorders>
              <w:top w:val="nil"/>
              <w:left w:val="nil"/>
              <w:bottom w:val="single" w:sz="4" w:space="0" w:color="auto"/>
              <w:right w:val="nil"/>
            </w:tcBorders>
            <w:shd w:val="clear" w:color="auto" w:fill="auto"/>
            <w:vAlign w:val="center"/>
          </w:tcPr>
          <w:p w14:paraId="76490535" w14:textId="6D997A42" w:rsidR="00A60EA9" w:rsidRPr="00AF3CD3" w:rsidRDefault="00A60EA9" w:rsidP="00A60EA9">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A59C779" w14:textId="3386B901" w:rsidR="00A60EA9" w:rsidRPr="00AF3CD3" w:rsidRDefault="00AE6FEE" w:rsidP="00A60EA9">
            <w:pPr>
              <w:jc w:val="center"/>
              <w:rPr>
                <w:rFonts w:asciiTheme="minorHAnsi" w:hAnsiTheme="minorHAnsi" w:cstheme="minorHAnsi"/>
                <w:sz w:val="18"/>
                <w:szCs w:val="18"/>
              </w:rPr>
            </w:pPr>
            <w:r w:rsidRPr="00AF3CD3">
              <w:rPr>
                <w:rFonts w:asciiTheme="minorHAnsi" w:hAnsiTheme="minorHAnsi" w:cstheme="minorHAnsi"/>
                <w:sz w:val="18"/>
                <w:szCs w:val="18"/>
              </w:rPr>
              <w:t>300</w:t>
            </w:r>
          </w:p>
        </w:tc>
      </w:tr>
    </w:tbl>
    <w:p w14:paraId="5141E0E3" w14:textId="63FE5523" w:rsidR="00162AB8" w:rsidRDefault="00162AB8" w:rsidP="00162AB8">
      <w:pPr>
        <w:rPr>
          <w:rFonts w:ascii="Arial" w:hAnsi="Arial" w:cs="Arial"/>
          <w:b/>
          <w:bCs/>
          <w:iCs/>
          <w:sz w:val="20"/>
          <w:szCs w:val="20"/>
        </w:rPr>
      </w:pPr>
    </w:p>
    <w:p w14:paraId="2F15107C" w14:textId="5BAE946A" w:rsidR="00714954" w:rsidRDefault="00714954" w:rsidP="00162AB8">
      <w:pPr>
        <w:rPr>
          <w:rFonts w:ascii="Arial" w:hAnsi="Arial" w:cs="Arial"/>
          <w:b/>
          <w:bCs/>
          <w:iCs/>
          <w:sz w:val="20"/>
          <w:szCs w:val="20"/>
        </w:rPr>
      </w:pPr>
    </w:p>
    <w:p w14:paraId="05E1829A" w14:textId="77777777" w:rsidR="009A31C5" w:rsidRDefault="009A31C5" w:rsidP="00162AB8">
      <w:pPr>
        <w:rPr>
          <w:rFonts w:ascii="Arial" w:hAnsi="Arial" w:cs="Arial"/>
          <w:b/>
          <w:bCs/>
          <w:iCs/>
          <w:sz w:val="20"/>
          <w:szCs w:val="20"/>
        </w:rPr>
      </w:pPr>
    </w:p>
    <w:tbl>
      <w:tblPr>
        <w:tblW w:w="10774" w:type="dxa"/>
        <w:tblInd w:w="-714" w:type="dxa"/>
        <w:tblLayout w:type="fixed"/>
        <w:tblCellMar>
          <w:left w:w="70" w:type="dxa"/>
          <w:right w:w="70" w:type="dxa"/>
        </w:tblCellMar>
        <w:tblLook w:val="04A0" w:firstRow="1" w:lastRow="0" w:firstColumn="1" w:lastColumn="0" w:noHBand="0" w:noVBand="1"/>
      </w:tblPr>
      <w:tblGrid>
        <w:gridCol w:w="567"/>
        <w:gridCol w:w="8080"/>
        <w:gridCol w:w="1418"/>
        <w:gridCol w:w="709"/>
      </w:tblGrid>
      <w:tr w:rsidR="009A31C5" w:rsidRPr="005835C4" w14:paraId="516371B5" w14:textId="77777777" w:rsidTr="00CC1FB0">
        <w:trPr>
          <w:trHeight w:val="772"/>
        </w:trPr>
        <w:tc>
          <w:tcPr>
            <w:tcW w:w="1077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51EECE0C" w14:textId="4385D891" w:rsidR="009A31C5" w:rsidRPr="005835C4" w:rsidRDefault="009A31C5" w:rsidP="009A31C5">
            <w:pPr>
              <w:rPr>
                <w:rFonts w:asciiTheme="minorHAnsi" w:hAnsiTheme="minorHAnsi" w:cs="Arial"/>
                <w:b/>
                <w:bCs/>
                <w:sz w:val="18"/>
                <w:szCs w:val="18"/>
              </w:rPr>
            </w:pPr>
            <w:r w:rsidRPr="005835C4">
              <w:rPr>
                <w:rFonts w:asciiTheme="minorHAnsi" w:hAnsiTheme="minorHAnsi" w:cs="Arial"/>
                <w:b/>
                <w:bCs/>
                <w:sz w:val="18"/>
                <w:szCs w:val="18"/>
              </w:rPr>
              <w:t xml:space="preserve">CZĘŚĆ </w:t>
            </w:r>
            <w:r>
              <w:rPr>
                <w:rFonts w:asciiTheme="minorHAnsi" w:hAnsiTheme="minorHAnsi" w:cs="Arial"/>
                <w:b/>
                <w:bCs/>
                <w:sz w:val="18"/>
                <w:szCs w:val="18"/>
              </w:rPr>
              <w:t>2</w:t>
            </w:r>
            <w:r w:rsidRPr="005835C4">
              <w:rPr>
                <w:rFonts w:asciiTheme="minorHAnsi" w:hAnsiTheme="minorHAnsi" w:cs="Arial"/>
                <w:b/>
                <w:bCs/>
                <w:sz w:val="18"/>
                <w:szCs w:val="18"/>
              </w:rPr>
              <w:t xml:space="preserve">  –  </w:t>
            </w:r>
            <w:r w:rsidRPr="009A31C5">
              <w:rPr>
                <w:rFonts w:asciiTheme="minorHAnsi" w:hAnsiTheme="minorHAnsi" w:cs="Arial"/>
                <w:b/>
                <w:bCs/>
                <w:sz w:val="18"/>
                <w:szCs w:val="18"/>
              </w:rPr>
              <w:t>materiały medyczne, igły, strzykawki; Kod CPV: 33100000-1,33141320-9, 33141328-5,33141220-8, 33141310-6, 33141411-4</w:t>
            </w:r>
            <w:r>
              <w:rPr>
                <w:rFonts w:asciiTheme="minorHAnsi" w:hAnsiTheme="minorHAnsi" w:cs="Arial"/>
                <w:b/>
                <w:bCs/>
                <w:sz w:val="18"/>
                <w:szCs w:val="18"/>
              </w:rPr>
              <w:tab/>
            </w:r>
            <w:r>
              <w:rPr>
                <w:rFonts w:asciiTheme="minorHAnsi" w:hAnsiTheme="minorHAnsi" w:cs="Arial"/>
                <w:b/>
                <w:bCs/>
                <w:sz w:val="18"/>
                <w:szCs w:val="18"/>
              </w:rPr>
              <w:tab/>
            </w:r>
            <w:r>
              <w:rPr>
                <w:rFonts w:asciiTheme="minorHAnsi" w:hAnsiTheme="minorHAnsi" w:cs="Arial"/>
                <w:b/>
                <w:bCs/>
                <w:sz w:val="18"/>
                <w:szCs w:val="18"/>
              </w:rPr>
              <w:tab/>
            </w:r>
            <w:r w:rsidRPr="005835C4">
              <w:rPr>
                <w:rFonts w:asciiTheme="minorHAnsi" w:hAnsiTheme="minorHAnsi" w:cs="Arial"/>
                <w:b/>
                <w:bCs/>
                <w:sz w:val="18"/>
                <w:szCs w:val="18"/>
              </w:rPr>
              <w:tab/>
            </w:r>
          </w:p>
        </w:tc>
      </w:tr>
      <w:tr w:rsidR="009A31C5" w:rsidRPr="005835C4" w14:paraId="79AF3735" w14:textId="77777777" w:rsidTr="00CC1FB0">
        <w:trPr>
          <w:trHeight w:val="7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E144D" w14:textId="77777777" w:rsidR="009A31C5" w:rsidRPr="00023C0F" w:rsidRDefault="009A31C5" w:rsidP="008E4686">
            <w:pPr>
              <w:jc w:val="center"/>
              <w:rPr>
                <w:rFonts w:ascii="Arial" w:hAnsi="Arial" w:cs="Arial"/>
                <w:b/>
                <w:bCs/>
                <w:sz w:val="20"/>
                <w:szCs w:val="20"/>
              </w:rPr>
            </w:pPr>
            <w:r w:rsidRPr="00023C0F">
              <w:rPr>
                <w:rFonts w:ascii="Arial" w:hAnsi="Arial" w:cs="Arial"/>
                <w:b/>
                <w:bCs/>
                <w:sz w:val="20"/>
                <w:szCs w:val="20"/>
              </w:rPr>
              <w:t>l.p</w:t>
            </w:r>
          </w:p>
        </w:tc>
        <w:tc>
          <w:tcPr>
            <w:tcW w:w="8080" w:type="dxa"/>
            <w:tcBorders>
              <w:top w:val="single" w:sz="4" w:space="0" w:color="auto"/>
              <w:left w:val="nil"/>
              <w:bottom w:val="single" w:sz="4" w:space="0" w:color="auto"/>
              <w:right w:val="single" w:sz="4" w:space="0" w:color="auto"/>
            </w:tcBorders>
            <w:shd w:val="clear" w:color="auto" w:fill="auto"/>
            <w:vAlign w:val="center"/>
          </w:tcPr>
          <w:p w14:paraId="0A2DCF3A" w14:textId="77777777" w:rsidR="009A31C5" w:rsidRPr="005835C4" w:rsidRDefault="009A31C5" w:rsidP="008E4686">
            <w:pPr>
              <w:jc w:val="center"/>
              <w:rPr>
                <w:rFonts w:asciiTheme="minorHAnsi" w:hAnsiTheme="minorHAnsi" w:cs="Arial"/>
                <w:b/>
                <w:bCs/>
                <w:sz w:val="18"/>
                <w:szCs w:val="18"/>
              </w:rPr>
            </w:pPr>
            <w:r w:rsidRPr="005835C4">
              <w:rPr>
                <w:rFonts w:asciiTheme="minorHAnsi" w:hAnsiTheme="minorHAnsi" w:cs="Arial"/>
                <w:b/>
                <w:bCs/>
                <w:sz w:val="18"/>
                <w:szCs w:val="18"/>
              </w:rPr>
              <w:t>Opis przedmiotu zamówienia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73A449" w14:textId="77777777" w:rsidR="009A31C5" w:rsidRPr="005835C4" w:rsidRDefault="009A31C5" w:rsidP="008E4686">
            <w:pPr>
              <w:rPr>
                <w:rFonts w:asciiTheme="minorHAnsi" w:hAnsiTheme="minorHAnsi" w:cs="Arial"/>
                <w:b/>
                <w:bCs/>
                <w:sz w:val="18"/>
                <w:szCs w:val="18"/>
              </w:rPr>
            </w:pPr>
            <w:r w:rsidRPr="005835C4">
              <w:rPr>
                <w:rFonts w:asciiTheme="minorHAnsi" w:hAnsiTheme="minorHAnsi" w:cs="Arial"/>
                <w:b/>
                <w:bCs/>
                <w:sz w:val="18"/>
                <w:szCs w:val="18"/>
              </w:rPr>
              <w:t>j.m.</w:t>
            </w:r>
          </w:p>
        </w:tc>
        <w:tc>
          <w:tcPr>
            <w:tcW w:w="709" w:type="dxa"/>
            <w:tcBorders>
              <w:top w:val="single" w:sz="4" w:space="0" w:color="auto"/>
              <w:left w:val="nil"/>
              <w:bottom w:val="single" w:sz="4" w:space="0" w:color="auto"/>
              <w:right w:val="single" w:sz="4" w:space="0" w:color="auto"/>
            </w:tcBorders>
            <w:shd w:val="clear" w:color="auto" w:fill="auto"/>
            <w:vAlign w:val="center"/>
          </w:tcPr>
          <w:p w14:paraId="6172518B" w14:textId="77777777" w:rsidR="009A31C5" w:rsidRPr="005835C4" w:rsidRDefault="009A31C5" w:rsidP="008E4686">
            <w:pPr>
              <w:jc w:val="center"/>
              <w:rPr>
                <w:rFonts w:asciiTheme="minorHAnsi" w:hAnsiTheme="minorHAnsi" w:cs="Arial"/>
                <w:b/>
                <w:bCs/>
                <w:sz w:val="18"/>
                <w:szCs w:val="18"/>
              </w:rPr>
            </w:pPr>
            <w:r w:rsidRPr="005835C4">
              <w:rPr>
                <w:rFonts w:asciiTheme="minorHAnsi" w:hAnsiTheme="minorHAnsi" w:cs="Arial"/>
                <w:b/>
                <w:bCs/>
                <w:sz w:val="18"/>
                <w:szCs w:val="18"/>
              </w:rPr>
              <w:t>Ilość</w:t>
            </w:r>
            <w:r w:rsidRPr="005835C4">
              <w:rPr>
                <w:rFonts w:asciiTheme="minorHAnsi" w:hAnsiTheme="minorHAnsi" w:cs="Arial"/>
                <w:b/>
                <w:bCs/>
                <w:sz w:val="18"/>
                <w:szCs w:val="18"/>
              </w:rPr>
              <w:br/>
              <w:t>op.</w:t>
            </w:r>
          </w:p>
        </w:tc>
      </w:tr>
      <w:tr w:rsidR="00217850" w:rsidRPr="005835C4" w14:paraId="423704F7" w14:textId="77777777" w:rsidTr="00CC1FB0">
        <w:trPr>
          <w:trHeight w:val="671"/>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E5D3CE"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8FB60DF" w14:textId="7CA71D74"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Igła do </w:t>
            </w:r>
            <w:proofErr w:type="spellStart"/>
            <w:r w:rsidRPr="00AF3CD3">
              <w:rPr>
                <w:rFonts w:asciiTheme="minorHAnsi" w:hAnsiTheme="minorHAnsi" w:cstheme="minorHAnsi"/>
                <w:sz w:val="18"/>
                <w:szCs w:val="18"/>
              </w:rPr>
              <w:t>karpuli</w:t>
            </w:r>
            <w:proofErr w:type="spellEnd"/>
            <w:r w:rsidRPr="00AF3CD3">
              <w:rPr>
                <w:rFonts w:asciiTheme="minorHAnsi" w:hAnsiTheme="minorHAnsi" w:cstheme="minorHAnsi"/>
                <w:sz w:val="18"/>
                <w:szCs w:val="18"/>
              </w:rPr>
              <w:t xml:space="preserve"> śr.30/100 dł.12mm. Wszystkie igły jednego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C03F73" w14:textId="58AAB399"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4F031C" w14:textId="0E988115"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46</w:t>
            </w:r>
          </w:p>
        </w:tc>
      </w:tr>
      <w:tr w:rsidR="00217850" w:rsidRPr="005835C4" w14:paraId="4EFBA52B" w14:textId="77777777" w:rsidTr="00E5229D">
        <w:trPr>
          <w:trHeight w:val="671"/>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C64F9F"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9E96312" w14:textId="39B624A7"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Igła do </w:t>
            </w:r>
            <w:proofErr w:type="spellStart"/>
            <w:r w:rsidRPr="00AF3CD3">
              <w:rPr>
                <w:rFonts w:asciiTheme="minorHAnsi" w:hAnsiTheme="minorHAnsi" w:cstheme="minorHAnsi"/>
                <w:sz w:val="18"/>
                <w:szCs w:val="18"/>
              </w:rPr>
              <w:t>karpuli</w:t>
            </w:r>
            <w:proofErr w:type="spellEnd"/>
            <w:r w:rsidRPr="00AF3CD3">
              <w:rPr>
                <w:rFonts w:asciiTheme="minorHAnsi" w:hAnsiTheme="minorHAnsi" w:cstheme="minorHAnsi"/>
                <w:sz w:val="18"/>
                <w:szCs w:val="18"/>
              </w:rPr>
              <w:t xml:space="preserve"> śr.30/100 dł.16mm. Wszystkie igły jednego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AA15A" w14:textId="3B0998CA"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265CBE42" w14:textId="15A41FC0"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215</w:t>
            </w:r>
          </w:p>
        </w:tc>
      </w:tr>
      <w:tr w:rsidR="00217850" w:rsidRPr="005835C4" w14:paraId="5DEAD4E8" w14:textId="77777777" w:rsidTr="00E67A03">
        <w:trPr>
          <w:trHeight w:val="671"/>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FC4F7E"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8826BB1" w14:textId="7E56B7EE"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Igła do </w:t>
            </w:r>
            <w:proofErr w:type="spellStart"/>
            <w:r w:rsidRPr="00AF3CD3">
              <w:rPr>
                <w:rFonts w:asciiTheme="minorHAnsi" w:hAnsiTheme="minorHAnsi" w:cstheme="minorHAnsi"/>
                <w:sz w:val="18"/>
                <w:szCs w:val="18"/>
              </w:rPr>
              <w:t>karpuli</w:t>
            </w:r>
            <w:proofErr w:type="spellEnd"/>
            <w:r w:rsidRPr="00AF3CD3">
              <w:rPr>
                <w:rFonts w:asciiTheme="minorHAnsi" w:hAnsiTheme="minorHAnsi" w:cstheme="minorHAnsi"/>
                <w:sz w:val="18"/>
                <w:szCs w:val="18"/>
              </w:rPr>
              <w:t xml:space="preserve"> śr.30/100 dł.25mm. Wszystkie igły jednego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6A33BF" w14:textId="75D07609"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4B502D68" w14:textId="6DEC8B6F"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14</w:t>
            </w:r>
          </w:p>
        </w:tc>
      </w:tr>
      <w:tr w:rsidR="00217850" w:rsidRPr="005835C4" w14:paraId="57A150DC" w14:textId="77777777" w:rsidTr="00E67A03">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6B83A"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8064AC8" w14:textId="790C9414"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Igła do </w:t>
            </w:r>
            <w:proofErr w:type="spellStart"/>
            <w:r w:rsidRPr="00AF3CD3">
              <w:rPr>
                <w:rFonts w:asciiTheme="minorHAnsi" w:hAnsiTheme="minorHAnsi" w:cstheme="minorHAnsi"/>
                <w:sz w:val="18"/>
                <w:szCs w:val="18"/>
              </w:rPr>
              <w:t>karpuli</w:t>
            </w:r>
            <w:proofErr w:type="spellEnd"/>
            <w:r w:rsidRPr="00AF3CD3">
              <w:rPr>
                <w:rFonts w:asciiTheme="minorHAnsi" w:hAnsiTheme="minorHAnsi" w:cstheme="minorHAnsi"/>
                <w:sz w:val="18"/>
                <w:szCs w:val="18"/>
              </w:rPr>
              <w:t xml:space="preserve"> śr.40/100 dł.16mm. Wszystkie igły jednego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6FBFF7" w14:textId="0C660CF4"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240A05" w14:textId="6A6B859E" w:rsidR="00217850" w:rsidRPr="00AF3CD3" w:rsidRDefault="00E67A03" w:rsidP="00217850">
            <w:pPr>
              <w:jc w:val="center"/>
              <w:rPr>
                <w:rFonts w:asciiTheme="minorHAnsi" w:hAnsiTheme="minorHAnsi" w:cstheme="minorHAnsi"/>
                <w:sz w:val="18"/>
                <w:szCs w:val="18"/>
              </w:rPr>
            </w:pPr>
            <w:r w:rsidRPr="00AF3CD3">
              <w:rPr>
                <w:rFonts w:asciiTheme="minorHAnsi" w:hAnsiTheme="minorHAnsi" w:cstheme="minorHAnsi"/>
                <w:bCs/>
                <w:sz w:val="18"/>
                <w:szCs w:val="18"/>
              </w:rPr>
              <w:t>2</w:t>
            </w:r>
          </w:p>
        </w:tc>
      </w:tr>
      <w:tr w:rsidR="00217850" w:rsidRPr="005835C4" w14:paraId="22AB8610" w14:textId="77777777" w:rsidTr="00E67A03">
        <w:trPr>
          <w:trHeight w:val="43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7E91A"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EA67AD6" w14:textId="7151220C"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Igła do </w:t>
            </w:r>
            <w:proofErr w:type="spellStart"/>
            <w:r w:rsidRPr="00AF3CD3">
              <w:rPr>
                <w:rFonts w:asciiTheme="minorHAnsi" w:hAnsiTheme="minorHAnsi" w:cstheme="minorHAnsi"/>
                <w:sz w:val="18"/>
                <w:szCs w:val="18"/>
              </w:rPr>
              <w:t>karpuli</w:t>
            </w:r>
            <w:proofErr w:type="spellEnd"/>
            <w:r w:rsidRPr="00AF3CD3">
              <w:rPr>
                <w:rFonts w:asciiTheme="minorHAnsi" w:hAnsiTheme="minorHAnsi" w:cstheme="minorHAnsi"/>
                <w:sz w:val="18"/>
                <w:szCs w:val="18"/>
              </w:rPr>
              <w:t xml:space="preserve"> śr.40/100 dł.35mm. Wszystkie igły jednego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C34F44" w14:textId="5A202788"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C4B047" w14:textId="3A04FC17"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83</w:t>
            </w:r>
          </w:p>
        </w:tc>
      </w:tr>
      <w:tr w:rsidR="00217850" w:rsidRPr="005835C4" w14:paraId="32E8B67C" w14:textId="77777777" w:rsidTr="00E5229D">
        <w:trPr>
          <w:trHeight w:val="4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2C75D"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1E7136E" w14:textId="005A3B14"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Igła do przemywań kanałów zębowych z dziurką z boku w rozmiarze 03/25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E111DE" w14:textId="2B4083C3"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D774041" w14:textId="1AA56EB1"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101</w:t>
            </w:r>
          </w:p>
        </w:tc>
      </w:tr>
      <w:tr w:rsidR="00217850" w:rsidRPr="005835C4" w14:paraId="72399C8F"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D87B8"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03C5B10" w14:textId="24987496"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Igła do przemywań kanałów zębowych z dziurką z boku w rozmiarze </w:t>
            </w:r>
            <w:r w:rsidRPr="006E66AC">
              <w:rPr>
                <w:rFonts w:asciiTheme="minorHAnsi" w:hAnsiTheme="minorHAnsi" w:cstheme="minorHAnsi"/>
                <w:color w:val="FF0000"/>
                <w:sz w:val="18"/>
                <w:szCs w:val="18"/>
              </w:rPr>
              <w:t>05/</w:t>
            </w:r>
            <w:r w:rsidR="006E66AC" w:rsidRPr="006E66AC">
              <w:rPr>
                <w:rFonts w:asciiTheme="minorHAnsi" w:hAnsiTheme="minorHAnsi" w:cstheme="minorHAnsi"/>
                <w:color w:val="FF0000"/>
                <w:sz w:val="18"/>
                <w:szCs w:val="18"/>
              </w:rPr>
              <w:t>25-</w:t>
            </w:r>
            <w:r w:rsidRPr="006E66AC">
              <w:rPr>
                <w:rFonts w:asciiTheme="minorHAnsi" w:hAnsiTheme="minorHAnsi" w:cstheme="minorHAnsi"/>
                <w:color w:val="FF0000"/>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7E37A7" w14:textId="41522DB7"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329B60C" w14:textId="6EE7C9B3"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18</w:t>
            </w:r>
          </w:p>
        </w:tc>
      </w:tr>
      <w:tr w:rsidR="00217850" w:rsidRPr="005835C4" w14:paraId="2FC9F90A"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80E9E"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C9586C3" w14:textId="58271B3E"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Igła iniekcyjna jednorazowego użytku, posiadająca ostre zakończenie, musi być odporna na odkształcenia, drożna, sterylna, rozmiar: 0,50x25mm ;  – na opakowaniu jednostkowym oznaczona długość ostrza. Wszystkie igły jednego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FA5A0" w14:textId="779C7762"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1361F393" w14:textId="08C04989"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86</w:t>
            </w:r>
          </w:p>
        </w:tc>
      </w:tr>
      <w:tr w:rsidR="00217850" w:rsidRPr="005835C4" w14:paraId="6BD5611B"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3B5AB"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763D546F" w14:textId="3A21180D"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Igła iniekcyjna jednorazowego użytku, posiadająca ostre zakończenie, musi być odporna na odkształcenia, drożna, sterylna, rozmiar: 0,80x40mm ;– na opakowaniu jednostkowym oznaczona długość ostrza. Wszystkie igły jednego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DD1525" w14:textId="195C5E12"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2180F8CC" w14:textId="2EFA3762"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46</w:t>
            </w:r>
          </w:p>
        </w:tc>
      </w:tr>
      <w:tr w:rsidR="00217850" w:rsidRPr="005835C4" w14:paraId="50EAC391" w14:textId="77777777" w:rsidTr="00E5229D">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B2F15"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64A3696" w14:textId="0371836D"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Igła iniekcyjna jednorazowego użytku, posiadająca ostre zakończenie, musi być odporna na odkształcenia, drożna, sterylna, rozmiar: 1,1x40mm ;   – na opakowaniu jednostkowym oznaczona długość ostrza. Wszystkie igły jednego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1CD901" w14:textId="004207AD"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35BDE444" w14:textId="2A7AC18A" w:rsidR="00217850" w:rsidRPr="00AF3CD3" w:rsidRDefault="00E67A03" w:rsidP="00217850">
            <w:pPr>
              <w:jc w:val="center"/>
              <w:rPr>
                <w:rFonts w:asciiTheme="minorHAnsi" w:hAnsiTheme="minorHAnsi" w:cstheme="minorHAnsi"/>
                <w:sz w:val="18"/>
                <w:szCs w:val="18"/>
              </w:rPr>
            </w:pPr>
            <w:r w:rsidRPr="00AF3CD3">
              <w:rPr>
                <w:rFonts w:asciiTheme="minorHAnsi" w:hAnsiTheme="minorHAnsi" w:cstheme="minorHAnsi"/>
                <w:sz w:val="18"/>
                <w:szCs w:val="18"/>
              </w:rPr>
              <w:t>2</w:t>
            </w:r>
          </w:p>
        </w:tc>
      </w:tr>
      <w:tr w:rsidR="00217850" w:rsidRPr="005835C4" w14:paraId="7FE5F95E" w14:textId="77777777" w:rsidTr="00E5229D">
        <w:trPr>
          <w:trHeight w:val="34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D7AB9"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239FE5E" w14:textId="479DBB1B"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Igła iniekcyjna jednorazowego użytku, posiadająca ostre zakończenie, musi być odporna na odkształcenia, drożna, sterylna, rozmiar: 1,2x40mm  – na opakowaniu jednostkowym oznaczona długość ostrza. Wszystkie igły jednego producenta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E06352" w14:textId="24E2F957"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7C4F0E56" w14:textId="213B1F65"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51</w:t>
            </w:r>
          </w:p>
        </w:tc>
      </w:tr>
      <w:tr w:rsidR="00217850" w:rsidRPr="005835C4" w14:paraId="6E1D1751"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C7C5E"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25BE74E" w14:textId="046EEF1F"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Igła jałowa, iniekcyjna do jednorazowego użytku. Wyrób sterylny i </w:t>
            </w:r>
            <w:proofErr w:type="spellStart"/>
            <w:r w:rsidRPr="00AF3CD3">
              <w:rPr>
                <w:rFonts w:asciiTheme="minorHAnsi" w:hAnsiTheme="minorHAnsi" w:cstheme="minorHAnsi"/>
                <w:sz w:val="18"/>
                <w:szCs w:val="18"/>
              </w:rPr>
              <w:t>apirogenny</w:t>
            </w:r>
            <w:proofErr w:type="spellEnd"/>
            <w:r w:rsidRPr="00AF3CD3">
              <w:rPr>
                <w:rFonts w:asciiTheme="minorHAnsi" w:hAnsiTheme="minorHAnsi" w:cstheme="minorHAnsi"/>
                <w:sz w:val="18"/>
                <w:szCs w:val="18"/>
              </w:rPr>
              <w:t>. Zastosowanie: nakłuwanie tkanki mięśniowej, skóry oraz żył w celu iniekcji leku. Rozmiar: 0,33 x 12mm  29G x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58E47" w14:textId="35944906"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 =100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17F005D9" w14:textId="58B751FF" w:rsidR="00217850" w:rsidRPr="00AF3CD3" w:rsidRDefault="00E67A03" w:rsidP="00217850">
            <w:pPr>
              <w:jc w:val="center"/>
              <w:rPr>
                <w:rFonts w:asciiTheme="minorHAnsi" w:hAnsiTheme="minorHAnsi" w:cstheme="minorHAnsi"/>
                <w:sz w:val="18"/>
                <w:szCs w:val="18"/>
              </w:rPr>
            </w:pPr>
            <w:r w:rsidRPr="00AF3CD3">
              <w:rPr>
                <w:rFonts w:asciiTheme="minorHAnsi" w:hAnsiTheme="minorHAnsi" w:cstheme="minorHAnsi"/>
                <w:sz w:val="18"/>
                <w:szCs w:val="18"/>
              </w:rPr>
              <w:t>1</w:t>
            </w:r>
          </w:p>
        </w:tc>
      </w:tr>
      <w:tr w:rsidR="00217850" w:rsidRPr="005835C4" w14:paraId="580B30BD" w14:textId="77777777" w:rsidTr="00E5229D">
        <w:trPr>
          <w:trHeight w:val="671"/>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14752F"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4E08888" w14:textId="417DBF2B"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Igła kulkowa metalowa do przemywania zagięta, nadająca się do sterylizacji parowej w 134 °C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E29801" w14:textId="123FC830"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33EE4CF5" w14:textId="116AE2D8"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6</w:t>
            </w:r>
          </w:p>
        </w:tc>
      </w:tr>
      <w:tr w:rsidR="00217850" w:rsidRPr="005835C4" w14:paraId="1C38B01C" w14:textId="77777777" w:rsidTr="00E5229D">
        <w:trPr>
          <w:trHeight w:val="1979"/>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59A56A"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A2BBCC8" w14:textId="09A622DE"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Kaniula  wykonana z </w:t>
            </w:r>
            <w:proofErr w:type="spellStart"/>
            <w:r w:rsidRPr="00AF3CD3">
              <w:rPr>
                <w:rFonts w:asciiTheme="minorHAnsi" w:hAnsiTheme="minorHAnsi" w:cstheme="minorHAnsi"/>
                <w:sz w:val="18"/>
                <w:szCs w:val="18"/>
              </w:rPr>
              <w:t>biokampatybilnego</w:t>
            </w:r>
            <w:proofErr w:type="spellEnd"/>
            <w:r w:rsidRPr="00AF3CD3">
              <w:rPr>
                <w:rFonts w:asciiTheme="minorHAnsi" w:hAnsiTheme="minorHAnsi" w:cstheme="minorHAnsi"/>
                <w:sz w:val="18"/>
                <w:szCs w:val="18"/>
              </w:rPr>
              <w:t xml:space="preserve"> poliuretanu wykrywalnego w promieniach RTG,  oznaczona kodami barwnymi według ISO, z </w:t>
            </w:r>
            <w:proofErr w:type="spellStart"/>
            <w:r w:rsidRPr="00AF3CD3">
              <w:rPr>
                <w:rFonts w:asciiTheme="minorHAnsi" w:hAnsiTheme="minorHAnsi" w:cstheme="minorHAnsi"/>
                <w:sz w:val="18"/>
                <w:szCs w:val="18"/>
              </w:rPr>
              <w:t>samodomykającym</w:t>
            </w:r>
            <w:proofErr w:type="spellEnd"/>
            <w:r w:rsidRPr="00AF3CD3">
              <w:rPr>
                <w:rFonts w:asciiTheme="minorHAnsi" w:hAnsiTheme="minorHAnsi" w:cstheme="minorHAnsi"/>
                <w:sz w:val="18"/>
                <w:szCs w:val="18"/>
              </w:rPr>
              <w:t xml:space="preserve"> się korkiem portu bocznego, z zastawką </w:t>
            </w:r>
            <w:proofErr w:type="spellStart"/>
            <w:r w:rsidRPr="00AF3CD3">
              <w:rPr>
                <w:rFonts w:asciiTheme="minorHAnsi" w:hAnsiTheme="minorHAnsi" w:cstheme="minorHAnsi"/>
                <w:sz w:val="18"/>
                <w:szCs w:val="18"/>
              </w:rPr>
              <w:t>antyzwrotną</w:t>
            </w:r>
            <w:proofErr w:type="spellEnd"/>
            <w:r w:rsidRPr="00AF3CD3">
              <w:rPr>
                <w:rFonts w:asciiTheme="minorHAnsi" w:hAnsiTheme="minorHAnsi" w:cstheme="minorHAnsi"/>
                <w:sz w:val="18"/>
                <w:szCs w:val="18"/>
              </w:rPr>
              <w:t xml:space="preserve"> zapobiegająca zwrotnemu wypływowi krwi w momencie wkłucia, wyposażona w automatyczny gładki zatrzask (w celu zminimalizowania ryzyka zadrapań lub uszkodzenia rękawic) o konstrukcji zabezpieczającej igłę przed zakłuciem oraz zapobiegający rozpryskiwaniu się krwi. Pakowana w sztywne opakowanie zabezpieczające przed utratą jałowości. Na opakowaniu fabrycznie nadrukowana informacja o braku zawartości PVC i lateksu w kaniuli. Dostępna w rozmiarach:  0,9 x 25 mm; 1,1 x 32 mm; 1,3 x 32 mm; 1,3 x 45 mm; 1,5 x 45 mm; 1,7 - 1,8 x 45 mm; 2,0 – 2,1  x 45 mm . Opakowanie jednostkowe = 50 szt.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F6265E" w14:textId="63D7E18C"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Op.=50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202A923B" w14:textId="6214AF78"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37</w:t>
            </w:r>
          </w:p>
        </w:tc>
      </w:tr>
      <w:tr w:rsidR="00217850" w:rsidRPr="005835C4" w14:paraId="1377CBE7" w14:textId="77777777" w:rsidTr="00E5229D">
        <w:trPr>
          <w:trHeight w:val="1256"/>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5C8F15F"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8E0A320" w14:textId="3CA74E7E"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Kaniula dożylna obwodowa wykonana z teflonu (PTFE) lub FEP lub PUR, wykończona korkiem standardowym, jałowa, </w:t>
            </w:r>
            <w:proofErr w:type="spellStart"/>
            <w:r w:rsidRPr="00AF3CD3">
              <w:rPr>
                <w:rFonts w:asciiTheme="minorHAnsi" w:hAnsiTheme="minorHAnsi" w:cstheme="minorHAnsi"/>
                <w:sz w:val="18"/>
                <w:szCs w:val="18"/>
              </w:rPr>
              <w:t>apirogenna</w:t>
            </w:r>
            <w:proofErr w:type="spellEnd"/>
            <w:r w:rsidRPr="00AF3CD3">
              <w:rPr>
                <w:rFonts w:asciiTheme="minorHAnsi" w:hAnsiTheme="minorHAnsi" w:cstheme="minorHAnsi"/>
                <w:sz w:val="18"/>
                <w:szCs w:val="18"/>
              </w:rPr>
              <w:t>, nietoksyczna, z kontrastem RTG (minimum 2 linie),posiadająca: kod identyfikacyjny, zaworek do iniekcji, filtr hydrofobowy, dostępna w rozmiarach: 17G (1,5x45mm) przepływ 142ml/min, 18G (1,3x45mm) przepływ 95ml/min, 20G (1,1x32mm) przepływ 65ml/min, 22G (0,9x25mm) przepływ 36ml/min, 24G (0,7x19mm) przepływ 23ml/min. Opakowanie jednostkowe  a'50szt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DEE5C1" w14:textId="0250FAD9"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Op.=50szt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3E2102DE" w14:textId="6893C9C9" w:rsidR="00217850" w:rsidRPr="00AF3CD3" w:rsidRDefault="00E67A03" w:rsidP="00217850">
            <w:pPr>
              <w:jc w:val="center"/>
              <w:rPr>
                <w:rFonts w:asciiTheme="minorHAnsi" w:hAnsiTheme="minorHAnsi" w:cstheme="minorHAnsi"/>
                <w:sz w:val="18"/>
                <w:szCs w:val="18"/>
              </w:rPr>
            </w:pPr>
            <w:r w:rsidRPr="00AF3CD3">
              <w:rPr>
                <w:rFonts w:asciiTheme="minorHAnsi" w:hAnsiTheme="minorHAnsi" w:cstheme="minorHAnsi"/>
                <w:bCs/>
                <w:sz w:val="18"/>
                <w:szCs w:val="18"/>
              </w:rPr>
              <w:t>1</w:t>
            </w:r>
          </w:p>
        </w:tc>
      </w:tr>
      <w:tr w:rsidR="00217850" w:rsidRPr="005835C4" w14:paraId="336BAE56" w14:textId="77777777" w:rsidTr="00E5229D">
        <w:trPr>
          <w:trHeight w:val="457"/>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D61ACE"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1CF5263" w14:textId="568C7C11"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Korek do kaniul dożylnych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987C0C" w14:textId="68B9D417"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Op.=200szt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9DBE1A0" w14:textId="0AD95DA6" w:rsidR="00217850" w:rsidRPr="00AF3CD3" w:rsidRDefault="00E67A03" w:rsidP="00217850">
            <w:pPr>
              <w:jc w:val="center"/>
              <w:rPr>
                <w:rFonts w:asciiTheme="minorHAnsi" w:hAnsiTheme="minorHAnsi" w:cstheme="minorHAnsi"/>
                <w:sz w:val="18"/>
                <w:szCs w:val="18"/>
              </w:rPr>
            </w:pPr>
            <w:r w:rsidRPr="00AF3CD3">
              <w:rPr>
                <w:rFonts w:asciiTheme="minorHAnsi" w:hAnsiTheme="minorHAnsi" w:cstheme="minorHAnsi"/>
                <w:sz w:val="18"/>
                <w:szCs w:val="18"/>
              </w:rPr>
              <w:t>1</w:t>
            </w:r>
          </w:p>
        </w:tc>
      </w:tr>
      <w:tr w:rsidR="00217850" w:rsidRPr="005835C4" w14:paraId="11DF0113" w14:textId="77777777" w:rsidTr="00E5229D">
        <w:trPr>
          <w:trHeight w:val="671"/>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50BF2B5"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66ADEF2" w14:textId="5BEA8A08"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Korek/zatyczka do kaniuli </w:t>
            </w:r>
            <w:proofErr w:type="spellStart"/>
            <w:r w:rsidRPr="00AF3CD3">
              <w:rPr>
                <w:rFonts w:asciiTheme="minorHAnsi" w:hAnsiTheme="minorHAnsi" w:cstheme="minorHAnsi"/>
                <w:sz w:val="18"/>
                <w:szCs w:val="18"/>
              </w:rPr>
              <w:t>luer</w:t>
            </w:r>
            <w:proofErr w:type="spellEnd"/>
            <w:r w:rsidRPr="00AF3CD3">
              <w:rPr>
                <w:rFonts w:asciiTheme="minorHAnsi" w:hAnsiTheme="minorHAnsi" w:cstheme="minorHAnsi"/>
                <w:sz w:val="18"/>
                <w:szCs w:val="18"/>
              </w:rPr>
              <w:t xml:space="preserve">-lock, sterylny. Pakowany pojedynczo z gazikiem nasączonym alkoholem izopropylowym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F7D7E8" w14:textId="526C9502"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1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4B22D1FF" w14:textId="6A94D1BE" w:rsidR="00217850" w:rsidRPr="00AF3CD3" w:rsidRDefault="00E67A03" w:rsidP="00217850">
            <w:pPr>
              <w:jc w:val="center"/>
              <w:rPr>
                <w:rFonts w:asciiTheme="minorHAnsi" w:hAnsiTheme="minorHAnsi" w:cstheme="minorHAnsi"/>
                <w:sz w:val="18"/>
                <w:szCs w:val="18"/>
              </w:rPr>
            </w:pPr>
            <w:r w:rsidRPr="00AF3CD3">
              <w:rPr>
                <w:rFonts w:asciiTheme="minorHAnsi" w:hAnsiTheme="minorHAnsi" w:cstheme="minorHAnsi"/>
                <w:bCs/>
                <w:sz w:val="18"/>
                <w:szCs w:val="18"/>
              </w:rPr>
              <w:t>2</w:t>
            </w:r>
          </w:p>
        </w:tc>
      </w:tr>
      <w:tr w:rsidR="00217850" w:rsidRPr="005835C4" w14:paraId="010AC277"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8FCC9"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C467E6B" w14:textId="122AA4C6"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Zestaw do podciśnieniowego poboru krwi. Igła typu motylek posiadająca elastyczne skrzydełka o rozmiarze 21G -  0,8 mm, z przeźroczystym drenem o długości 19 cm dren,  wyposażona  w adapter kompatybilny z probówkami z fabrycznie ustanowionym podciśnieniem. Pakowany pojedynczo, sterylnie w blister foliowo-papierowy. Kompatybilny z probówką opisaną w tabeli w pozycji nr 20. Rozmiar: 0,8x19mm 21G, długość drenu: 190 mm, kolor skrzydełek: zielony, pakowanie: 50 sztuk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6C88B8" w14:textId="60B63118"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Op.=50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9C5B704" w14:textId="0DE5C9B9"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7</w:t>
            </w:r>
          </w:p>
        </w:tc>
      </w:tr>
      <w:tr w:rsidR="00217850" w:rsidRPr="005835C4" w14:paraId="0B018E32" w14:textId="77777777" w:rsidTr="00E5229D">
        <w:trPr>
          <w:trHeight w:val="671"/>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4D2F094"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B640AB8" w14:textId="346E000D" w:rsidR="00217850" w:rsidRPr="00AF3CD3" w:rsidRDefault="00217850" w:rsidP="00217850">
            <w:pPr>
              <w:rPr>
                <w:rFonts w:asciiTheme="minorHAnsi" w:hAnsiTheme="minorHAnsi" w:cstheme="minorHAnsi"/>
                <w:sz w:val="18"/>
                <w:szCs w:val="18"/>
              </w:rPr>
            </w:pPr>
            <w:proofErr w:type="spellStart"/>
            <w:r w:rsidRPr="00AF3CD3">
              <w:rPr>
                <w:rFonts w:asciiTheme="minorHAnsi" w:hAnsiTheme="minorHAnsi" w:cstheme="minorHAnsi"/>
                <w:sz w:val="18"/>
                <w:szCs w:val="18"/>
              </w:rPr>
              <w:t>Holder</w:t>
            </w:r>
            <w:proofErr w:type="spellEnd"/>
            <w:r w:rsidRPr="00AF3CD3">
              <w:rPr>
                <w:rFonts w:asciiTheme="minorHAnsi" w:hAnsiTheme="minorHAnsi" w:cstheme="minorHAnsi"/>
                <w:sz w:val="18"/>
                <w:szCs w:val="18"/>
              </w:rPr>
              <w:t xml:space="preserve"> (prowadnica) do probówek w systemie podciśnieniowego poboru krwi ( pozycja w tabeli nr 18) . Nakręcany na igłę prowadzi probówkę pod odpowiednim kątem. Uchwyty kompatybilny z igłami opisanymi w tabeli w pozycji nr 18 i probówkami opisanymi w tabeli w pozycji nr 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C3FF3" w14:textId="7DF2927A"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332E1C54" w14:textId="7F633018"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41</w:t>
            </w:r>
          </w:p>
        </w:tc>
      </w:tr>
      <w:tr w:rsidR="00217850" w:rsidRPr="005835C4" w14:paraId="2A0723F0" w14:textId="77777777" w:rsidTr="00E67A03">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8D92C"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F7051FD" w14:textId="44ADCE7F"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Probówki do otrzymywania </w:t>
            </w:r>
            <w:proofErr w:type="spellStart"/>
            <w:r w:rsidRPr="00AF3CD3">
              <w:rPr>
                <w:rFonts w:asciiTheme="minorHAnsi" w:hAnsiTheme="minorHAnsi" w:cstheme="minorHAnsi"/>
                <w:sz w:val="18"/>
                <w:szCs w:val="18"/>
              </w:rPr>
              <w:t>bogatopłytkowej</w:t>
            </w:r>
            <w:proofErr w:type="spellEnd"/>
            <w:r w:rsidRPr="00AF3CD3">
              <w:rPr>
                <w:rFonts w:asciiTheme="minorHAnsi" w:hAnsiTheme="minorHAnsi" w:cstheme="minorHAnsi"/>
                <w:sz w:val="18"/>
                <w:szCs w:val="18"/>
              </w:rPr>
              <w:t xml:space="preserve"> fibryny(PRF) o pojemności 9 ml.,  plastikowe z ustalonym fabrycznie podciśnieniem pozwalającym na pobieranie dokładnych objętości. Do probówek dołączone są  oznaczone kolorystycznie korki oraz nieprzezroczysta etykieta, dzięki której łatwiej opisać daną probówkę. Wewnętrzne ścianki probówki powleczone są mikroskopijnymi drobinkami krzemionki (</w:t>
            </w:r>
            <w:proofErr w:type="spellStart"/>
            <w:r w:rsidRPr="00AF3CD3">
              <w:rPr>
                <w:rFonts w:asciiTheme="minorHAnsi" w:hAnsiTheme="minorHAnsi" w:cstheme="minorHAnsi"/>
                <w:sz w:val="18"/>
                <w:szCs w:val="18"/>
              </w:rPr>
              <w:t>ditlenek</w:t>
            </w:r>
            <w:proofErr w:type="spellEnd"/>
            <w:r w:rsidRPr="00AF3CD3">
              <w:rPr>
                <w:rFonts w:asciiTheme="minorHAnsi" w:hAnsiTheme="minorHAnsi" w:cstheme="minorHAnsi"/>
                <w:sz w:val="18"/>
                <w:szCs w:val="18"/>
              </w:rPr>
              <w:t xml:space="preserve"> krzemu) w celu przyśpieszenia krzepnięcia. Powłoka z cząsteczek aktywuje proces krzepnięcia zaraz po wymieszaniu pobranego materiału w probówce; możliwość użycia w szerokim zakresie temperatur, szybkie wykrzepianie (mniej niż 10 min), spełniające wymagania dla szybkich badań klinicznych.  Pojemność: 9ml, Kolor korka: czerwony. Opakowanie: 50 sztuk w dyspenserze.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062B0F" w14:textId="22F8A9A1"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Op.=50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1EAE9141" w14:textId="775CE8CA"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43</w:t>
            </w:r>
          </w:p>
        </w:tc>
      </w:tr>
      <w:tr w:rsidR="00217850" w:rsidRPr="005835C4" w14:paraId="29453111" w14:textId="77777777" w:rsidTr="00E67A03">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A76F1"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9B1E3B4" w14:textId="77FD24BC"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b/>
                <w:bCs/>
                <w:sz w:val="18"/>
                <w:szCs w:val="18"/>
              </w:rPr>
              <w:t xml:space="preserve">Strzykawka dwuczęściowa </w:t>
            </w:r>
            <w:proofErr w:type="spellStart"/>
            <w:r w:rsidRPr="00AF3CD3">
              <w:rPr>
                <w:rFonts w:asciiTheme="minorHAnsi" w:hAnsiTheme="minorHAnsi" w:cstheme="minorHAnsi"/>
                <w:b/>
                <w:bCs/>
                <w:sz w:val="18"/>
                <w:szCs w:val="18"/>
              </w:rPr>
              <w:t>luer</w:t>
            </w:r>
            <w:proofErr w:type="spellEnd"/>
            <w:r w:rsidRPr="00AF3CD3">
              <w:rPr>
                <w:rFonts w:asciiTheme="minorHAnsi" w:hAnsiTheme="minorHAnsi" w:cstheme="minorHAnsi"/>
                <w:b/>
                <w:bCs/>
                <w:sz w:val="18"/>
                <w:szCs w:val="18"/>
              </w:rPr>
              <w:t xml:space="preserve"> 10 ml</w:t>
            </w:r>
            <w:r w:rsidRPr="00AF3CD3">
              <w:rPr>
                <w:rFonts w:asciiTheme="minorHAnsi" w:hAnsiTheme="minorHAnsi" w:cstheme="minorHAnsi"/>
                <w:sz w:val="18"/>
                <w:szCs w:val="18"/>
              </w:rPr>
              <w:t xml:space="preserve">, wykonana z wysokiej jakości PP i/lub PE, w pełni przeźroczysty cylinder z wyraźną czarną, trwałą skalą pomiarową o przedłużonej skali o min. 20% w stosunku do skali nominalnej, wyraźna kryza zabezpieczająca przed wypadaniem tłoka, idealne dopasowanie cylindra i tłoka zapewniające pełną szczelność i </w:t>
            </w:r>
            <w:proofErr w:type="spellStart"/>
            <w:r w:rsidRPr="00AF3CD3">
              <w:rPr>
                <w:rFonts w:asciiTheme="minorHAnsi" w:hAnsiTheme="minorHAnsi" w:cstheme="minorHAnsi"/>
                <w:sz w:val="18"/>
                <w:szCs w:val="18"/>
              </w:rPr>
              <w:t>bezskokowy</w:t>
            </w:r>
            <w:proofErr w:type="spellEnd"/>
            <w:r w:rsidRPr="00AF3CD3">
              <w:rPr>
                <w:rFonts w:asciiTheme="minorHAnsi" w:hAnsiTheme="minorHAnsi" w:cstheme="minorHAnsi"/>
                <w:sz w:val="18"/>
                <w:szCs w:val="18"/>
              </w:rPr>
              <w:t xml:space="preserve"> przesuw tłoka, tłok w wyraźnym, kontrastującym kolorze ułatwiającym odczyt, logo producenta  i nazwa własna na cylindrze i opakowaniu jednostkowym -  Strzykawki jednego producenta, pakowane indywidualnie w opakowanie typu folia/papier - opakowania a 100 szt.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793673" w14:textId="0AA7839D"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2AAD3F" w14:textId="4C762F46"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23</w:t>
            </w:r>
          </w:p>
        </w:tc>
      </w:tr>
      <w:tr w:rsidR="00217850" w:rsidRPr="005835C4" w14:paraId="3221258C" w14:textId="77777777" w:rsidTr="00E67A03">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81138"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F398C74" w14:textId="435EB74E"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b/>
                <w:bCs/>
                <w:sz w:val="18"/>
                <w:szCs w:val="18"/>
              </w:rPr>
              <w:t xml:space="preserve">Strzykawka dwuczęściowa </w:t>
            </w:r>
            <w:proofErr w:type="spellStart"/>
            <w:r w:rsidRPr="00AF3CD3">
              <w:rPr>
                <w:rFonts w:asciiTheme="minorHAnsi" w:hAnsiTheme="minorHAnsi" w:cstheme="minorHAnsi"/>
                <w:b/>
                <w:bCs/>
                <w:sz w:val="18"/>
                <w:szCs w:val="18"/>
              </w:rPr>
              <w:t>luer</w:t>
            </w:r>
            <w:proofErr w:type="spellEnd"/>
            <w:r w:rsidRPr="00AF3CD3">
              <w:rPr>
                <w:rFonts w:asciiTheme="minorHAnsi" w:hAnsiTheme="minorHAnsi" w:cstheme="minorHAnsi"/>
                <w:b/>
                <w:bCs/>
                <w:sz w:val="18"/>
                <w:szCs w:val="18"/>
              </w:rPr>
              <w:t xml:space="preserve"> 20 ml</w:t>
            </w:r>
            <w:r w:rsidRPr="00AF3CD3">
              <w:rPr>
                <w:rFonts w:asciiTheme="minorHAnsi" w:hAnsiTheme="minorHAnsi" w:cstheme="minorHAnsi"/>
                <w:sz w:val="18"/>
                <w:szCs w:val="18"/>
              </w:rPr>
              <w:t xml:space="preserve">, wykonana z wysokiej jakości PP i/lub PE, w pełni przeźroczysty cylinder z wyraźną czarną, trwałą skalą pomiarową o przedłużonej skali o min. 20% w stosunku do skali nominalnej, wyraźna kryza zabezpieczająca przed wypadaniem tłoka, idealne dopasowanie cylindra i tłoka zapewniające pełną szczelność i </w:t>
            </w:r>
            <w:proofErr w:type="spellStart"/>
            <w:r w:rsidRPr="00AF3CD3">
              <w:rPr>
                <w:rFonts w:asciiTheme="minorHAnsi" w:hAnsiTheme="minorHAnsi" w:cstheme="minorHAnsi"/>
                <w:sz w:val="18"/>
                <w:szCs w:val="18"/>
              </w:rPr>
              <w:t>bezskokowy</w:t>
            </w:r>
            <w:proofErr w:type="spellEnd"/>
            <w:r w:rsidRPr="00AF3CD3">
              <w:rPr>
                <w:rFonts w:asciiTheme="minorHAnsi" w:hAnsiTheme="minorHAnsi" w:cstheme="minorHAnsi"/>
                <w:sz w:val="18"/>
                <w:szCs w:val="18"/>
              </w:rPr>
              <w:t xml:space="preserve"> przesuw tłoka, tłok w wyraźnym, kontrastującym kolorze ułatwiającym odczyt, logo producenta  i nazwa własna na cylindrze i opakowaniu jednostkowym -  Strzykawki jednego producenta, pakowane indywidualnie w opakowanie typu folia/papier - opakowania a 100 szt.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CE0254" w14:textId="752007ED"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C0F3C" w14:textId="41CEE3B3"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45</w:t>
            </w:r>
          </w:p>
        </w:tc>
      </w:tr>
      <w:tr w:rsidR="00217850" w:rsidRPr="005835C4" w14:paraId="4D909178"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A40E8"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A88D4FA" w14:textId="37D7E968"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b/>
                <w:bCs/>
                <w:sz w:val="18"/>
                <w:szCs w:val="18"/>
              </w:rPr>
              <w:t xml:space="preserve">Strzykawka dwuczęściowa </w:t>
            </w:r>
            <w:proofErr w:type="spellStart"/>
            <w:r w:rsidRPr="00AF3CD3">
              <w:rPr>
                <w:rFonts w:asciiTheme="minorHAnsi" w:hAnsiTheme="minorHAnsi" w:cstheme="minorHAnsi"/>
                <w:b/>
                <w:bCs/>
                <w:sz w:val="18"/>
                <w:szCs w:val="18"/>
              </w:rPr>
              <w:t>luer</w:t>
            </w:r>
            <w:proofErr w:type="spellEnd"/>
            <w:r w:rsidRPr="00AF3CD3">
              <w:rPr>
                <w:rFonts w:asciiTheme="minorHAnsi" w:hAnsiTheme="minorHAnsi" w:cstheme="minorHAnsi"/>
                <w:b/>
                <w:bCs/>
                <w:sz w:val="18"/>
                <w:szCs w:val="18"/>
              </w:rPr>
              <w:t xml:space="preserve"> 2 ml</w:t>
            </w:r>
            <w:r w:rsidRPr="00AF3CD3">
              <w:rPr>
                <w:rFonts w:asciiTheme="minorHAnsi" w:hAnsiTheme="minorHAnsi" w:cstheme="minorHAnsi"/>
                <w:sz w:val="18"/>
                <w:szCs w:val="18"/>
              </w:rPr>
              <w:t xml:space="preserve">, wykonana z wysokiej jakości PP i/lub PE, w pełni przeźroczysty cylinder z wyraźną czarną, trwałą skalą pomiarową o przedłużonej skali o min. 20% w stosunku do skali nominalnej, wyraźna kryza zabezpieczająca przed wypadaniem tłoka, idealne dopasowanie cylindra i tłoka zapewniające pełną szczelność i </w:t>
            </w:r>
            <w:proofErr w:type="spellStart"/>
            <w:r w:rsidRPr="00AF3CD3">
              <w:rPr>
                <w:rFonts w:asciiTheme="minorHAnsi" w:hAnsiTheme="minorHAnsi" w:cstheme="minorHAnsi"/>
                <w:sz w:val="18"/>
                <w:szCs w:val="18"/>
              </w:rPr>
              <w:t>bezskokowy</w:t>
            </w:r>
            <w:proofErr w:type="spellEnd"/>
            <w:r w:rsidRPr="00AF3CD3">
              <w:rPr>
                <w:rFonts w:asciiTheme="minorHAnsi" w:hAnsiTheme="minorHAnsi" w:cstheme="minorHAnsi"/>
                <w:sz w:val="18"/>
                <w:szCs w:val="18"/>
              </w:rPr>
              <w:t xml:space="preserve"> przesuw tłoka, tłok w wyraźnym, kontrastującym kolorze ułatwiającym odczyt, logo producenta  i nazwa własna na cylindrze i opakowaniu jednostkowym -  Strzykawki jednego producenta, pakowane indywidualnie w opakowanie typu folia/papier - opakowania a 100 szt.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5F6CB7" w14:textId="41925F8C"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4DDA5F8D" w14:textId="208E9FB0"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95</w:t>
            </w:r>
          </w:p>
        </w:tc>
      </w:tr>
      <w:tr w:rsidR="00217850" w:rsidRPr="005835C4" w14:paraId="470A1A96"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97BFD"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886791E" w14:textId="2B1D6F7B"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S</w:t>
            </w:r>
            <w:r w:rsidRPr="00AF3CD3">
              <w:rPr>
                <w:rFonts w:asciiTheme="minorHAnsi" w:hAnsiTheme="minorHAnsi" w:cstheme="minorHAnsi"/>
                <w:b/>
                <w:bCs/>
                <w:sz w:val="18"/>
                <w:szCs w:val="18"/>
              </w:rPr>
              <w:t xml:space="preserve">trzykawka dwuczęściowa </w:t>
            </w:r>
            <w:proofErr w:type="spellStart"/>
            <w:r w:rsidRPr="00AF3CD3">
              <w:rPr>
                <w:rFonts w:asciiTheme="minorHAnsi" w:hAnsiTheme="minorHAnsi" w:cstheme="minorHAnsi"/>
                <w:b/>
                <w:bCs/>
                <w:sz w:val="18"/>
                <w:szCs w:val="18"/>
              </w:rPr>
              <w:t>luer</w:t>
            </w:r>
            <w:proofErr w:type="spellEnd"/>
            <w:r w:rsidRPr="00AF3CD3">
              <w:rPr>
                <w:rFonts w:asciiTheme="minorHAnsi" w:hAnsiTheme="minorHAnsi" w:cstheme="minorHAnsi"/>
                <w:b/>
                <w:bCs/>
                <w:sz w:val="18"/>
                <w:szCs w:val="18"/>
              </w:rPr>
              <w:t xml:space="preserve"> 5 ml</w:t>
            </w:r>
            <w:r w:rsidRPr="00AF3CD3">
              <w:rPr>
                <w:rFonts w:asciiTheme="minorHAnsi" w:hAnsiTheme="minorHAnsi" w:cstheme="minorHAnsi"/>
                <w:sz w:val="18"/>
                <w:szCs w:val="18"/>
              </w:rPr>
              <w:t xml:space="preserve">, wykonana z wysokiej jakości PP i/lub PE, w pełni przeźroczysty cylinder z wyraźną czarną, trwałą skalą pomiarową o przedłużonej skali o min. 20% w stosunku do skali nominalnej, wyraźna kryza zabezpieczająca przed wypadaniem tłoka, idealne dopasowanie cylindra i tłoka zapewniające pełną szczelność i </w:t>
            </w:r>
            <w:proofErr w:type="spellStart"/>
            <w:r w:rsidRPr="00AF3CD3">
              <w:rPr>
                <w:rFonts w:asciiTheme="minorHAnsi" w:hAnsiTheme="minorHAnsi" w:cstheme="minorHAnsi"/>
                <w:sz w:val="18"/>
                <w:szCs w:val="18"/>
              </w:rPr>
              <w:t>bezskokowy</w:t>
            </w:r>
            <w:proofErr w:type="spellEnd"/>
            <w:r w:rsidRPr="00AF3CD3">
              <w:rPr>
                <w:rFonts w:asciiTheme="minorHAnsi" w:hAnsiTheme="minorHAnsi" w:cstheme="minorHAnsi"/>
                <w:sz w:val="18"/>
                <w:szCs w:val="18"/>
              </w:rPr>
              <w:t xml:space="preserve"> przesuw tłoka, tłok w wyraźnym, kontrastującym kolorze ułatwiającym odczyt, logo producenta  i nazwa własna na cylindrze i opakowaniu jednostkowym -  Strzykawki jednego producenta, pakowane indywidualnie w opakowanie typu folia/papier - opakowania a 100 szt.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E1566E" w14:textId="7FCFFA43"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14BD8E55" w14:textId="42E2E225"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91</w:t>
            </w:r>
          </w:p>
        </w:tc>
      </w:tr>
      <w:tr w:rsidR="00217850" w:rsidRPr="005835C4" w14:paraId="47033BFD"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ABFCF"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68D67CD" w14:textId="3DD0D381"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Strzykawka trzyczęściowa z końcówką </w:t>
            </w:r>
            <w:proofErr w:type="spellStart"/>
            <w:r w:rsidRPr="00AF3CD3">
              <w:rPr>
                <w:rFonts w:asciiTheme="minorHAnsi" w:hAnsiTheme="minorHAnsi" w:cstheme="minorHAnsi"/>
                <w:sz w:val="18"/>
                <w:szCs w:val="18"/>
              </w:rPr>
              <w:t>Luer-Look</w:t>
            </w:r>
            <w:proofErr w:type="spellEnd"/>
            <w:r w:rsidRPr="00AF3CD3">
              <w:rPr>
                <w:rFonts w:asciiTheme="minorHAnsi" w:hAnsiTheme="minorHAnsi" w:cstheme="minorHAnsi"/>
                <w:sz w:val="18"/>
                <w:szCs w:val="18"/>
              </w:rPr>
              <w:t xml:space="preserve"> z gumowym tłokiem 2ml.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40A21" w14:textId="605A75B0"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 100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2695419F" w14:textId="4CD914D0"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20</w:t>
            </w:r>
          </w:p>
        </w:tc>
      </w:tr>
      <w:tr w:rsidR="00217850" w:rsidRPr="005835C4" w14:paraId="2EF826D2"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140D5"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0C1291C" w14:textId="4FBB3375"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Strzykawka trzyczęściowa z końcówką </w:t>
            </w:r>
            <w:proofErr w:type="spellStart"/>
            <w:r w:rsidRPr="00AF3CD3">
              <w:rPr>
                <w:rFonts w:asciiTheme="minorHAnsi" w:hAnsiTheme="minorHAnsi" w:cstheme="minorHAnsi"/>
                <w:sz w:val="18"/>
                <w:szCs w:val="18"/>
              </w:rPr>
              <w:t>Luer-Look</w:t>
            </w:r>
            <w:proofErr w:type="spellEnd"/>
            <w:r w:rsidRPr="00AF3CD3">
              <w:rPr>
                <w:rFonts w:asciiTheme="minorHAnsi" w:hAnsiTheme="minorHAnsi" w:cstheme="minorHAnsi"/>
                <w:sz w:val="18"/>
                <w:szCs w:val="18"/>
              </w:rPr>
              <w:t xml:space="preserve"> z gumowym tłokiem 3ml.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52E911" w14:textId="56F21CDE"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 100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70C41F78" w14:textId="0A7CB58A"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28</w:t>
            </w:r>
          </w:p>
        </w:tc>
      </w:tr>
      <w:tr w:rsidR="00217850" w:rsidRPr="005835C4" w14:paraId="2A7EA921"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6133F"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B4CF9E7" w14:textId="33440641"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Strzykawka trzyczęściowa z końcówką </w:t>
            </w:r>
            <w:proofErr w:type="spellStart"/>
            <w:r w:rsidRPr="00AF3CD3">
              <w:rPr>
                <w:rFonts w:asciiTheme="minorHAnsi" w:hAnsiTheme="minorHAnsi" w:cstheme="minorHAnsi"/>
                <w:sz w:val="18"/>
                <w:szCs w:val="18"/>
              </w:rPr>
              <w:t>Luer-Look</w:t>
            </w:r>
            <w:proofErr w:type="spellEnd"/>
            <w:r w:rsidRPr="00AF3CD3">
              <w:rPr>
                <w:rFonts w:asciiTheme="minorHAnsi" w:hAnsiTheme="minorHAnsi" w:cstheme="minorHAnsi"/>
                <w:sz w:val="18"/>
                <w:szCs w:val="18"/>
              </w:rPr>
              <w:t xml:space="preserve"> z gumowym tłokiem 5ml.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1BFE97" w14:textId="3F51A7CA"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 100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7402CCFB" w14:textId="44943C91"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47</w:t>
            </w:r>
          </w:p>
        </w:tc>
      </w:tr>
      <w:tr w:rsidR="00217850" w:rsidRPr="005835C4" w14:paraId="17AF41B3"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B18D9"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8653013" w14:textId="50ABEE8C"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Strzykawka trzyczęściowa 50 ml, ze skala rozszerzoną 50/60ml do pompy infuzyjnej, sterylna, spełniająca wymagania norm: PN-EN ISO 7886-1,PN-EN ISO 7886-2, PN-EN ISO 10993-1, PN-EN 1707 oraz dyrektywy medycznej 93/42/EEC. Wyrób jednorazowego użycia, jałowy, niepirogenny, nietoksyczny. W skład strzykawki wchodzą następujące elementy: łącznik stożkowy </w:t>
            </w:r>
            <w:proofErr w:type="spellStart"/>
            <w:r w:rsidRPr="00AF3CD3">
              <w:rPr>
                <w:rFonts w:asciiTheme="minorHAnsi" w:hAnsiTheme="minorHAnsi" w:cstheme="minorHAnsi"/>
                <w:sz w:val="18"/>
                <w:szCs w:val="18"/>
              </w:rPr>
              <w:t>luer</w:t>
            </w:r>
            <w:proofErr w:type="spellEnd"/>
            <w:r w:rsidRPr="00AF3CD3">
              <w:rPr>
                <w:rFonts w:asciiTheme="minorHAnsi" w:hAnsiTheme="minorHAnsi" w:cstheme="minorHAnsi"/>
                <w:sz w:val="18"/>
                <w:szCs w:val="18"/>
              </w:rPr>
              <w:t>-lock, uszczelka gumowa, podwójna skala, cylinder strzykawki,  tłok strzykawki. Opakowanie jednostkowe typu blister-</w:t>
            </w:r>
            <w:proofErr w:type="spellStart"/>
            <w:r w:rsidRPr="00AF3CD3">
              <w:rPr>
                <w:rFonts w:asciiTheme="minorHAnsi" w:hAnsiTheme="minorHAnsi" w:cstheme="minorHAnsi"/>
                <w:sz w:val="18"/>
                <w:szCs w:val="18"/>
              </w:rPr>
              <w:t>pack</w:t>
            </w:r>
            <w:proofErr w:type="spellEnd"/>
            <w:r w:rsidRPr="00AF3CD3">
              <w:rPr>
                <w:rFonts w:asciiTheme="minorHAnsi" w:hAnsiTheme="minorHAnsi" w:cstheme="minorHAns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F20A51" w14:textId="53F6A2B0"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5C828EDB" w14:textId="24AB0163"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1</w:t>
            </w:r>
          </w:p>
        </w:tc>
      </w:tr>
      <w:tr w:rsidR="00217850" w:rsidRPr="005835C4" w14:paraId="22525130"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B1739"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706B0B7" w14:textId="5863FB05"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Przedłużacz do pompy infuzyjnej, spełniający wymagania norm: EN ISO 8536-9, PN-EN 10993-1,PN-EN 1707 oraz dyrektywy medycznej 93/42/EEC. Wyrób jednorazowego użycia, jałowy, niepirogenny, nietoksyczny. W skład przedłużacza do pompy infuzyjnej wchodzą następujące elementy: osłonka łącznika </w:t>
            </w:r>
            <w:proofErr w:type="spellStart"/>
            <w:r w:rsidRPr="00AF3CD3">
              <w:rPr>
                <w:rFonts w:asciiTheme="minorHAnsi" w:hAnsiTheme="minorHAnsi" w:cstheme="minorHAnsi"/>
                <w:sz w:val="18"/>
                <w:szCs w:val="18"/>
              </w:rPr>
              <w:t>luer</w:t>
            </w:r>
            <w:proofErr w:type="spellEnd"/>
            <w:r w:rsidRPr="00AF3CD3">
              <w:rPr>
                <w:rFonts w:asciiTheme="minorHAnsi" w:hAnsiTheme="minorHAnsi" w:cstheme="minorHAnsi"/>
                <w:sz w:val="18"/>
                <w:szCs w:val="18"/>
              </w:rPr>
              <w:t xml:space="preserve">-lock, łącznik stożkowy </w:t>
            </w:r>
            <w:proofErr w:type="spellStart"/>
            <w:r w:rsidRPr="00AF3CD3">
              <w:rPr>
                <w:rFonts w:asciiTheme="minorHAnsi" w:hAnsiTheme="minorHAnsi" w:cstheme="minorHAnsi"/>
                <w:sz w:val="18"/>
                <w:szCs w:val="18"/>
              </w:rPr>
              <w:t>luer</w:t>
            </w:r>
            <w:proofErr w:type="spellEnd"/>
            <w:r w:rsidRPr="00AF3CD3">
              <w:rPr>
                <w:rFonts w:asciiTheme="minorHAnsi" w:hAnsiTheme="minorHAnsi" w:cstheme="minorHAnsi"/>
                <w:sz w:val="18"/>
                <w:szCs w:val="18"/>
              </w:rPr>
              <w:t xml:space="preserve">-lock “męski”, dren PVC o średnicy wewnętrznej 1.24 mm, łącznik stożkowy </w:t>
            </w:r>
            <w:proofErr w:type="spellStart"/>
            <w:r w:rsidRPr="00AF3CD3">
              <w:rPr>
                <w:rFonts w:asciiTheme="minorHAnsi" w:hAnsiTheme="minorHAnsi" w:cstheme="minorHAnsi"/>
                <w:sz w:val="18"/>
                <w:szCs w:val="18"/>
              </w:rPr>
              <w:t>luer</w:t>
            </w:r>
            <w:proofErr w:type="spellEnd"/>
            <w:r w:rsidRPr="00AF3CD3">
              <w:rPr>
                <w:rFonts w:asciiTheme="minorHAnsi" w:hAnsiTheme="minorHAnsi" w:cstheme="minorHAnsi"/>
                <w:sz w:val="18"/>
                <w:szCs w:val="18"/>
              </w:rPr>
              <w:t xml:space="preserve">-lock “żeński”, osłonka łącznika </w:t>
            </w:r>
            <w:proofErr w:type="spellStart"/>
            <w:r w:rsidRPr="00AF3CD3">
              <w:rPr>
                <w:rFonts w:asciiTheme="minorHAnsi" w:hAnsiTheme="minorHAnsi" w:cstheme="minorHAnsi"/>
                <w:sz w:val="18"/>
                <w:szCs w:val="18"/>
              </w:rPr>
              <w:t>luer</w:t>
            </w:r>
            <w:proofErr w:type="spellEnd"/>
            <w:r w:rsidRPr="00AF3CD3">
              <w:rPr>
                <w:rFonts w:asciiTheme="minorHAnsi" w:hAnsiTheme="minorHAnsi" w:cstheme="minorHAnsi"/>
                <w:sz w:val="18"/>
                <w:szCs w:val="18"/>
              </w:rPr>
              <w:t>-lock. Opakowanie jednostkowe typu blister-pak. Przedłużacz dostępny w wariancie: standardowy i długości 150 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B60924" w14:textId="7316BE9C"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30896772" w14:textId="1BE2E086" w:rsidR="00217850" w:rsidRPr="00AF3CD3" w:rsidRDefault="00E67A03" w:rsidP="00217850">
            <w:pPr>
              <w:jc w:val="center"/>
              <w:rPr>
                <w:rFonts w:asciiTheme="minorHAnsi" w:hAnsiTheme="minorHAnsi" w:cstheme="minorHAnsi"/>
                <w:sz w:val="18"/>
                <w:szCs w:val="18"/>
              </w:rPr>
            </w:pPr>
            <w:r w:rsidRPr="00AF3CD3">
              <w:rPr>
                <w:rFonts w:asciiTheme="minorHAnsi" w:hAnsiTheme="minorHAnsi" w:cstheme="minorHAnsi"/>
                <w:sz w:val="18"/>
                <w:szCs w:val="18"/>
              </w:rPr>
              <w:t>4</w:t>
            </w:r>
          </w:p>
        </w:tc>
      </w:tr>
      <w:tr w:rsidR="00217850" w:rsidRPr="005835C4" w14:paraId="3B3B699F"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33E2F"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525854A" w14:textId="5CC9876C"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Kranik Trójdrożny z Drenem 10 cm -15 cm. sterylny, odpowiedni do wszystkich ciśnieniowych systemów infuzyjnych, ciągły prosty strumień w kanałach w celu dokładnego monitorowania ciśnienia &lt; 4 bar, osiowo i promieniście ruchoma nakrętka lock zapewniająca bezpieczne połączenie, odporny na lipidy. Pakowany pojedynczo, sterylnie.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773727" w14:textId="21BDB8B8"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278BDA1E" w14:textId="2E6A90D3"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288</w:t>
            </w:r>
          </w:p>
        </w:tc>
      </w:tr>
      <w:tr w:rsidR="00217850" w:rsidRPr="005835C4" w14:paraId="7D2F5AA9" w14:textId="77777777" w:rsidTr="00E5229D">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AB77C"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BEDB249" w14:textId="03B1A9C9"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Ostrza chirurgiczne sterylne, jednorazowego użytku do skalpela, używane w mikrochirurgii, typu Fine ( małe, cienkie precyzyjnie wykonane) ze stali nierdzewnej służące do wykonywania precyzyjnych operacji,  w rozmiarach SM67,SM69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DD9B18" w14:textId="7EA0B7D6"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Op.=25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1893E7C6" w14:textId="1DCE0C97"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8</w:t>
            </w:r>
          </w:p>
        </w:tc>
      </w:tr>
      <w:tr w:rsidR="00217850" w:rsidRPr="005835C4" w14:paraId="252E0211" w14:textId="77777777" w:rsidTr="00E5229D">
        <w:trPr>
          <w:trHeight w:val="22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03BAA" w14:textId="77777777" w:rsidR="00217850" w:rsidRPr="00AF3CD3" w:rsidRDefault="00217850" w:rsidP="00217850">
            <w:pPr>
              <w:pStyle w:val="Akapitzlist"/>
              <w:numPr>
                <w:ilvl w:val="0"/>
                <w:numId w:val="3"/>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8DDBD34" w14:textId="12556E63"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 xml:space="preserve">Sterylne ostrza chirurgiczne wykonane ze stali węglowej, która cechuje się najlepszymi właściwościami w zakresie jednorodności krawędzi tnącej. Na każdym ostrzu wygrawerowany jest jego numer wraz z nazwą i krajem producenta, opakowanie zbiorcze 100szt. oznaczone kolorystycznie, w zależności od rozmiaru i kształtu ostrza, celem ułatwienia użytkownikowi ich identyfikacji, opakowanie zbiorcze jest foliowane celem dodatkowej ochrony produktu,  na opakowaniu zbiorczym jest opis w języku polskim, nr serii oraz data ważności produktu, nr katalogowy produktu, rysunek ostrza oraz oznaczenie numeru ostrza, na opakowaniu zbiorczym znajduje się informacja, z jakim typem rękojeści ostrza mogą być stosowane,  ostrza pakowane pojedynczo w folię ochronną,  na opakowaniu pojedynczego ostrza są: nr serii oraz data ważności produktu, numer katalogowy produktu, rysunek ostrza oraz oznaczenie numeru ostrza, w rozmiarach 11,12, 15,15C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04290" w14:textId="13E0622C" w:rsidR="00217850" w:rsidRPr="00AF3CD3" w:rsidRDefault="00217850" w:rsidP="00217850">
            <w:pPr>
              <w:rPr>
                <w:rFonts w:asciiTheme="minorHAnsi" w:hAnsiTheme="minorHAnsi" w:cstheme="minorHAnsi"/>
                <w:sz w:val="18"/>
                <w:szCs w:val="18"/>
              </w:rPr>
            </w:pPr>
            <w:r w:rsidRPr="00AF3CD3">
              <w:rPr>
                <w:rFonts w:asciiTheme="minorHAnsi" w:hAnsiTheme="minorHAnsi" w:cstheme="minorHAnsi"/>
                <w:sz w:val="18"/>
                <w:szCs w:val="18"/>
              </w:rPr>
              <w:t>Op.=100szt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DF683DF" w14:textId="33B08903" w:rsidR="00217850" w:rsidRPr="00AF3CD3" w:rsidRDefault="00217850" w:rsidP="00217850">
            <w:pPr>
              <w:jc w:val="center"/>
              <w:rPr>
                <w:rFonts w:asciiTheme="minorHAnsi" w:hAnsiTheme="minorHAnsi" w:cstheme="minorHAnsi"/>
                <w:sz w:val="18"/>
                <w:szCs w:val="18"/>
              </w:rPr>
            </w:pPr>
            <w:r w:rsidRPr="00AF3CD3">
              <w:rPr>
                <w:rFonts w:asciiTheme="minorHAnsi" w:hAnsiTheme="minorHAnsi" w:cstheme="minorHAnsi"/>
                <w:bCs/>
                <w:sz w:val="18"/>
                <w:szCs w:val="18"/>
              </w:rPr>
              <w:t>107</w:t>
            </w:r>
          </w:p>
        </w:tc>
      </w:tr>
    </w:tbl>
    <w:p w14:paraId="375BF356" w14:textId="77777777" w:rsidR="009A31C5" w:rsidRDefault="009A31C5" w:rsidP="00162AB8">
      <w:pPr>
        <w:rPr>
          <w:rFonts w:ascii="Arial" w:hAnsi="Arial" w:cs="Arial"/>
          <w:b/>
          <w:bCs/>
          <w:iCs/>
          <w:sz w:val="20"/>
          <w:szCs w:val="20"/>
        </w:rPr>
      </w:pPr>
    </w:p>
    <w:p w14:paraId="48253005" w14:textId="047DBFDC" w:rsidR="00CC1FB0" w:rsidRDefault="00CC1FB0" w:rsidP="00162AB8">
      <w:pPr>
        <w:rPr>
          <w:rFonts w:ascii="Arial" w:hAnsi="Arial" w:cs="Arial"/>
          <w:b/>
          <w:bCs/>
          <w:iCs/>
          <w:sz w:val="20"/>
          <w:szCs w:val="20"/>
        </w:rPr>
      </w:pPr>
    </w:p>
    <w:p w14:paraId="673616DD" w14:textId="2118021D" w:rsidR="00714954" w:rsidRDefault="00714954" w:rsidP="00162AB8">
      <w:pPr>
        <w:rPr>
          <w:rFonts w:ascii="Arial" w:hAnsi="Arial" w:cs="Arial"/>
          <w:b/>
          <w:bCs/>
          <w:iCs/>
          <w:sz w:val="20"/>
          <w:szCs w:val="20"/>
        </w:rPr>
      </w:pPr>
    </w:p>
    <w:tbl>
      <w:tblPr>
        <w:tblW w:w="10774" w:type="dxa"/>
        <w:tblInd w:w="-714" w:type="dxa"/>
        <w:tblLayout w:type="fixed"/>
        <w:tblCellMar>
          <w:left w:w="70" w:type="dxa"/>
          <w:right w:w="70" w:type="dxa"/>
        </w:tblCellMar>
        <w:tblLook w:val="04A0" w:firstRow="1" w:lastRow="0" w:firstColumn="1" w:lastColumn="0" w:noHBand="0" w:noVBand="1"/>
      </w:tblPr>
      <w:tblGrid>
        <w:gridCol w:w="567"/>
        <w:gridCol w:w="8080"/>
        <w:gridCol w:w="1418"/>
        <w:gridCol w:w="709"/>
      </w:tblGrid>
      <w:tr w:rsidR="00F80F89" w:rsidRPr="005835C4" w14:paraId="1072448B" w14:textId="77777777" w:rsidTr="00EF1F06">
        <w:trPr>
          <w:trHeight w:val="772"/>
        </w:trPr>
        <w:tc>
          <w:tcPr>
            <w:tcW w:w="1077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063A94FC" w14:textId="36DAD18C" w:rsidR="00F80F89" w:rsidRPr="005835C4" w:rsidRDefault="00F80F89" w:rsidP="00EF1F06">
            <w:pPr>
              <w:rPr>
                <w:rFonts w:asciiTheme="minorHAnsi" w:hAnsiTheme="minorHAnsi" w:cs="Arial"/>
                <w:b/>
                <w:bCs/>
                <w:sz w:val="18"/>
                <w:szCs w:val="18"/>
              </w:rPr>
            </w:pPr>
            <w:r w:rsidRPr="005835C4">
              <w:rPr>
                <w:rFonts w:asciiTheme="minorHAnsi" w:hAnsiTheme="minorHAnsi" w:cs="Arial"/>
                <w:b/>
                <w:bCs/>
                <w:sz w:val="18"/>
                <w:szCs w:val="18"/>
              </w:rPr>
              <w:lastRenderedPageBreak/>
              <w:t xml:space="preserve">CZĘŚĆ </w:t>
            </w:r>
            <w:r>
              <w:rPr>
                <w:rFonts w:asciiTheme="minorHAnsi" w:hAnsiTheme="minorHAnsi" w:cs="Arial"/>
                <w:b/>
                <w:bCs/>
                <w:sz w:val="18"/>
                <w:szCs w:val="18"/>
              </w:rPr>
              <w:t>3</w:t>
            </w:r>
            <w:r w:rsidRPr="005835C4">
              <w:rPr>
                <w:rFonts w:asciiTheme="minorHAnsi" w:hAnsiTheme="minorHAnsi" w:cs="Arial"/>
                <w:b/>
                <w:bCs/>
                <w:sz w:val="18"/>
                <w:szCs w:val="18"/>
              </w:rPr>
              <w:t xml:space="preserve">  –  </w:t>
            </w:r>
            <w:r w:rsidRPr="00F80F89">
              <w:rPr>
                <w:rFonts w:asciiTheme="minorHAnsi" w:hAnsiTheme="minorHAnsi" w:cs="Arial"/>
                <w:b/>
                <w:bCs/>
                <w:sz w:val="18"/>
                <w:szCs w:val="18"/>
              </w:rPr>
              <w:t>materiały medyczne,</w:t>
            </w:r>
            <w:r>
              <w:rPr>
                <w:rFonts w:asciiTheme="minorHAnsi" w:hAnsiTheme="minorHAnsi" w:cs="Arial"/>
                <w:b/>
                <w:bCs/>
                <w:sz w:val="18"/>
                <w:szCs w:val="18"/>
              </w:rPr>
              <w:t xml:space="preserve"> </w:t>
            </w:r>
            <w:r w:rsidRPr="00F80F89">
              <w:rPr>
                <w:rFonts w:asciiTheme="minorHAnsi" w:hAnsiTheme="minorHAnsi" w:cs="Arial"/>
                <w:b/>
                <w:bCs/>
                <w:sz w:val="18"/>
                <w:szCs w:val="18"/>
              </w:rPr>
              <w:t>kompresy,</w:t>
            </w:r>
            <w:r>
              <w:rPr>
                <w:rFonts w:asciiTheme="minorHAnsi" w:hAnsiTheme="minorHAnsi" w:cs="Arial"/>
                <w:b/>
                <w:bCs/>
                <w:sz w:val="18"/>
                <w:szCs w:val="18"/>
              </w:rPr>
              <w:t xml:space="preserve"> </w:t>
            </w:r>
            <w:r w:rsidRPr="00F80F89">
              <w:rPr>
                <w:rFonts w:asciiTheme="minorHAnsi" w:hAnsiTheme="minorHAnsi" w:cs="Arial"/>
                <w:b/>
                <w:bCs/>
                <w:sz w:val="18"/>
                <w:szCs w:val="18"/>
              </w:rPr>
              <w:t>bandaż</w:t>
            </w:r>
            <w:r w:rsidR="00EF1F06">
              <w:rPr>
                <w:rFonts w:asciiTheme="minorHAnsi" w:hAnsiTheme="minorHAnsi" w:cs="Arial"/>
                <w:b/>
                <w:bCs/>
                <w:sz w:val="18"/>
                <w:szCs w:val="18"/>
              </w:rPr>
              <w:t xml:space="preserve">e, plastry, opatrunki przylepne </w:t>
            </w:r>
            <w:r w:rsidRPr="00F80F89">
              <w:rPr>
                <w:rFonts w:asciiTheme="minorHAnsi" w:hAnsiTheme="minorHAnsi" w:cs="Arial"/>
                <w:b/>
                <w:bCs/>
                <w:sz w:val="18"/>
                <w:szCs w:val="18"/>
              </w:rPr>
              <w:t>; Kod CPV: 33140000-3, 33141119-7, 33141113-4, 33141112-8, 33141111-1, 33141114-2</w:t>
            </w:r>
            <w:r>
              <w:rPr>
                <w:rFonts w:asciiTheme="minorHAnsi" w:hAnsiTheme="minorHAnsi" w:cs="Arial"/>
                <w:b/>
                <w:bCs/>
                <w:sz w:val="18"/>
                <w:szCs w:val="18"/>
              </w:rPr>
              <w:tab/>
            </w:r>
            <w:r>
              <w:rPr>
                <w:rFonts w:asciiTheme="minorHAnsi" w:hAnsiTheme="minorHAnsi" w:cs="Arial"/>
                <w:b/>
                <w:bCs/>
                <w:sz w:val="18"/>
                <w:szCs w:val="18"/>
              </w:rPr>
              <w:tab/>
            </w:r>
            <w:r w:rsidRPr="005835C4">
              <w:rPr>
                <w:rFonts w:asciiTheme="minorHAnsi" w:hAnsiTheme="minorHAnsi" w:cs="Arial"/>
                <w:b/>
                <w:bCs/>
                <w:sz w:val="18"/>
                <w:szCs w:val="18"/>
              </w:rPr>
              <w:tab/>
            </w:r>
          </w:p>
        </w:tc>
      </w:tr>
      <w:tr w:rsidR="00F80F89" w:rsidRPr="005835C4" w14:paraId="40E0C089" w14:textId="77777777" w:rsidTr="00B00F7F">
        <w:trPr>
          <w:trHeight w:val="700"/>
        </w:trPr>
        <w:tc>
          <w:tcPr>
            <w:tcW w:w="8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C366E" w14:textId="77777777" w:rsidR="00F80F89" w:rsidRPr="005835C4" w:rsidRDefault="00F80F89" w:rsidP="008E4686">
            <w:pPr>
              <w:jc w:val="center"/>
              <w:rPr>
                <w:rFonts w:asciiTheme="minorHAnsi" w:hAnsiTheme="minorHAnsi" w:cs="Arial"/>
                <w:b/>
                <w:bCs/>
                <w:sz w:val="18"/>
                <w:szCs w:val="18"/>
              </w:rPr>
            </w:pPr>
            <w:r w:rsidRPr="005835C4">
              <w:rPr>
                <w:rFonts w:asciiTheme="minorHAnsi" w:hAnsiTheme="minorHAnsi" w:cs="Arial"/>
                <w:b/>
                <w:bCs/>
                <w:sz w:val="18"/>
                <w:szCs w:val="18"/>
              </w:rPr>
              <w:t>Opis przedmiotu zamówienia</w:t>
            </w:r>
          </w:p>
        </w:tc>
        <w:tc>
          <w:tcPr>
            <w:tcW w:w="1418" w:type="dxa"/>
            <w:tcBorders>
              <w:top w:val="single" w:sz="4" w:space="0" w:color="auto"/>
              <w:left w:val="nil"/>
              <w:bottom w:val="single" w:sz="4" w:space="0" w:color="auto"/>
              <w:right w:val="single" w:sz="4" w:space="0" w:color="auto"/>
            </w:tcBorders>
            <w:shd w:val="clear" w:color="auto" w:fill="auto"/>
            <w:vAlign w:val="center"/>
          </w:tcPr>
          <w:p w14:paraId="7180DAB2" w14:textId="77777777" w:rsidR="00F80F89" w:rsidRPr="005835C4" w:rsidRDefault="00F80F89" w:rsidP="008E4686">
            <w:pPr>
              <w:rPr>
                <w:rFonts w:asciiTheme="minorHAnsi" w:hAnsiTheme="minorHAnsi" w:cs="Arial"/>
                <w:b/>
                <w:bCs/>
                <w:sz w:val="18"/>
                <w:szCs w:val="18"/>
              </w:rPr>
            </w:pPr>
            <w:r w:rsidRPr="005835C4">
              <w:rPr>
                <w:rFonts w:asciiTheme="minorHAnsi" w:hAnsiTheme="minorHAnsi" w:cs="Arial"/>
                <w:b/>
                <w:bCs/>
                <w:sz w:val="18"/>
                <w:szCs w:val="18"/>
              </w:rPr>
              <w:t>j.m.</w:t>
            </w:r>
          </w:p>
        </w:tc>
        <w:tc>
          <w:tcPr>
            <w:tcW w:w="709" w:type="dxa"/>
            <w:tcBorders>
              <w:top w:val="single" w:sz="4" w:space="0" w:color="auto"/>
              <w:left w:val="nil"/>
              <w:bottom w:val="single" w:sz="4" w:space="0" w:color="auto"/>
              <w:right w:val="single" w:sz="4" w:space="0" w:color="auto"/>
            </w:tcBorders>
            <w:shd w:val="clear" w:color="auto" w:fill="auto"/>
            <w:vAlign w:val="center"/>
          </w:tcPr>
          <w:p w14:paraId="7752DC77" w14:textId="77777777" w:rsidR="00F80F89" w:rsidRPr="005835C4" w:rsidRDefault="00F80F89" w:rsidP="008E4686">
            <w:pPr>
              <w:jc w:val="center"/>
              <w:rPr>
                <w:rFonts w:asciiTheme="minorHAnsi" w:hAnsiTheme="minorHAnsi" w:cs="Arial"/>
                <w:b/>
                <w:bCs/>
                <w:sz w:val="18"/>
                <w:szCs w:val="18"/>
              </w:rPr>
            </w:pPr>
            <w:r w:rsidRPr="005835C4">
              <w:rPr>
                <w:rFonts w:asciiTheme="minorHAnsi" w:hAnsiTheme="minorHAnsi" w:cs="Arial"/>
                <w:b/>
                <w:bCs/>
                <w:sz w:val="18"/>
                <w:szCs w:val="18"/>
              </w:rPr>
              <w:t>Ilość</w:t>
            </w:r>
            <w:r w:rsidRPr="005835C4">
              <w:rPr>
                <w:rFonts w:asciiTheme="minorHAnsi" w:hAnsiTheme="minorHAnsi" w:cs="Arial"/>
                <w:b/>
                <w:bCs/>
                <w:sz w:val="18"/>
                <w:szCs w:val="18"/>
              </w:rPr>
              <w:br/>
              <w:t>op.</w:t>
            </w:r>
          </w:p>
        </w:tc>
      </w:tr>
      <w:tr w:rsidR="00B00F7F" w:rsidRPr="005835C4" w14:paraId="352F07F7"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EF9BA"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EEF2139" w14:textId="14ADAB8C"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 xml:space="preserve">Kompres jałowy (sterylny)17-nitkowy 8-warstwowy 5x5cm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A5A94" w14:textId="6FEA8CCA"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Op.=5szt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D1B590" w14:textId="423E1740"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20000</w:t>
            </w:r>
          </w:p>
        </w:tc>
      </w:tr>
      <w:tr w:rsidR="00B00F7F" w:rsidRPr="005835C4" w14:paraId="1A090F35"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C6630"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63929FD" w14:textId="282505DC"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 xml:space="preserve">Kompres jałowy (sterylny)17-nitkowy 8-warstwowy 7,5x7,5cm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C8DA0" w14:textId="27337394"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 xml:space="preserve">Op.=5szt </w:t>
            </w:r>
          </w:p>
        </w:tc>
        <w:tc>
          <w:tcPr>
            <w:tcW w:w="709" w:type="dxa"/>
            <w:tcBorders>
              <w:top w:val="nil"/>
              <w:left w:val="single" w:sz="4" w:space="0" w:color="auto"/>
              <w:bottom w:val="single" w:sz="4" w:space="0" w:color="auto"/>
              <w:right w:val="single" w:sz="4" w:space="0" w:color="auto"/>
            </w:tcBorders>
            <w:shd w:val="clear" w:color="auto" w:fill="auto"/>
            <w:vAlign w:val="center"/>
          </w:tcPr>
          <w:p w14:paraId="2EA20E3D" w14:textId="481A72A6"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22000</w:t>
            </w:r>
          </w:p>
        </w:tc>
      </w:tr>
      <w:tr w:rsidR="00B00F7F" w:rsidRPr="005835C4" w14:paraId="218FA9C5"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F1E94"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1E4D0D5" w14:textId="591ED485"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 xml:space="preserve">Gaza konfekcjonowana nie wyjałowiona wykonana w 100% z bawełny bielonej bez użycia chloru, posiadająca jednorodną strukturę z niestrzępiącymi się bokami, 17-nitkowa 0,90x100m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2C56A5" w14:textId="38BB52EC"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Op. =100m</w:t>
            </w:r>
          </w:p>
        </w:tc>
        <w:tc>
          <w:tcPr>
            <w:tcW w:w="709" w:type="dxa"/>
            <w:tcBorders>
              <w:top w:val="nil"/>
              <w:left w:val="single" w:sz="4" w:space="0" w:color="auto"/>
              <w:bottom w:val="single" w:sz="4" w:space="0" w:color="auto"/>
              <w:right w:val="single" w:sz="4" w:space="0" w:color="auto"/>
            </w:tcBorders>
            <w:shd w:val="clear" w:color="auto" w:fill="auto"/>
            <w:vAlign w:val="center"/>
          </w:tcPr>
          <w:p w14:paraId="7A04B48E" w14:textId="44F112DA"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1</w:t>
            </w:r>
          </w:p>
        </w:tc>
      </w:tr>
      <w:tr w:rsidR="00B00F7F" w:rsidRPr="005835C4" w14:paraId="1567D4AA"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9C613"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9535811" w14:textId="77777777" w:rsidR="00B00F7F"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 xml:space="preserve">Sterylna serweta dwuwarstwowa PE+PP, foliowana, nieprzemakalna, grubość folii 33µm o gramaturze w części podstawowej 60g/m2 rozmiar: 75 cm x 90 cm, </w:t>
            </w:r>
          </w:p>
          <w:p w14:paraId="2F53F4FB" w14:textId="23A15AD2" w:rsidR="000F3A11" w:rsidRPr="000F3A11" w:rsidRDefault="000F3A11" w:rsidP="00B00F7F">
            <w:pPr>
              <w:rPr>
                <w:rFonts w:asciiTheme="minorHAnsi" w:hAnsiTheme="minorHAnsi" w:cstheme="minorHAnsi"/>
                <w:b/>
                <w:color w:val="FF0000"/>
                <w:sz w:val="18"/>
                <w:szCs w:val="18"/>
                <w:u w:val="single"/>
              </w:rPr>
            </w:pPr>
            <w:r w:rsidRPr="000F3A11">
              <w:rPr>
                <w:rFonts w:asciiTheme="minorHAnsi" w:hAnsiTheme="minorHAnsi" w:cstheme="minorHAnsi"/>
                <w:b/>
                <w:color w:val="FF0000"/>
                <w:sz w:val="18"/>
                <w:szCs w:val="18"/>
                <w:u w:val="single"/>
              </w:rPr>
              <w:t>Zamawiający dopuszcza:</w:t>
            </w:r>
            <w:r w:rsidR="002D1227">
              <w:rPr>
                <w:rFonts w:asciiTheme="minorHAnsi" w:hAnsiTheme="minorHAnsi" w:cstheme="minorHAnsi"/>
                <w:b/>
                <w:color w:val="FF0000"/>
                <w:sz w:val="18"/>
                <w:szCs w:val="18"/>
                <w:u w:val="single"/>
              </w:rPr>
              <w:t xml:space="preserve"> </w:t>
            </w:r>
          </w:p>
          <w:p w14:paraId="286C5A41" w14:textId="63A263D8" w:rsidR="000F3A11" w:rsidRDefault="000F3A11" w:rsidP="00B00F7F">
            <w:pPr>
              <w:rPr>
                <w:rFonts w:asciiTheme="minorHAnsi" w:hAnsiTheme="minorHAnsi" w:cstheme="minorHAnsi"/>
                <w:color w:val="FF0000"/>
                <w:sz w:val="18"/>
                <w:szCs w:val="18"/>
              </w:rPr>
            </w:pPr>
            <w:r w:rsidRPr="000F3A11">
              <w:rPr>
                <w:rFonts w:asciiTheme="minorHAnsi" w:hAnsiTheme="minorHAnsi" w:cstheme="minorHAnsi"/>
                <w:color w:val="FF0000"/>
                <w:sz w:val="18"/>
                <w:szCs w:val="18"/>
              </w:rPr>
              <w:t>serwetę z dwuwarstwowego laminatu (folia PE 30g/m2 + włóknina PP 30g/m2), łączna gramatura 60g/m2</w:t>
            </w:r>
          </w:p>
          <w:p w14:paraId="4100D09F" w14:textId="7208BD3B" w:rsidR="000F3A11" w:rsidRPr="00AF3CD3" w:rsidRDefault="000F3A11" w:rsidP="00B00F7F">
            <w:pPr>
              <w:rPr>
                <w:rFonts w:asciiTheme="minorHAnsi" w:hAnsiTheme="minorHAnsi" w:cstheme="minorHAnsi"/>
                <w:sz w:val="18"/>
                <w:szCs w:val="18"/>
              </w:rPr>
            </w:pPr>
            <w:r w:rsidRPr="000F3A11">
              <w:rPr>
                <w:rFonts w:asciiTheme="minorHAnsi" w:hAnsiTheme="minorHAnsi" w:cstheme="minorHAnsi"/>
                <w:color w:val="FF0000"/>
                <w:sz w:val="18"/>
                <w:szCs w:val="18"/>
              </w:rPr>
              <w:t xml:space="preserve">przy zachowaniu pozostałych parametrów tj.: serweta nieprzemakalna, rozmiar:  75cmx90cm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503834" w14:textId="41CA7336"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3B8917EE" w14:textId="450C27C5"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7200</w:t>
            </w:r>
          </w:p>
        </w:tc>
      </w:tr>
      <w:tr w:rsidR="00B00F7F" w:rsidRPr="005835C4" w14:paraId="131F9ED8"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95FE1"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D40133A" w14:textId="24A3D4EC"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Seton z gazy  o wym.5cm x 1m</w:t>
            </w:r>
          </w:p>
        </w:tc>
        <w:tc>
          <w:tcPr>
            <w:tcW w:w="1418" w:type="dxa"/>
            <w:tcBorders>
              <w:top w:val="nil"/>
              <w:left w:val="nil"/>
              <w:bottom w:val="single" w:sz="4" w:space="0" w:color="auto"/>
              <w:right w:val="single" w:sz="4" w:space="0" w:color="auto"/>
            </w:tcBorders>
            <w:shd w:val="clear" w:color="auto" w:fill="auto"/>
            <w:vAlign w:val="center"/>
          </w:tcPr>
          <w:p w14:paraId="2E2E85C4" w14:textId="07A00BF5"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49CE870B" w14:textId="0CD67F1C"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1200</w:t>
            </w:r>
          </w:p>
        </w:tc>
      </w:tr>
      <w:tr w:rsidR="00B00F7F" w:rsidRPr="005835C4" w14:paraId="62E4721A"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06D24"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3287E063" w14:textId="64E85030" w:rsidR="002D1227"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Sterylne paski do zamykania ran w rozmiarze</w:t>
            </w:r>
            <w:r w:rsidR="002D1227">
              <w:rPr>
                <w:rFonts w:asciiTheme="minorHAnsi" w:hAnsiTheme="minorHAnsi" w:cstheme="minorHAnsi"/>
                <w:sz w:val="18"/>
                <w:szCs w:val="18"/>
              </w:rPr>
              <w:t>:</w:t>
            </w:r>
            <w:r w:rsidRPr="00AF3CD3">
              <w:rPr>
                <w:rFonts w:asciiTheme="minorHAnsi" w:hAnsiTheme="minorHAnsi" w:cstheme="minorHAnsi"/>
                <w:sz w:val="18"/>
                <w:szCs w:val="18"/>
              </w:rPr>
              <w:t xml:space="preserve"> </w:t>
            </w:r>
            <w:r w:rsidRPr="002D1227">
              <w:rPr>
                <w:rFonts w:asciiTheme="minorHAnsi" w:hAnsiTheme="minorHAnsi" w:cstheme="minorHAnsi"/>
                <w:color w:val="FF0000"/>
                <w:sz w:val="18"/>
                <w:szCs w:val="18"/>
              </w:rPr>
              <w:t>12</w:t>
            </w:r>
            <w:r w:rsidR="002D1227" w:rsidRPr="002D1227">
              <w:rPr>
                <w:rFonts w:asciiTheme="minorHAnsi" w:hAnsiTheme="minorHAnsi" w:cstheme="minorHAnsi"/>
                <w:color w:val="FF0000"/>
                <w:sz w:val="18"/>
                <w:szCs w:val="18"/>
              </w:rPr>
              <w:t>-13</w:t>
            </w:r>
            <w:r w:rsidRPr="002D1227">
              <w:rPr>
                <w:rFonts w:asciiTheme="minorHAnsi" w:hAnsiTheme="minorHAnsi" w:cstheme="minorHAnsi"/>
                <w:color w:val="FF0000"/>
                <w:sz w:val="18"/>
                <w:szCs w:val="18"/>
              </w:rPr>
              <w:t xml:space="preserve"> mm x100 mm</w:t>
            </w:r>
          </w:p>
        </w:tc>
        <w:tc>
          <w:tcPr>
            <w:tcW w:w="1418" w:type="dxa"/>
            <w:tcBorders>
              <w:top w:val="nil"/>
              <w:left w:val="nil"/>
              <w:bottom w:val="single" w:sz="4" w:space="0" w:color="auto"/>
              <w:right w:val="single" w:sz="4" w:space="0" w:color="auto"/>
            </w:tcBorders>
            <w:shd w:val="clear" w:color="auto" w:fill="auto"/>
            <w:vAlign w:val="center"/>
          </w:tcPr>
          <w:p w14:paraId="21B7F56E" w14:textId="4C088BE4" w:rsidR="00B00F7F" w:rsidRPr="00AF3CD3" w:rsidRDefault="00B00F7F" w:rsidP="00B00F7F">
            <w:pPr>
              <w:rPr>
                <w:rFonts w:asciiTheme="minorHAnsi" w:hAnsiTheme="minorHAnsi" w:cstheme="minorHAnsi"/>
                <w:sz w:val="18"/>
                <w:szCs w:val="18"/>
              </w:rPr>
            </w:pPr>
            <w:proofErr w:type="spellStart"/>
            <w:r w:rsidRPr="00AF3CD3">
              <w:rPr>
                <w:rFonts w:asciiTheme="minorHAnsi" w:hAnsiTheme="minorHAnsi" w:cstheme="minorHAnsi"/>
                <w:sz w:val="18"/>
                <w:szCs w:val="18"/>
              </w:rPr>
              <w:t>Op</w:t>
            </w:r>
            <w:proofErr w:type="spellEnd"/>
            <w:r w:rsidRPr="00AF3CD3">
              <w:rPr>
                <w:rFonts w:asciiTheme="minorHAnsi" w:hAnsiTheme="minorHAnsi" w:cstheme="minorHAnsi"/>
                <w:sz w:val="18"/>
                <w:szCs w:val="18"/>
              </w:rPr>
              <w:t xml:space="preserve"> =6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294F5108" w14:textId="25BDFF99"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8</w:t>
            </w:r>
          </w:p>
        </w:tc>
      </w:tr>
      <w:tr w:rsidR="00B00F7F" w:rsidRPr="005835C4" w14:paraId="62ED7699"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2B044"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450DC58" w14:textId="7ECF44D8"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Prześcieradło jednorazowego użytku z chłonnej włókniny polipropylenowej 35g/m2 160x210cm</w:t>
            </w:r>
          </w:p>
        </w:tc>
        <w:tc>
          <w:tcPr>
            <w:tcW w:w="1418" w:type="dxa"/>
            <w:tcBorders>
              <w:top w:val="nil"/>
              <w:left w:val="nil"/>
              <w:bottom w:val="single" w:sz="4" w:space="0" w:color="auto"/>
              <w:right w:val="single" w:sz="4" w:space="0" w:color="auto"/>
            </w:tcBorders>
            <w:shd w:val="clear" w:color="auto" w:fill="auto"/>
            <w:vAlign w:val="center"/>
          </w:tcPr>
          <w:p w14:paraId="0D220C4A" w14:textId="41178AF8"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E3E3112" w14:textId="69C40034"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1200</w:t>
            </w:r>
          </w:p>
        </w:tc>
      </w:tr>
      <w:tr w:rsidR="00B00F7F" w:rsidRPr="005835C4" w14:paraId="0CC8B258"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3B4AF"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330791F0" w14:textId="5F6C1D73"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 xml:space="preserve">Podkład -rolka - posiadający znacznik perforacji, </w:t>
            </w:r>
            <w:proofErr w:type="spellStart"/>
            <w:r w:rsidRPr="00AF3CD3">
              <w:rPr>
                <w:rFonts w:asciiTheme="minorHAnsi" w:hAnsiTheme="minorHAnsi" w:cstheme="minorHAnsi"/>
                <w:sz w:val="18"/>
                <w:szCs w:val="18"/>
              </w:rPr>
              <w:t>podfoliowany</w:t>
            </w:r>
            <w:proofErr w:type="spellEnd"/>
            <w:r w:rsidRPr="00AF3CD3">
              <w:rPr>
                <w:rFonts w:asciiTheme="minorHAnsi" w:hAnsiTheme="minorHAnsi" w:cstheme="minorHAnsi"/>
                <w:sz w:val="18"/>
                <w:szCs w:val="18"/>
              </w:rPr>
              <w:t xml:space="preserve">. Wymiary pojedynczego podkładu: 50cm, szer.51cm </w:t>
            </w:r>
          </w:p>
        </w:tc>
        <w:tc>
          <w:tcPr>
            <w:tcW w:w="1418" w:type="dxa"/>
            <w:tcBorders>
              <w:top w:val="nil"/>
              <w:left w:val="nil"/>
              <w:bottom w:val="single" w:sz="4" w:space="0" w:color="auto"/>
              <w:right w:val="single" w:sz="4" w:space="0" w:color="auto"/>
            </w:tcBorders>
            <w:shd w:val="clear" w:color="auto" w:fill="auto"/>
            <w:vAlign w:val="center"/>
          </w:tcPr>
          <w:p w14:paraId="44768179" w14:textId="17E93EAB"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rolka = op. = 80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1151DE45" w14:textId="461A2F99"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30</w:t>
            </w:r>
          </w:p>
        </w:tc>
      </w:tr>
      <w:tr w:rsidR="00B00F7F" w:rsidRPr="005835C4" w14:paraId="62C3476B"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DBF72"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01063988" w14:textId="710B7A97" w:rsidR="00384AA3" w:rsidRPr="00C20768" w:rsidRDefault="00B00F7F" w:rsidP="00C20768">
            <w:pPr>
              <w:rPr>
                <w:rFonts w:asciiTheme="minorHAnsi" w:hAnsiTheme="minorHAnsi" w:cstheme="minorHAnsi"/>
                <w:sz w:val="18"/>
                <w:szCs w:val="18"/>
              </w:rPr>
            </w:pPr>
            <w:r w:rsidRPr="000F2A5B">
              <w:rPr>
                <w:rFonts w:asciiTheme="minorHAnsi" w:hAnsiTheme="minorHAnsi" w:cstheme="minorHAnsi"/>
                <w:sz w:val="18"/>
                <w:szCs w:val="18"/>
              </w:rPr>
              <w:t>Opaska bawełniana dziana</w:t>
            </w:r>
            <w:r w:rsidR="00C20768">
              <w:rPr>
                <w:rFonts w:asciiTheme="minorHAnsi" w:hAnsiTheme="minorHAnsi" w:cstheme="minorHAnsi"/>
                <w:sz w:val="18"/>
                <w:szCs w:val="18"/>
              </w:rPr>
              <w:t xml:space="preserve"> lub </w:t>
            </w:r>
            <w:r w:rsidR="00C20768" w:rsidRPr="000F2A5B">
              <w:rPr>
                <w:rFonts w:asciiTheme="minorHAnsi" w:hAnsiTheme="minorHAnsi" w:cstheme="minorHAnsi"/>
                <w:color w:val="FF0000"/>
                <w:sz w:val="18"/>
                <w:szCs w:val="18"/>
              </w:rPr>
              <w:t xml:space="preserve">wiskozowa dziana lub </w:t>
            </w:r>
            <w:r w:rsidR="00C20768" w:rsidRPr="000F2A5B">
              <w:rPr>
                <w:rFonts w:cs="Calibri"/>
                <w:color w:val="FF0000"/>
                <w:sz w:val="18"/>
                <w:szCs w:val="18"/>
              </w:rPr>
              <w:t>bawełnian</w:t>
            </w:r>
            <w:r w:rsidR="00C20768">
              <w:rPr>
                <w:rFonts w:cs="Calibri"/>
                <w:color w:val="FF0000"/>
                <w:sz w:val="18"/>
                <w:szCs w:val="18"/>
              </w:rPr>
              <w:t>a</w:t>
            </w:r>
            <w:r w:rsidR="00C20768" w:rsidRPr="000F2A5B">
              <w:rPr>
                <w:rFonts w:cs="Calibri"/>
                <w:color w:val="FF0000"/>
                <w:sz w:val="18"/>
                <w:szCs w:val="18"/>
              </w:rPr>
              <w:t xml:space="preserve"> tkan</w:t>
            </w:r>
            <w:r w:rsidR="00C20768">
              <w:rPr>
                <w:rFonts w:cs="Calibri"/>
                <w:color w:val="FF0000"/>
                <w:sz w:val="18"/>
                <w:szCs w:val="18"/>
              </w:rPr>
              <w:t>a</w:t>
            </w:r>
            <w:r w:rsidR="00C20768">
              <w:rPr>
                <w:rFonts w:asciiTheme="minorHAnsi" w:hAnsiTheme="minorHAnsi" w:cstheme="minorHAnsi"/>
                <w:sz w:val="18"/>
                <w:szCs w:val="18"/>
              </w:rPr>
              <w:t>,</w:t>
            </w:r>
            <w:r w:rsidRPr="000F2A5B">
              <w:rPr>
                <w:rFonts w:asciiTheme="minorHAnsi" w:hAnsiTheme="minorHAnsi" w:cstheme="minorHAnsi"/>
                <w:sz w:val="18"/>
                <w:szCs w:val="18"/>
              </w:rPr>
              <w:t xml:space="preserve"> </w:t>
            </w:r>
            <w:r w:rsidR="005D2404">
              <w:rPr>
                <w:rFonts w:asciiTheme="minorHAnsi" w:hAnsiTheme="minorHAnsi" w:cstheme="minorHAnsi"/>
                <w:sz w:val="18"/>
                <w:szCs w:val="18"/>
              </w:rPr>
              <w:t xml:space="preserve">w rozmiarze: </w:t>
            </w:r>
            <w:r w:rsidRPr="000F2A5B">
              <w:rPr>
                <w:rFonts w:asciiTheme="minorHAnsi" w:hAnsiTheme="minorHAnsi" w:cstheme="minorHAnsi"/>
                <w:sz w:val="18"/>
                <w:szCs w:val="18"/>
              </w:rPr>
              <w:t>10cmx4m</w:t>
            </w:r>
          </w:p>
        </w:tc>
        <w:tc>
          <w:tcPr>
            <w:tcW w:w="1418" w:type="dxa"/>
            <w:tcBorders>
              <w:top w:val="nil"/>
              <w:left w:val="nil"/>
              <w:bottom w:val="single" w:sz="4" w:space="0" w:color="auto"/>
              <w:right w:val="single" w:sz="4" w:space="0" w:color="auto"/>
            </w:tcBorders>
            <w:shd w:val="clear" w:color="auto" w:fill="auto"/>
            <w:vAlign w:val="center"/>
          </w:tcPr>
          <w:p w14:paraId="66D9C3F6" w14:textId="1850EDB5"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4B3F9EFE" w14:textId="37BCE956"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2</w:t>
            </w:r>
          </w:p>
        </w:tc>
      </w:tr>
      <w:tr w:rsidR="00B00F7F" w:rsidRPr="005835C4" w14:paraId="5EEF06D3"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B6478"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93A1340" w14:textId="0876754D" w:rsidR="00B00F7F" w:rsidRPr="00AF3CD3" w:rsidRDefault="00B00F7F" w:rsidP="00C20768">
            <w:pPr>
              <w:pStyle w:val="Bezodstpw"/>
              <w:ind w:left="0" w:firstLine="0"/>
              <w:jc w:val="left"/>
              <w:rPr>
                <w:rFonts w:asciiTheme="minorHAnsi" w:hAnsiTheme="minorHAnsi" w:cstheme="minorHAnsi"/>
                <w:sz w:val="18"/>
                <w:szCs w:val="18"/>
              </w:rPr>
            </w:pPr>
            <w:r w:rsidRPr="00AF3CD3">
              <w:rPr>
                <w:rFonts w:asciiTheme="minorHAnsi" w:hAnsiTheme="minorHAnsi" w:cstheme="minorHAnsi"/>
                <w:sz w:val="18"/>
                <w:szCs w:val="18"/>
              </w:rPr>
              <w:t>Opaska bawełniana dziana</w:t>
            </w:r>
            <w:r w:rsidR="00C20768">
              <w:rPr>
                <w:rFonts w:asciiTheme="minorHAnsi" w:hAnsiTheme="minorHAnsi" w:cstheme="minorHAnsi"/>
                <w:sz w:val="18"/>
                <w:szCs w:val="18"/>
              </w:rPr>
              <w:t xml:space="preserve"> lub </w:t>
            </w:r>
            <w:r w:rsidR="00C20768" w:rsidRPr="000F2A5B">
              <w:rPr>
                <w:rFonts w:asciiTheme="minorHAnsi" w:hAnsiTheme="minorHAnsi" w:cstheme="minorHAnsi"/>
                <w:color w:val="FF0000"/>
                <w:sz w:val="18"/>
                <w:szCs w:val="18"/>
              </w:rPr>
              <w:t xml:space="preserve">wiskozowa dziana lub </w:t>
            </w:r>
            <w:r w:rsidR="00C20768" w:rsidRPr="000F2A5B">
              <w:rPr>
                <w:rFonts w:cs="Calibri"/>
                <w:color w:val="FF0000"/>
                <w:sz w:val="18"/>
                <w:szCs w:val="18"/>
              </w:rPr>
              <w:t>bawełnian</w:t>
            </w:r>
            <w:r w:rsidR="00C20768">
              <w:rPr>
                <w:rFonts w:cs="Calibri"/>
                <w:color w:val="FF0000"/>
                <w:sz w:val="18"/>
                <w:szCs w:val="18"/>
              </w:rPr>
              <w:t>a</w:t>
            </w:r>
            <w:r w:rsidR="00C20768" w:rsidRPr="000F2A5B">
              <w:rPr>
                <w:rFonts w:cs="Calibri"/>
                <w:color w:val="FF0000"/>
                <w:sz w:val="18"/>
                <w:szCs w:val="18"/>
              </w:rPr>
              <w:t xml:space="preserve"> tkan</w:t>
            </w:r>
            <w:r w:rsidR="00C20768">
              <w:rPr>
                <w:rFonts w:cs="Calibri"/>
                <w:color w:val="FF0000"/>
                <w:sz w:val="18"/>
                <w:szCs w:val="18"/>
              </w:rPr>
              <w:t>a</w:t>
            </w:r>
            <w:r w:rsidR="00C20768">
              <w:rPr>
                <w:rFonts w:asciiTheme="minorHAnsi" w:hAnsiTheme="minorHAnsi" w:cstheme="minorHAnsi"/>
                <w:sz w:val="18"/>
                <w:szCs w:val="18"/>
              </w:rPr>
              <w:t>, w rozmiarze</w:t>
            </w:r>
            <w:r w:rsidR="00C20768" w:rsidRPr="00C20768">
              <w:rPr>
                <w:rFonts w:asciiTheme="minorHAnsi" w:hAnsiTheme="minorHAnsi" w:cstheme="minorHAnsi"/>
                <w:color w:val="FF0000"/>
                <w:sz w:val="18"/>
                <w:szCs w:val="18"/>
              </w:rPr>
              <w:t>:</w:t>
            </w:r>
            <w:r w:rsidRPr="00C20768">
              <w:rPr>
                <w:rFonts w:asciiTheme="minorHAnsi" w:hAnsiTheme="minorHAnsi" w:cstheme="minorHAnsi"/>
                <w:color w:val="FF0000"/>
                <w:sz w:val="18"/>
                <w:szCs w:val="18"/>
              </w:rPr>
              <w:t xml:space="preserve"> 12cmx</w:t>
            </w:r>
            <w:r w:rsidR="00C20768" w:rsidRPr="00C20768">
              <w:rPr>
                <w:rFonts w:asciiTheme="minorHAnsi" w:hAnsiTheme="minorHAnsi" w:cstheme="minorHAnsi"/>
                <w:color w:val="FF0000"/>
                <w:sz w:val="18"/>
                <w:szCs w:val="18"/>
              </w:rPr>
              <w:t>4-</w:t>
            </w:r>
            <w:r w:rsidRPr="00C20768">
              <w:rPr>
                <w:rFonts w:asciiTheme="minorHAnsi" w:hAnsiTheme="minorHAnsi" w:cstheme="minorHAnsi"/>
                <w:color w:val="FF0000"/>
                <w:sz w:val="18"/>
                <w:szCs w:val="18"/>
              </w:rPr>
              <w:t>5m</w:t>
            </w:r>
            <w:r w:rsidRPr="00AF3CD3">
              <w:rPr>
                <w:rFonts w:asciiTheme="minorHAnsi" w:hAnsiTheme="minorHAnsi" w:cstheme="minorHAnsi"/>
                <w:sz w:val="18"/>
                <w:szCs w:val="18"/>
              </w:rPr>
              <w:t>, pakowana pojedynczo w folię PE</w:t>
            </w:r>
          </w:p>
        </w:tc>
        <w:tc>
          <w:tcPr>
            <w:tcW w:w="1418" w:type="dxa"/>
            <w:tcBorders>
              <w:top w:val="nil"/>
              <w:left w:val="nil"/>
              <w:bottom w:val="single" w:sz="4" w:space="0" w:color="auto"/>
              <w:right w:val="single" w:sz="4" w:space="0" w:color="auto"/>
            </w:tcBorders>
            <w:shd w:val="clear" w:color="auto" w:fill="auto"/>
            <w:vAlign w:val="center"/>
          </w:tcPr>
          <w:p w14:paraId="74017F46" w14:textId="701FF0D4"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787C9863" w14:textId="58090EB7"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2</w:t>
            </w:r>
          </w:p>
        </w:tc>
      </w:tr>
      <w:tr w:rsidR="00B00F7F" w:rsidRPr="005835C4" w14:paraId="269646C1" w14:textId="77777777" w:rsidTr="00B00F7F">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8E15A"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777A0E36" w14:textId="419494CC" w:rsidR="005D2404" w:rsidRPr="00C20768" w:rsidRDefault="00B00F7F" w:rsidP="005D2404">
            <w:pPr>
              <w:rPr>
                <w:rFonts w:asciiTheme="minorHAnsi" w:hAnsiTheme="minorHAnsi" w:cstheme="minorHAnsi"/>
                <w:color w:val="FF0000"/>
                <w:sz w:val="18"/>
                <w:szCs w:val="18"/>
              </w:rPr>
            </w:pPr>
            <w:r w:rsidRPr="00AF3CD3">
              <w:rPr>
                <w:rFonts w:asciiTheme="minorHAnsi" w:hAnsiTheme="minorHAnsi" w:cstheme="minorHAnsi"/>
                <w:sz w:val="18"/>
                <w:szCs w:val="18"/>
              </w:rPr>
              <w:t>Opaska bawełniana dziana</w:t>
            </w:r>
            <w:r w:rsidR="00C20768">
              <w:rPr>
                <w:rFonts w:asciiTheme="minorHAnsi" w:hAnsiTheme="minorHAnsi" w:cstheme="minorHAnsi"/>
                <w:sz w:val="18"/>
                <w:szCs w:val="18"/>
              </w:rPr>
              <w:t xml:space="preserve"> lub </w:t>
            </w:r>
            <w:r w:rsidR="00C20768" w:rsidRPr="000F2A5B">
              <w:rPr>
                <w:rFonts w:asciiTheme="minorHAnsi" w:hAnsiTheme="minorHAnsi" w:cstheme="minorHAnsi"/>
                <w:color w:val="FF0000"/>
                <w:sz w:val="18"/>
                <w:szCs w:val="18"/>
              </w:rPr>
              <w:t xml:space="preserve">wiskozowa dziana lub </w:t>
            </w:r>
            <w:r w:rsidR="00C20768" w:rsidRPr="000F2A5B">
              <w:rPr>
                <w:rFonts w:ascii="Calibri" w:hAnsi="Calibri" w:cs="Calibri"/>
                <w:color w:val="FF0000"/>
                <w:sz w:val="18"/>
                <w:szCs w:val="18"/>
              </w:rPr>
              <w:t>bawełnian</w:t>
            </w:r>
            <w:r w:rsidR="00C20768">
              <w:rPr>
                <w:rFonts w:ascii="Calibri" w:hAnsi="Calibri" w:cs="Calibri"/>
                <w:color w:val="FF0000"/>
                <w:sz w:val="18"/>
                <w:szCs w:val="18"/>
              </w:rPr>
              <w:t>a</w:t>
            </w:r>
            <w:r w:rsidR="00C20768" w:rsidRPr="000F2A5B">
              <w:rPr>
                <w:rFonts w:ascii="Calibri" w:hAnsi="Calibri" w:cs="Calibri"/>
                <w:color w:val="FF0000"/>
                <w:sz w:val="18"/>
                <w:szCs w:val="18"/>
              </w:rPr>
              <w:t xml:space="preserve"> tkan</w:t>
            </w:r>
            <w:r w:rsidR="00C20768">
              <w:rPr>
                <w:rFonts w:ascii="Calibri" w:hAnsi="Calibri" w:cs="Calibri"/>
                <w:color w:val="FF0000"/>
                <w:sz w:val="18"/>
                <w:szCs w:val="18"/>
              </w:rPr>
              <w:t>a</w:t>
            </w:r>
            <w:r w:rsidR="00C20768">
              <w:rPr>
                <w:rFonts w:asciiTheme="minorHAnsi" w:hAnsiTheme="minorHAnsi" w:cstheme="minorHAnsi"/>
                <w:sz w:val="18"/>
                <w:szCs w:val="18"/>
              </w:rPr>
              <w:t>, w rozmiarze:</w:t>
            </w:r>
            <w:r w:rsidRPr="00AF3CD3">
              <w:rPr>
                <w:rFonts w:asciiTheme="minorHAnsi" w:hAnsiTheme="minorHAnsi" w:cstheme="minorHAnsi"/>
                <w:sz w:val="18"/>
                <w:szCs w:val="18"/>
              </w:rPr>
              <w:t xml:space="preserve"> </w:t>
            </w:r>
            <w:r w:rsidR="00C20768" w:rsidRPr="00C20768">
              <w:rPr>
                <w:rFonts w:asciiTheme="minorHAnsi" w:hAnsiTheme="minorHAnsi" w:cstheme="minorHAnsi"/>
                <w:color w:val="FF0000"/>
                <w:sz w:val="18"/>
                <w:szCs w:val="18"/>
              </w:rPr>
              <w:t>12-</w:t>
            </w:r>
            <w:r w:rsidRPr="00C20768">
              <w:rPr>
                <w:rFonts w:asciiTheme="minorHAnsi" w:hAnsiTheme="minorHAnsi" w:cstheme="minorHAnsi"/>
                <w:color w:val="FF0000"/>
                <w:sz w:val="18"/>
                <w:szCs w:val="18"/>
              </w:rPr>
              <w:t>15cmx4</w:t>
            </w:r>
            <w:r w:rsidR="00C20768" w:rsidRPr="00C20768">
              <w:rPr>
                <w:rFonts w:asciiTheme="minorHAnsi" w:hAnsiTheme="minorHAnsi" w:cstheme="minorHAnsi"/>
                <w:color w:val="FF0000"/>
                <w:sz w:val="18"/>
                <w:szCs w:val="18"/>
              </w:rPr>
              <w:t>-5</w:t>
            </w:r>
            <w:r w:rsidRPr="00C20768">
              <w:rPr>
                <w:rFonts w:asciiTheme="minorHAnsi" w:hAnsiTheme="minorHAnsi" w:cstheme="minorHAnsi"/>
                <w:color w:val="FF0000"/>
                <w:sz w:val="18"/>
                <w:szCs w:val="18"/>
              </w:rPr>
              <w:t>m</w:t>
            </w:r>
          </w:p>
        </w:tc>
        <w:tc>
          <w:tcPr>
            <w:tcW w:w="1418" w:type="dxa"/>
            <w:tcBorders>
              <w:top w:val="nil"/>
              <w:left w:val="nil"/>
              <w:bottom w:val="single" w:sz="4" w:space="0" w:color="auto"/>
              <w:right w:val="single" w:sz="4" w:space="0" w:color="auto"/>
            </w:tcBorders>
            <w:shd w:val="clear" w:color="auto" w:fill="auto"/>
            <w:vAlign w:val="center"/>
          </w:tcPr>
          <w:p w14:paraId="208029A0" w14:textId="34A9A339"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FC9AA47" w14:textId="32A4D211"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2</w:t>
            </w:r>
          </w:p>
        </w:tc>
      </w:tr>
      <w:tr w:rsidR="00B00F7F" w:rsidRPr="005835C4" w14:paraId="3830A3B8" w14:textId="77777777" w:rsidTr="00B00F7F">
        <w:trPr>
          <w:trHeight w:val="6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D2C9D"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F7553F5" w14:textId="410D44D5" w:rsidR="00C20768" w:rsidRPr="00C20768" w:rsidRDefault="00B00F7F" w:rsidP="00C20768">
            <w:pPr>
              <w:rPr>
                <w:rFonts w:asciiTheme="minorHAnsi" w:hAnsiTheme="minorHAnsi" w:cstheme="minorHAnsi"/>
                <w:color w:val="FF0000"/>
                <w:sz w:val="18"/>
                <w:szCs w:val="18"/>
              </w:rPr>
            </w:pPr>
            <w:r w:rsidRPr="00AF3CD3">
              <w:rPr>
                <w:rFonts w:asciiTheme="minorHAnsi" w:hAnsiTheme="minorHAnsi" w:cstheme="minorHAnsi"/>
                <w:sz w:val="18"/>
                <w:szCs w:val="18"/>
              </w:rPr>
              <w:t>Opaska bawełniana dziana</w:t>
            </w:r>
            <w:r w:rsidR="00C20768">
              <w:rPr>
                <w:rFonts w:asciiTheme="minorHAnsi" w:hAnsiTheme="minorHAnsi" w:cstheme="minorHAnsi"/>
                <w:sz w:val="18"/>
                <w:szCs w:val="18"/>
              </w:rPr>
              <w:t xml:space="preserve"> lub </w:t>
            </w:r>
            <w:r w:rsidR="00C20768" w:rsidRPr="000F2A5B">
              <w:rPr>
                <w:rFonts w:asciiTheme="minorHAnsi" w:hAnsiTheme="minorHAnsi" w:cstheme="minorHAnsi"/>
                <w:color w:val="FF0000"/>
                <w:sz w:val="18"/>
                <w:szCs w:val="18"/>
              </w:rPr>
              <w:t xml:space="preserve">wiskozowa dziana lub </w:t>
            </w:r>
            <w:r w:rsidR="00C20768" w:rsidRPr="000F2A5B">
              <w:rPr>
                <w:rFonts w:ascii="Calibri" w:hAnsi="Calibri" w:cs="Calibri"/>
                <w:color w:val="FF0000"/>
                <w:sz w:val="18"/>
                <w:szCs w:val="18"/>
              </w:rPr>
              <w:t>bawełnia</w:t>
            </w:r>
            <w:r w:rsidR="00C20768">
              <w:rPr>
                <w:rFonts w:ascii="Calibri" w:hAnsi="Calibri" w:cs="Calibri"/>
                <w:color w:val="FF0000"/>
                <w:sz w:val="18"/>
                <w:szCs w:val="18"/>
              </w:rPr>
              <w:t>na</w:t>
            </w:r>
            <w:r w:rsidR="00C20768" w:rsidRPr="000F2A5B">
              <w:rPr>
                <w:rFonts w:ascii="Calibri" w:hAnsi="Calibri" w:cs="Calibri"/>
                <w:color w:val="FF0000"/>
                <w:sz w:val="18"/>
                <w:szCs w:val="18"/>
              </w:rPr>
              <w:t xml:space="preserve"> tkan</w:t>
            </w:r>
            <w:r w:rsidR="00C20768">
              <w:rPr>
                <w:rFonts w:ascii="Calibri" w:hAnsi="Calibri" w:cs="Calibri"/>
                <w:color w:val="FF0000"/>
                <w:sz w:val="18"/>
                <w:szCs w:val="18"/>
              </w:rPr>
              <w:t>a</w:t>
            </w:r>
            <w:r w:rsidR="00C20768">
              <w:rPr>
                <w:rFonts w:asciiTheme="minorHAnsi" w:hAnsiTheme="minorHAnsi" w:cstheme="minorHAnsi"/>
                <w:sz w:val="18"/>
                <w:szCs w:val="18"/>
              </w:rPr>
              <w:t>, w rozmiarze:</w:t>
            </w:r>
            <w:r w:rsidRPr="00AF3CD3">
              <w:rPr>
                <w:rFonts w:asciiTheme="minorHAnsi" w:hAnsiTheme="minorHAnsi" w:cstheme="minorHAnsi"/>
                <w:sz w:val="18"/>
                <w:szCs w:val="18"/>
              </w:rPr>
              <w:t xml:space="preserve"> </w:t>
            </w:r>
            <w:r w:rsidR="00C20768" w:rsidRPr="00C20768">
              <w:rPr>
                <w:rFonts w:asciiTheme="minorHAnsi" w:hAnsiTheme="minorHAnsi" w:cstheme="minorHAnsi"/>
                <w:color w:val="FF0000"/>
                <w:sz w:val="18"/>
                <w:szCs w:val="18"/>
              </w:rPr>
              <w:t>4-6</w:t>
            </w:r>
            <w:r w:rsidRPr="00C20768">
              <w:rPr>
                <w:rFonts w:asciiTheme="minorHAnsi" w:hAnsiTheme="minorHAnsi" w:cstheme="minorHAnsi"/>
                <w:color w:val="FF0000"/>
                <w:sz w:val="18"/>
                <w:szCs w:val="18"/>
              </w:rPr>
              <w:t>cmx4m</w:t>
            </w:r>
          </w:p>
        </w:tc>
        <w:tc>
          <w:tcPr>
            <w:tcW w:w="1418" w:type="dxa"/>
            <w:tcBorders>
              <w:top w:val="nil"/>
              <w:left w:val="nil"/>
              <w:bottom w:val="single" w:sz="4" w:space="0" w:color="auto"/>
              <w:right w:val="single" w:sz="4" w:space="0" w:color="auto"/>
            </w:tcBorders>
            <w:shd w:val="clear" w:color="auto" w:fill="auto"/>
            <w:vAlign w:val="center"/>
          </w:tcPr>
          <w:p w14:paraId="0322BE71" w14:textId="57DD5743"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6F09FD5" w14:textId="58116893"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2</w:t>
            </w:r>
          </w:p>
        </w:tc>
      </w:tr>
      <w:tr w:rsidR="00B00F7F" w:rsidRPr="005835C4" w14:paraId="0A9BCE6F"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F61CC"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A2994E2" w14:textId="5C639E4E" w:rsidR="00B00F7F" w:rsidRPr="00C20768" w:rsidRDefault="00B00F7F" w:rsidP="00B00F7F">
            <w:pPr>
              <w:rPr>
                <w:rFonts w:asciiTheme="minorHAnsi" w:hAnsiTheme="minorHAnsi" w:cstheme="minorHAnsi"/>
                <w:sz w:val="18"/>
                <w:szCs w:val="18"/>
              </w:rPr>
            </w:pPr>
            <w:r w:rsidRPr="00C20768">
              <w:rPr>
                <w:rFonts w:asciiTheme="minorHAnsi" w:hAnsiTheme="minorHAnsi" w:cstheme="minorHAnsi"/>
                <w:sz w:val="18"/>
                <w:szCs w:val="18"/>
              </w:rPr>
              <w:t>Opaska elastyczna tkana</w:t>
            </w:r>
            <w:r w:rsidR="00C20768">
              <w:rPr>
                <w:rFonts w:asciiTheme="minorHAnsi" w:hAnsiTheme="minorHAnsi" w:cstheme="minorHAnsi"/>
                <w:sz w:val="18"/>
                <w:szCs w:val="18"/>
              </w:rPr>
              <w:t xml:space="preserve">, </w:t>
            </w:r>
            <w:r w:rsidRPr="00C20768">
              <w:rPr>
                <w:rFonts w:asciiTheme="minorHAnsi" w:hAnsiTheme="minorHAnsi" w:cstheme="minorHAnsi"/>
                <w:sz w:val="18"/>
                <w:szCs w:val="18"/>
              </w:rPr>
              <w:t>krepowana, pakowana pojedynczo w folię PE</w:t>
            </w:r>
            <w:r w:rsidR="005A408A">
              <w:rPr>
                <w:rFonts w:asciiTheme="minorHAnsi" w:hAnsiTheme="minorHAnsi" w:cstheme="minorHAnsi"/>
                <w:sz w:val="18"/>
                <w:szCs w:val="18"/>
              </w:rPr>
              <w:t xml:space="preserve"> w rozmiarze: </w:t>
            </w:r>
            <w:r w:rsidR="005A408A" w:rsidRPr="00C20768">
              <w:rPr>
                <w:rFonts w:asciiTheme="minorHAnsi" w:hAnsiTheme="minorHAnsi" w:cstheme="minorHAnsi"/>
                <w:color w:val="FF0000"/>
                <w:sz w:val="18"/>
                <w:szCs w:val="18"/>
              </w:rPr>
              <w:t>7-8cmx4-5m</w:t>
            </w:r>
            <w:r w:rsidR="005A408A" w:rsidRPr="00C20768">
              <w:rPr>
                <w:rFonts w:asciiTheme="minorHAnsi" w:hAnsiTheme="minorHAnsi" w:cstheme="minorHAnsi"/>
                <w:sz w:val="18"/>
                <w:szCs w:val="18"/>
              </w:rPr>
              <w:t>,</w:t>
            </w:r>
          </w:p>
          <w:p w14:paraId="3F6023B2" w14:textId="77777777" w:rsidR="00C20768" w:rsidRPr="00C20768" w:rsidRDefault="00C20768" w:rsidP="00C20768">
            <w:pPr>
              <w:rPr>
                <w:rFonts w:ascii="Calibri" w:eastAsia="Calibri" w:hAnsi="Calibri" w:cs="Calibri"/>
                <w:color w:val="FF0000"/>
                <w:sz w:val="18"/>
                <w:szCs w:val="18"/>
              </w:rPr>
            </w:pPr>
            <w:r w:rsidRPr="00C20768">
              <w:rPr>
                <w:rFonts w:ascii="Calibri" w:eastAsia="Calibri" w:hAnsi="Calibri" w:cs="Calibri"/>
                <w:color w:val="FF0000"/>
                <w:sz w:val="18"/>
                <w:szCs w:val="18"/>
              </w:rPr>
              <w:t>Zamawiający dopuszcza</w:t>
            </w:r>
            <w:r w:rsidRPr="00C20768">
              <w:rPr>
                <w:rFonts w:ascii="Calibri" w:hAnsi="Calibri" w:cs="Calibri"/>
                <w:sz w:val="18"/>
                <w:szCs w:val="18"/>
                <w:lang w:eastAsia="pl-PL"/>
              </w:rPr>
              <w:t xml:space="preserve"> </w:t>
            </w:r>
            <w:r w:rsidRPr="00C20768">
              <w:rPr>
                <w:rFonts w:ascii="Calibri" w:eastAsia="Calibri" w:hAnsi="Calibri" w:cs="Calibri"/>
                <w:color w:val="FF0000"/>
                <w:sz w:val="18"/>
                <w:szCs w:val="18"/>
              </w:rPr>
              <w:t>zaoferowanie opaski</w:t>
            </w:r>
            <w:r w:rsidRPr="00C20768">
              <w:rPr>
                <w:sz w:val="18"/>
                <w:szCs w:val="18"/>
                <w:lang w:eastAsia="pl-PL"/>
              </w:rPr>
              <w:t xml:space="preserve"> </w:t>
            </w:r>
            <w:r w:rsidRPr="00C20768">
              <w:rPr>
                <w:rFonts w:ascii="Calibri" w:eastAsia="Calibri" w:hAnsi="Calibri" w:cs="Calibri"/>
                <w:color w:val="FF0000"/>
                <w:sz w:val="18"/>
                <w:szCs w:val="18"/>
              </w:rPr>
              <w:t>w rozmiarze 7-8cm x 4-5m:</w:t>
            </w:r>
          </w:p>
          <w:p w14:paraId="41B78AAD" w14:textId="2B9C5C7E" w:rsidR="00C20768" w:rsidRPr="00C20768" w:rsidRDefault="00C20768" w:rsidP="00B00F7F">
            <w:pPr>
              <w:numPr>
                <w:ilvl w:val="0"/>
                <w:numId w:val="9"/>
              </w:numPr>
              <w:rPr>
                <w:rFonts w:ascii="Calibri" w:hAnsi="Calibri" w:cs="Calibri"/>
                <w:color w:val="FF0000"/>
                <w:sz w:val="18"/>
                <w:szCs w:val="18"/>
                <w:lang w:eastAsia="pl-PL"/>
              </w:rPr>
            </w:pPr>
            <w:r w:rsidRPr="00C20768">
              <w:rPr>
                <w:rFonts w:ascii="Calibri" w:hAnsi="Calibri" w:cs="Calibri"/>
                <w:color w:val="FF0000"/>
                <w:sz w:val="18"/>
                <w:szCs w:val="18"/>
                <w:lang w:eastAsia="pl-PL"/>
              </w:rPr>
              <w:t xml:space="preserve">dzianej elastycznej wykonanej z 100% włókien syntetycznych </w:t>
            </w:r>
            <w:proofErr w:type="spellStart"/>
            <w:r w:rsidRPr="00C20768">
              <w:rPr>
                <w:rFonts w:ascii="Calibri" w:hAnsi="Calibri" w:cs="Calibri"/>
                <w:color w:val="FF0000"/>
                <w:sz w:val="18"/>
                <w:szCs w:val="18"/>
                <w:lang w:eastAsia="pl-PL"/>
              </w:rPr>
              <w:t>tj</w:t>
            </w:r>
            <w:proofErr w:type="spellEnd"/>
            <w:r w:rsidRPr="00C20768">
              <w:rPr>
                <w:rFonts w:ascii="Calibri" w:hAnsi="Calibri" w:cs="Calibri"/>
                <w:color w:val="FF0000"/>
                <w:sz w:val="18"/>
                <w:szCs w:val="18"/>
                <w:lang w:eastAsia="pl-PL"/>
              </w:rPr>
              <w:t>: poliestrowych i poliamidowych posiadające rozciągliwość powyżej 130 % z zapinką wewnątrz opakowania indywidualnego</w:t>
            </w:r>
          </w:p>
        </w:tc>
        <w:tc>
          <w:tcPr>
            <w:tcW w:w="1418" w:type="dxa"/>
            <w:tcBorders>
              <w:top w:val="nil"/>
              <w:left w:val="nil"/>
              <w:bottom w:val="single" w:sz="4" w:space="0" w:color="auto"/>
              <w:right w:val="single" w:sz="4" w:space="0" w:color="auto"/>
            </w:tcBorders>
            <w:shd w:val="clear" w:color="auto" w:fill="auto"/>
            <w:vAlign w:val="center"/>
          </w:tcPr>
          <w:p w14:paraId="394FF833" w14:textId="386B8D26"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4BF17ED7" w14:textId="3C8BF655"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2</w:t>
            </w:r>
          </w:p>
        </w:tc>
      </w:tr>
      <w:tr w:rsidR="00B00F7F" w:rsidRPr="005835C4" w14:paraId="15D6D93F"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966EC"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DEE6B43" w14:textId="52429176"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 xml:space="preserve">Opatrunek samoprzylepny do zabezpieczania kaniul obwodowych, wykonany z włókniny </w:t>
            </w:r>
            <w:proofErr w:type="spellStart"/>
            <w:r w:rsidRPr="00AF3CD3">
              <w:rPr>
                <w:rFonts w:asciiTheme="minorHAnsi" w:hAnsiTheme="minorHAnsi" w:cstheme="minorHAnsi"/>
                <w:sz w:val="18"/>
                <w:szCs w:val="18"/>
              </w:rPr>
              <w:t>rozm</w:t>
            </w:r>
            <w:proofErr w:type="spellEnd"/>
            <w:r w:rsidRPr="00AF3CD3">
              <w:rPr>
                <w:rFonts w:asciiTheme="minorHAnsi" w:hAnsiTheme="minorHAnsi" w:cstheme="minorHAnsi"/>
                <w:sz w:val="18"/>
                <w:szCs w:val="18"/>
              </w:rPr>
              <w:t xml:space="preserve">. 7,6 x 5,1cm,  posiadający nacięcie na port pionowy </w:t>
            </w:r>
          </w:p>
        </w:tc>
        <w:tc>
          <w:tcPr>
            <w:tcW w:w="1418" w:type="dxa"/>
            <w:tcBorders>
              <w:top w:val="nil"/>
              <w:left w:val="nil"/>
              <w:bottom w:val="single" w:sz="4" w:space="0" w:color="auto"/>
              <w:right w:val="single" w:sz="4" w:space="0" w:color="auto"/>
            </w:tcBorders>
            <w:shd w:val="clear" w:color="auto" w:fill="auto"/>
            <w:vAlign w:val="center"/>
          </w:tcPr>
          <w:p w14:paraId="4E95C92C" w14:textId="66CEBD49"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63538309" w14:textId="28064AD8"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1620</w:t>
            </w:r>
          </w:p>
        </w:tc>
      </w:tr>
      <w:tr w:rsidR="00B00F7F" w:rsidRPr="005835C4" w14:paraId="26B7BC89"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0D5EB"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443B7462" w14:textId="61B84F78"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 xml:space="preserve">Przylepiec hipoalergiczny z porowatej, przezroczystej folii; Pokryty klejem </w:t>
            </w:r>
            <w:proofErr w:type="spellStart"/>
            <w:r w:rsidRPr="00AF3CD3">
              <w:rPr>
                <w:rFonts w:asciiTheme="minorHAnsi" w:hAnsiTheme="minorHAnsi" w:cstheme="minorHAnsi"/>
                <w:sz w:val="18"/>
                <w:szCs w:val="18"/>
              </w:rPr>
              <w:t>poliakrylowym</w:t>
            </w:r>
            <w:proofErr w:type="spellEnd"/>
            <w:r w:rsidRPr="00AF3CD3">
              <w:rPr>
                <w:rFonts w:asciiTheme="minorHAnsi" w:hAnsiTheme="minorHAnsi" w:cstheme="minorHAnsi"/>
                <w:sz w:val="18"/>
                <w:szCs w:val="18"/>
              </w:rPr>
              <w:t>; Klej oraz porowata folia przepusz</w:t>
            </w:r>
            <w:r w:rsidRPr="00AF3CD3">
              <w:rPr>
                <w:rFonts w:asciiTheme="minorHAnsi" w:hAnsiTheme="minorHAnsi" w:cstheme="minorHAnsi"/>
                <w:sz w:val="18"/>
                <w:szCs w:val="18"/>
              </w:rPr>
              <w:softHyphen/>
              <w:t>czają powietrze i parę wodną - przy</w:t>
            </w:r>
            <w:r w:rsidRPr="00AF3CD3">
              <w:rPr>
                <w:rFonts w:asciiTheme="minorHAnsi" w:hAnsiTheme="minorHAnsi" w:cstheme="minorHAnsi"/>
                <w:sz w:val="18"/>
                <w:szCs w:val="18"/>
              </w:rPr>
              <w:softHyphen/>
              <w:t>lepiec nie wywołuje podrażnień, jest odpowiedni dla pacjentów o wrażliwej skórze. Do podtrzymywania opatrunków wszel</w:t>
            </w:r>
            <w:r w:rsidRPr="00AF3CD3">
              <w:rPr>
                <w:rFonts w:asciiTheme="minorHAnsi" w:hAnsiTheme="minorHAnsi" w:cstheme="minorHAnsi"/>
                <w:sz w:val="18"/>
                <w:szCs w:val="18"/>
              </w:rPr>
              <w:softHyphen/>
              <w:t>kiego rodzaju; do mocowania kaniul, sond, cewników. Trzyma pewnie, daje się bez</w:t>
            </w:r>
            <w:r w:rsidRPr="00AF3CD3">
              <w:rPr>
                <w:rFonts w:asciiTheme="minorHAnsi" w:hAnsiTheme="minorHAnsi" w:cstheme="minorHAnsi"/>
                <w:sz w:val="18"/>
                <w:szCs w:val="18"/>
              </w:rPr>
              <w:softHyphen/>
              <w:t>boleśnie usunąć, a po jego zdjęciu nie pozostają resztki kleju. Daje się łatwo dzielić wzdłuż i wszerz; Nie absorbuje promieni Roentgena, nie musi być usuwany przy przeświet</w:t>
            </w:r>
            <w:r w:rsidRPr="00AF3CD3">
              <w:rPr>
                <w:rFonts w:asciiTheme="minorHAnsi" w:hAnsiTheme="minorHAnsi" w:cstheme="minorHAnsi"/>
                <w:sz w:val="18"/>
                <w:szCs w:val="18"/>
              </w:rPr>
              <w:softHyphen/>
              <w:t>leniu. Dostępny w rozmiarze: 1,25 cm x 9,2 cm, op. = 1 szt. (rolka)</w:t>
            </w:r>
          </w:p>
        </w:tc>
        <w:tc>
          <w:tcPr>
            <w:tcW w:w="1418" w:type="dxa"/>
            <w:tcBorders>
              <w:top w:val="nil"/>
              <w:left w:val="nil"/>
              <w:bottom w:val="single" w:sz="4" w:space="0" w:color="auto"/>
              <w:right w:val="single" w:sz="4" w:space="0" w:color="auto"/>
            </w:tcBorders>
            <w:shd w:val="clear" w:color="auto" w:fill="auto"/>
            <w:vAlign w:val="center"/>
          </w:tcPr>
          <w:p w14:paraId="37ECAF8A" w14:textId="4A5049F2"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op. = 1 szt.(rolka = 1,25 cm x 9,2 cm)</w:t>
            </w:r>
          </w:p>
        </w:tc>
        <w:tc>
          <w:tcPr>
            <w:tcW w:w="709" w:type="dxa"/>
            <w:tcBorders>
              <w:top w:val="nil"/>
              <w:left w:val="single" w:sz="4" w:space="0" w:color="auto"/>
              <w:bottom w:val="single" w:sz="4" w:space="0" w:color="auto"/>
              <w:right w:val="single" w:sz="4" w:space="0" w:color="auto"/>
            </w:tcBorders>
            <w:shd w:val="clear" w:color="auto" w:fill="auto"/>
            <w:vAlign w:val="center"/>
          </w:tcPr>
          <w:p w14:paraId="0E17161B" w14:textId="77F51F8A"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170</w:t>
            </w:r>
          </w:p>
        </w:tc>
      </w:tr>
      <w:tr w:rsidR="00B00F7F" w:rsidRPr="005835C4" w14:paraId="066C3F1D"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D9A8F"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4FF62C5" w14:textId="011FE4CA"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 xml:space="preserve">Przylepiec hipoalergiczny z porowatej, przezroczystej folii; Pokryty klejem </w:t>
            </w:r>
            <w:proofErr w:type="spellStart"/>
            <w:r w:rsidRPr="00AF3CD3">
              <w:rPr>
                <w:rFonts w:asciiTheme="minorHAnsi" w:hAnsiTheme="minorHAnsi" w:cstheme="minorHAnsi"/>
                <w:sz w:val="18"/>
                <w:szCs w:val="18"/>
              </w:rPr>
              <w:t>poliakrylowym</w:t>
            </w:r>
            <w:proofErr w:type="spellEnd"/>
            <w:r w:rsidRPr="00AF3CD3">
              <w:rPr>
                <w:rFonts w:asciiTheme="minorHAnsi" w:hAnsiTheme="minorHAnsi" w:cstheme="minorHAnsi"/>
                <w:sz w:val="18"/>
                <w:szCs w:val="18"/>
              </w:rPr>
              <w:t>; Klej oraz porowata folia przepusz</w:t>
            </w:r>
            <w:r w:rsidRPr="00AF3CD3">
              <w:rPr>
                <w:rFonts w:asciiTheme="minorHAnsi" w:hAnsiTheme="minorHAnsi" w:cstheme="minorHAnsi"/>
                <w:sz w:val="18"/>
                <w:szCs w:val="18"/>
              </w:rPr>
              <w:softHyphen/>
              <w:t>czają powietrze i parę wodną - przy</w:t>
            </w:r>
            <w:r w:rsidRPr="00AF3CD3">
              <w:rPr>
                <w:rFonts w:asciiTheme="minorHAnsi" w:hAnsiTheme="minorHAnsi" w:cstheme="minorHAnsi"/>
                <w:sz w:val="18"/>
                <w:szCs w:val="18"/>
              </w:rPr>
              <w:softHyphen/>
              <w:t>lepiec nie wywołuje podrażnień, jest odpowiedni dla pacjentów o wrażliwej skórze. Do podtrzymywania opatrunków wszel</w:t>
            </w:r>
            <w:r w:rsidRPr="00AF3CD3">
              <w:rPr>
                <w:rFonts w:asciiTheme="minorHAnsi" w:hAnsiTheme="minorHAnsi" w:cstheme="minorHAnsi"/>
                <w:sz w:val="18"/>
                <w:szCs w:val="18"/>
              </w:rPr>
              <w:softHyphen/>
              <w:t>kiego rodzaju; do mocowania kaniul, sond, cewników. Trzyma pewnie, daje się bez</w:t>
            </w:r>
            <w:r w:rsidRPr="00AF3CD3">
              <w:rPr>
                <w:rFonts w:asciiTheme="minorHAnsi" w:hAnsiTheme="minorHAnsi" w:cstheme="minorHAnsi"/>
                <w:sz w:val="18"/>
                <w:szCs w:val="18"/>
              </w:rPr>
              <w:softHyphen/>
              <w:t>boleśnie usunąć, a po jego zdjęciu nie pozostają resztki kleju. Daje się łatwo dzielić wzdłuż i wszerz; Nie absorbuje promieni Roentgena, nie musi być usuwany przy przeświet</w:t>
            </w:r>
            <w:r w:rsidRPr="00AF3CD3">
              <w:rPr>
                <w:rFonts w:asciiTheme="minorHAnsi" w:hAnsiTheme="minorHAnsi" w:cstheme="minorHAnsi"/>
                <w:sz w:val="18"/>
                <w:szCs w:val="18"/>
              </w:rPr>
              <w:softHyphen/>
              <w:t xml:space="preserve">leniu. Dostępny w rozmiarze: </w:t>
            </w:r>
            <w:r w:rsidRPr="005A408A">
              <w:rPr>
                <w:rFonts w:asciiTheme="minorHAnsi" w:hAnsiTheme="minorHAnsi" w:cstheme="minorHAnsi"/>
                <w:color w:val="FF0000"/>
                <w:sz w:val="18"/>
                <w:szCs w:val="18"/>
              </w:rPr>
              <w:t xml:space="preserve">2,5 cm x </w:t>
            </w:r>
            <w:r w:rsidR="005A408A" w:rsidRPr="005A408A">
              <w:rPr>
                <w:rFonts w:asciiTheme="minorHAnsi" w:hAnsiTheme="minorHAnsi" w:cstheme="minorHAnsi"/>
                <w:color w:val="FF0000"/>
                <w:sz w:val="18"/>
                <w:szCs w:val="18"/>
              </w:rPr>
              <w:t>9,14-</w:t>
            </w:r>
            <w:r w:rsidRPr="005A408A">
              <w:rPr>
                <w:rFonts w:asciiTheme="minorHAnsi" w:hAnsiTheme="minorHAnsi" w:cstheme="minorHAnsi"/>
                <w:color w:val="FF0000"/>
                <w:sz w:val="18"/>
                <w:szCs w:val="18"/>
              </w:rPr>
              <w:t>9,2 cm, op. = 1 szt. (rolka)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7D2578" w14:textId="5F0D401A" w:rsidR="00B00F7F" w:rsidRPr="00AF3CD3" w:rsidRDefault="00B00F7F" w:rsidP="00B00F7F">
            <w:pPr>
              <w:rPr>
                <w:rFonts w:asciiTheme="minorHAnsi" w:hAnsiTheme="minorHAnsi" w:cstheme="minorHAnsi"/>
                <w:sz w:val="18"/>
                <w:szCs w:val="18"/>
              </w:rPr>
            </w:pPr>
            <w:r w:rsidRPr="005A408A">
              <w:rPr>
                <w:rFonts w:asciiTheme="minorHAnsi" w:hAnsiTheme="minorHAnsi" w:cstheme="minorHAnsi"/>
                <w:color w:val="FF0000"/>
                <w:sz w:val="18"/>
                <w:szCs w:val="18"/>
              </w:rPr>
              <w:t>op. = 1 szt.(rolka = 2,5 cm x 9,</w:t>
            </w:r>
            <w:r w:rsidR="005A408A" w:rsidRPr="005A408A">
              <w:rPr>
                <w:rFonts w:asciiTheme="minorHAnsi" w:hAnsiTheme="minorHAnsi" w:cstheme="minorHAnsi"/>
                <w:color w:val="FF0000"/>
                <w:sz w:val="18"/>
                <w:szCs w:val="18"/>
              </w:rPr>
              <w:t>14-9,2</w:t>
            </w:r>
            <w:r w:rsidRPr="005A408A">
              <w:rPr>
                <w:rFonts w:asciiTheme="minorHAnsi" w:hAnsiTheme="minorHAnsi" w:cstheme="minorHAnsi"/>
                <w:color w:val="FF0000"/>
                <w:sz w:val="18"/>
                <w:szCs w:val="18"/>
              </w:rPr>
              <w:t xml:space="preserve"> cm)</w:t>
            </w:r>
          </w:p>
        </w:tc>
        <w:tc>
          <w:tcPr>
            <w:tcW w:w="709" w:type="dxa"/>
            <w:tcBorders>
              <w:top w:val="nil"/>
              <w:left w:val="single" w:sz="4" w:space="0" w:color="auto"/>
              <w:bottom w:val="single" w:sz="4" w:space="0" w:color="auto"/>
              <w:right w:val="single" w:sz="4" w:space="0" w:color="auto"/>
            </w:tcBorders>
            <w:shd w:val="clear" w:color="auto" w:fill="auto"/>
            <w:vAlign w:val="center"/>
          </w:tcPr>
          <w:p w14:paraId="5013107C" w14:textId="4025EF1C"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5</w:t>
            </w:r>
          </w:p>
        </w:tc>
      </w:tr>
      <w:tr w:rsidR="00B00F7F" w:rsidRPr="005835C4" w14:paraId="3D8C32F6" w14:textId="77777777" w:rsidTr="007D7D65">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222D"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000000" w:fill="auto"/>
            <w:vAlign w:val="center"/>
          </w:tcPr>
          <w:p w14:paraId="7F1BD94F" w14:textId="69A4DE23" w:rsidR="00B00F7F" w:rsidRPr="00AF3CD3" w:rsidRDefault="007D7D65" w:rsidP="007D7D65">
            <w:pPr>
              <w:jc w:val="both"/>
              <w:rPr>
                <w:rFonts w:asciiTheme="minorHAnsi" w:hAnsiTheme="minorHAnsi" w:cstheme="minorHAnsi"/>
                <w:sz w:val="18"/>
                <w:szCs w:val="18"/>
              </w:rPr>
            </w:pPr>
            <w:r>
              <w:rPr>
                <w:rFonts w:asciiTheme="minorHAnsi" w:hAnsiTheme="minorHAnsi" w:cstheme="minorHAnsi"/>
                <w:color w:val="FF0000"/>
                <w:sz w:val="18"/>
                <w:szCs w:val="18"/>
              </w:rPr>
              <w:t>P</w:t>
            </w:r>
            <w:r w:rsidR="008E6B1F" w:rsidRPr="008E6B1F">
              <w:rPr>
                <w:rFonts w:asciiTheme="minorHAnsi" w:hAnsiTheme="minorHAnsi" w:cstheme="minorHAnsi"/>
                <w:color w:val="FF0000"/>
                <w:sz w:val="18"/>
                <w:szCs w:val="18"/>
              </w:rPr>
              <w:t xml:space="preserve">laster opatrunkowy ze sztucznego jedwabiu w kolorze białym, o bardzo wysokiej przyczepności, </w:t>
            </w:r>
            <w:r w:rsidR="008E6B1F" w:rsidRPr="007D7D65">
              <w:rPr>
                <w:rFonts w:asciiTheme="minorHAnsi" w:hAnsiTheme="minorHAnsi" w:cstheme="minorHAnsi"/>
                <w:color w:val="FF0000"/>
                <w:sz w:val="18"/>
                <w:szCs w:val="18"/>
                <w:u w:val="single"/>
              </w:rPr>
              <w:t>z akrylowym klejem hipoalergicznym</w:t>
            </w:r>
            <w:r w:rsidR="008E6B1F" w:rsidRPr="008E6B1F">
              <w:rPr>
                <w:rFonts w:asciiTheme="minorHAnsi" w:hAnsiTheme="minorHAnsi" w:cstheme="minorHAnsi"/>
                <w:color w:val="FF0000"/>
                <w:sz w:val="18"/>
                <w:szCs w:val="18"/>
              </w:rPr>
              <w:t xml:space="preserve">. Odpowiedni dla pacjentów o wrażliwej skórze, przepuszczalny dla powietrza i wilgoci, dzięki czemu skóra może swobodnie oddychać. Idealnie nadaje się do mocowania sond, kaniul, cewników, a </w:t>
            </w:r>
            <w:r w:rsidR="008E6B1F" w:rsidRPr="008E6B1F">
              <w:rPr>
                <w:rFonts w:asciiTheme="minorHAnsi" w:hAnsiTheme="minorHAnsi" w:cstheme="minorHAnsi"/>
                <w:color w:val="FF0000"/>
                <w:sz w:val="18"/>
                <w:szCs w:val="18"/>
              </w:rPr>
              <w:lastRenderedPageBreak/>
              <w:t>także wszelkiego rodzaju bandaży. Dzięki równo tkanej strukturze sztucznego jedwabiu oraz ząbkowanym brzegom, plaster może być dzielony bez użycia nożyczek, rozmiar 1,25cm x 9,14-9,2m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6C980B" w14:textId="3252EF9C" w:rsidR="00B00F7F" w:rsidRPr="00AF3CD3" w:rsidRDefault="00B00F7F" w:rsidP="00B00F7F">
            <w:pPr>
              <w:rPr>
                <w:rFonts w:asciiTheme="minorHAnsi" w:hAnsiTheme="minorHAnsi" w:cstheme="minorHAnsi"/>
                <w:sz w:val="18"/>
                <w:szCs w:val="18"/>
              </w:rPr>
            </w:pPr>
            <w:r w:rsidRPr="007D7D65">
              <w:rPr>
                <w:rFonts w:asciiTheme="minorHAnsi" w:hAnsiTheme="minorHAnsi" w:cstheme="minorHAnsi"/>
                <w:color w:val="FF0000"/>
                <w:sz w:val="18"/>
                <w:szCs w:val="18"/>
              </w:rPr>
              <w:lastRenderedPageBreak/>
              <w:t xml:space="preserve">op. = 1 szt.(rolka = 1,25 cm x </w:t>
            </w:r>
            <w:r w:rsidR="007D7D65" w:rsidRPr="007D7D65">
              <w:rPr>
                <w:rFonts w:asciiTheme="minorHAnsi" w:hAnsiTheme="minorHAnsi" w:cstheme="minorHAnsi"/>
                <w:color w:val="FF0000"/>
                <w:sz w:val="18"/>
                <w:szCs w:val="18"/>
              </w:rPr>
              <w:t>9,14-</w:t>
            </w:r>
            <w:r w:rsidRPr="007D7D65">
              <w:rPr>
                <w:rFonts w:asciiTheme="minorHAnsi" w:hAnsiTheme="minorHAnsi" w:cstheme="minorHAnsi"/>
                <w:color w:val="FF0000"/>
                <w:sz w:val="18"/>
                <w:szCs w:val="18"/>
              </w:rPr>
              <w:t>9,2 cm)</w:t>
            </w:r>
          </w:p>
        </w:tc>
        <w:tc>
          <w:tcPr>
            <w:tcW w:w="709" w:type="dxa"/>
            <w:tcBorders>
              <w:top w:val="nil"/>
              <w:left w:val="single" w:sz="4" w:space="0" w:color="auto"/>
              <w:bottom w:val="single" w:sz="4" w:space="0" w:color="auto"/>
              <w:right w:val="single" w:sz="4" w:space="0" w:color="auto"/>
            </w:tcBorders>
            <w:shd w:val="clear" w:color="auto" w:fill="auto"/>
            <w:vAlign w:val="center"/>
          </w:tcPr>
          <w:p w14:paraId="6311D102" w14:textId="254E49C7"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36</w:t>
            </w:r>
          </w:p>
        </w:tc>
      </w:tr>
      <w:tr w:rsidR="00B00F7F" w:rsidRPr="005835C4" w14:paraId="2D42E8A8"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8EFE9"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000000" w:fill="auto"/>
            <w:vAlign w:val="center"/>
          </w:tcPr>
          <w:p w14:paraId="15F8AC04" w14:textId="168391D0" w:rsidR="00B00F7F" w:rsidRPr="007D7D65" w:rsidRDefault="007D7D65" w:rsidP="00B00F7F">
            <w:pPr>
              <w:rPr>
                <w:rFonts w:asciiTheme="minorHAnsi" w:hAnsiTheme="minorHAnsi" w:cstheme="minorHAnsi"/>
                <w:color w:val="FF0000"/>
                <w:sz w:val="18"/>
                <w:szCs w:val="18"/>
              </w:rPr>
            </w:pPr>
            <w:r w:rsidRPr="007D7D65">
              <w:rPr>
                <w:rFonts w:asciiTheme="minorHAnsi" w:hAnsiTheme="minorHAnsi" w:cstheme="minorHAnsi"/>
                <w:color w:val="FF0000"/>
                <w:sz w:val="18"/>
                <w:szCs w:val="18"/>
              </w:rPr>
              <w:t>Plaster opatrunkowy ze sztucznego jedwabiu w kolorze białym, o bardzo wysokiej przyczepności, z akrylowym klejem hipoalergicznym. Odpowiedni dla pacjentów o wrażliwej skórze, przepuszczalny dla powietrza i wilgoci, dzięki czemu skóra może swobodnie oddychać. Idealnie nadaje się do mocowania sond, kaniul, cewników, a także wszelkiego rodzaju bandaży. Dzięki równo tkanej strukturze sztucznego jedwabiu oraz ząbkowanym brzegom, plaster może być dzielony bez użycia nożyczek, rozmiar 2,5cm x 9,1</w:t>
            </w:r>
            <w:r>
              <w:rPr>
                <w:rFonts w:asciiTheme="minorHAnsi" w:hAnsiTheme="minorHAnsi" w:cstheme="minorHAnsi"/>
                <w:color w:val="FF0000"/>
                <w:sz w:val="18"/>
                <w:szCs w:val="18"/>
              </w:rPr>
              <w:t>4</w:t>
            </w:r>
            <w:r w:rsidRPr="007D7D65">
              <w:rPr>
                <w:rFonts w:asciiTheme="minorHAnsi" w:hAnsiTheme="minorHAnsi" w:cstheme="minorHAnsi"/>
                <w:color w:val="FF0000"/>
                <w:sz w:val="18"/>
                <w:szCs w:val="18"/>
              </w:rPr>
              <w:t>-9,2m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EBDE48" w14:textId="7B63CDF3" w:rsidR="00B00F7F" w:rsidRPr="007D7D65" w:rsidRDefault="00B00F7F" w:rsidP="00B00F7F">
            <w:pPr>
              <w:rPr>
                <w:rFonts w:asciiTheme="minorHAnsi" w:hAnsiTheme="minorHAnsi" w:cstheme="minorHAnsi"/>
                <w:color w:val="FF0000"/>
                <w:sz w:val="18"/>
                <w:szCs w:val="18"/>
              </w:rPr>
            </w:pPr>
            <w:r w:rsidRPr="007D7D65">
              <w:rPr>
                <w:rFonts w:asciiTheme="minorHAnsi" w:hAnsiTheme="minorHAnsi" w:cstheme="minorHAnsi"/>
                <w:color w:val="FF0000"/>
                <w:sz w:val="18"/>
                <w:szCs w:val="18"/>
              </w:rPr>
              <w:t xml:space="preserve">op. = 1 szt.(rolka = 2,5 cm x </w:t>
            </w:r>
            <w:r w:rsidR="007D7D65" w:rsidRPr="007D7D65">
              <w:rPr>
                <w:rFonts w:asciiTheme="minorHAnsi" w:hAnsiTheme="minorHAnsi" w:cstheme="minorHAnsi"/>
                <w:color w:val="FF0000"/>
                <w:sz w:val="18"/>
                <w:szCs w:val="18"/>
              </w:rPr>
              <w:t>9,1</w:t>
            </w:r>
            <w:r w:rsidR="007D7D65">
              <w:rPr>
                <w:rFonts w:asciiTheme="minorHAnsi" w:hAnsiTheme="minorHAnsi" w:cstheme="minorHAnsi"/>
                <w:color w:val="FF0000"/>
                <w:sz w:val="18"/>
                <w:szCs w:val="18"/>
              </w:rPr>
              <w:t>4</w:t>
            </w:r>
            <w:r w:rsidR="007D7D65" w:rsidRPr="007D7D65">
              <w:rPr>
                <w:rFonts w:asciiTheme="minorHAnsi" w:hAnsiTheme="minorHAnsi" w:cstheme="minorHAnsi"/>
                <w:color w:val="FF0000"/>
                <w:sz w:val="18"/>
                <w:szCs w:val="18"/>
              </w:rPr>
              <w:t>-</w:t>
            </w:r>
            <w:r w:rsidRPr="007D7D65">
              <w:rPr>
                <w:rFonts w:asciiTheme="minorHAnsi" w:hAnsiTheme="minorHAnsi" w:cstheme="minorHAnsi"/>
                <w:color w:val="FF0000"/>
                <w:sz w:val="18"/>
                <w:szCs w:val="18"/>
              </w:rPr>
              <w:t>9,2 cm)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B5F47" w14:textId="58188954"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5</w:t>
            </w:r>
          </w:p>
        </w:tc>
      </w:tr>
      <w:tr w:rsidR="00B00F7F" w:rsidRPr="005835C4" w14:paraId="278DCF95" w14:textId="77777777" w:rsidTr="00285FB9">
        <w:trPr>
          <w:trHeight w:val="5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94ACF"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D67D6D8" w14:textId="4D482BE5"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Plaster na tkaninie bawełnianej z ząbkowanym brzegiem na szpulce, bez opatrunku 5cm x 5m</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A9E8D2" w14:textId="047D17C8"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559DA7" w14:textId="3DD5E263"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140</w:t>
            </w:r>
          </w:p>
        </w:tc>
      </w:tr>
      <w:tr w:rsidR="00B00F7F" w:rsidRPr="005835C4" w14:paraId="66122CA9" w14:textId="77777777" w:rsidTr="00B00F7F">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E2CBB" w14:textId="77777777" w:rsidR="00B00F7F" w:rsidRPr="00AF3CD3" w:rsidRDefault="00B00F7F" w:rsidP="00B00F7F">
            <w:pPr>
              <w:pStyle w:val="Akapitzlist"/>
              <w:numPr>
                <w:ilvl w:val="0"/>
                <w:numId w:val="4"/>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64E6C07F" w14:textId="44FA9327"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Plaster z opatrunkiem, wodoodporny, hipoalergiczny wykonany z mocnej foli polietylenowej, odpornej na brud i wodę. Oddychający i przyjazny dla skóry. Wyjątkowo chłonny opatrunek nieprzyklejający się do rany. Zastosowany syntetyczny klej kauczukowy pokrywający plaster paseczkami umożliwia jego bezbolesne oderwanie , bez pozostawiania śladów na skórze, zapewniając jednocześnie mocne przyleganie plastra do skóry. W opakowaniu  2 rozmiary:</w:t>
            </w:r>
            <w:r w:rsidRPr="00AF3CD3">
              <w:rPr>
                <w:rFonts w:asciiTheme="minorHAnsi" w:hAnsiTheme="minorHAnsi" w:cstheme="minorHAnsi"/>
                <w:sz w:val="18"/>
                <w:szCs w:val="18"/>
              </w:rPr>
              <w:br/>
              <w:t>12 szt – 19 x 72mm, 8 szt  - 25 x 72mm</w:t>
            </w:r>
          </w:p>
        </w:tc>
        <w:tc>
          <w:tcPr>
            <w:tcW w:w="1418" w:type="dxa"/>
            <w:tcBorders>
              <w:top w:val="nil"/>
              <w:left w:val="nil"/>
              <w:bottom w:val="single" w:sz="4" w:space="0" w:color="auto"/>
              <w:right w:val="single" w:sz="4" w:space="0" w:color="auto"/>
            </w:tcBorders>
            <w:shd w:val="clear" w:color="auto" w:fill="auto"/>
            <w:vAlign w:val="center"/>
          </w:tcPr>
          <w:p w14:paraId="0373BBAE" w14:textId="0BF56E7D" w:rsidR="00B00F7F" w:rsidRPr="00AF3CD3" w:rsidRDefault="00B00F7F" w:rsidP="00B00F7F">
            <w:pPr>
              <w:rPr>
                <w:rFonts w:asciiTheme="minorHAnsi" w:hAnsiTheme="minorHAnsi" w:cstheme="minorHAnsi"/>
                <w:sz w:val="18"/>
                <w:szCs w:val="18"/>
              </w:rPr>
            </w:pPr>
            <w:r w:rsidRPr="00AF3CD3">
              <w:rPr>
                <w:rFonts w:asciiTheme="minorHAnsi" w:hAnsiTheme="minorHAnsi" w:cstheme="minorHAnsi"/>
                <w:sz w:val="18"/>
                <w:szCs w:val="18"/>
              </w:rPr>
              <w:t>Op. =20 szt.</w:t>
            </w:r>
          </w:p>
        </w:tc>
        <w:tc>
          <w:tcPr>
            <w:tcW w:w="709" w:type="dxa"/>
            <w:tcBorders>
              <w:top w:val="nil"/>
              <w:left w:val="single" w:sz="4" w:space="0" w:color="auto"/>
              <w:bottom w:val="single" w:sz="4" w:space="0" w:color="auto"/>
              <w:right w:val="single" w:sz="4" w:space="0" w:color="auto"/>
            </w:tcBorders>
            <w:shd w:val="clear" w:color="auto" w:fill="auto"/>
            <w:vAlign w:val="center"/>
          </w:tcPr>
          <w:p w14:paraId="09F3B923" w14:textId="24F3BEE1" w:rsidR="00B00F7F" w:rsidRPr="00AF3CD3" w:rsidRDefault="00B00F7F" w:rsidP="00B00F7F">
            <w:pPr>
              <w:jc w:val="center"/>
              <w:rPr>
                <w:rFonts w:asciiTheme="minorHAnsi" w:hAnsiTheme="minorHAnsi" w:cstheme="minorHAnsi"/>
                <w:sz w:val="18"/>
                <w:szCs w:val="18"/>
              </w:rPr>
            </w:pPr>
            <w:r w:rsidRPr="00AF3CD3">
              <w:rPr>
                <w:rFonts w:asciiTheme="minorHAnsi" w:hAnsiTheme="minorHAnsi" w:cstheme="minorHAnsi"/>
                <w:sz w:val="18"/>
                <w:szCs w:val="18"/>
              </w:rPr>
              <w:t>40</w:t>
            </w:r>
          </w:p>
        </w:tc>
      </w:tr>
    </w:tbl>
    <w:p w14:paraId="3EB022AF" w14:textId="77777777" w:rsidR="00F80F89" w:rsidRDefault="00F80F89" w:rsidP="00162AB8">
      <w:pPr>
        <w:rPr>
          <w:rFonts w:ascii="Arial" w:hAnsi="Arial" w:cs="Arial"/>
          <w:b/>
          <w:bCs/>
          <w:iCs/>
          <w:sz w:val="20"/>
          <w:szCs w:val="20"/>
        </w:rPr>
      </w:pPr>
    </w:p>
    <w:p w14:paraId="2944E7B7" w14:textId="77777777" w:rsidR="0074177C" w:rsidRDefault="0074177C" w:rsidP="00162AB8">
      <w:pPr>
        <w:rPr>
          <w:rFonts w:ascii="Arial" w:hAnsi="Arial" w:cs="Arial"/>
          <w:b/>
          <w:bCs/>
          <w:iCs/>
          <w:sz w:val="20"/>
          <w:szCs w:val="20"/>
        </w:rPr>
      </w:pPr>
    </w:p>
    <w:tbl>
      <w:tblPr>
        <w:tblW w:w="10774" w:type="dxa"/>
        <w:tblInd w:w="-714" w:type="dxa"/>
        <w:tblLayout w:type="fixed"/>
        <w:tblCellMar>
          <w:left w:w="70" w:type="dxa"/>
          <w:right w:w="70" w:type="dxa"/>
        </w:tblCellMar>
        <w:tblLook w:val="04A0" w:firstRow="1" w:lastRow="0" w:firstColumn="1" w:lastColumn="0" w:noHBand="0" w:noVBand="1"/>
      </w:tblPr>
      <w:tblGrid>
        <w:gridCol w:w="567"/>
        <w:gridCol w:w="8080"/>
        <w:gridCol w:w="1400"/>
        <w:gridCol w:w="18"/>
        <w:gridCol w:w="709"/>
      </w:tblGrid>
      <w:tr w:rsidR="0074177C" w:rsidRPr="005835C4" w14:paraId="249A4091" w14:textId="77777777" w:rsidTr="00754505">
        <w:trPr>
          <w:trHeight w:val="772"/>
        </w:trPr>
        <w:tc>
          <w:tcPr>
            <w:tcW w:w="10774"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266FA85A" w14:textId="06696399" w:rsidR="0074177C" w:rsidRPr="0074177C" w:rsidRDefault="0074177C" w:rsidP="00754505">
            <w:pPr>
              <w:rPr>
                <w:rFonts w:asciiTheme="minorHAnsi" w:hAnsiTheme="minorHAnsi" w:cs="Arial"/>
                <w:b/>
                <w:bCs/>
                <w:sz w:val="18"/>
                <w:szCs w:val="18"/>
              </w:rPr>
            </w:pPr>
            <w:r w:rsidRPr="0074177C">
              <w:rPr>
                <w:rFonts w:asciiTheme="minorHAnsi" w:hAnsiTheme="minorHAnsi" w:cs="Arial"/>
                <w:b/>
                <w:bCs/>
                <w:sz w:val="18"/>
                <w:szCs w:val="18"/>
              </w:rPr>
              <w:t>CZĘŚĆ 4  –  materiały medyczne, końcówka do ślinociągu, waciki; Kod CPV: 33140000-3, 33141115-9, 33141615-4, 33141123-8,</w:t>
            </w:r>
            <w:r w:rsidR="00754505">
              <w:rPr>
                <w:rFonts w:asciiTheme="minorHAnsi" w:hAnsiTheme="minorHAnsi" w:cs="Arial"/>
                <w:b/>
                <w:bCs/>
                <w:sz w:val="18"/>
                <w:szCs w:val="18"/>
              </w:rPr>
              <w:t xml:space="preserve"> </w:t>
            </w:r>
            <w:r w:rsidRPr="0074177C">
              <w:rPr>
                <w:rFonts w:asciiTheme="minorHAnsi" w:hAnsiTheme="minorHAnsi" w:cs="Arial"/>
                <w:b/>
                <w:bCs/>
                <w:sz w:val="18"/>
                <w:szCs w:val="18"/>
              </w:rPr>
              <w:t>39222120-1</w:t>
            </w:r>
            <w:r w:rsidRPr="0074177C">
              <w:rPr>
                <w:rFonts w:asciiTheme="minorHAnsi" w:hAnsiTheme="minorHAnsi" w:cs="Arial"/>
                <w:b/>
                <w:bCs/>
                <w:sz w:val="18"/>
                <w:szCs w:val="18"/>
              </w:rPr>
              <w:tab/>
            </w:r>
            <w:r w:rsidRPr="0074177C">
              <w:rPr>
                <w:rFonts w:asciiTheme="minorHAnsi" w:hAnsiTheme="minorHAnsi" w:cs="Arial"/>
                <w:b/>
                <w:bCs/>
                <w:sz w:val="18"/>
                <w:szCs w:val="18"/>
              </w:rPr>
              <w:tab/>
            </w:r>
          </w:p>
        </w:tc>
      </w:tr>
      <w:tr w:rsidR="0074177C" w:rsidRPr="005835C4" w14:paraId="30B417F3" w14:textId="77777777" w:rsidTr="008E4686">
        <w:trPr>
          <w:trHeight w:val="700"/>
        </w:trPr>
        <w:tc>
          <w:tcPr>
            <w:tcW w:w="8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BB32C" w14:textId="77777777" w:rsidR="0074177C" w:rsidRPr="0074177C" w:rsidRDefault="0074177C" w:rsidP="008E4686">
            <w:pPr>
              <w:jc w:val="center"/>
              <w:rPr>
                <w:rFonts w:asciiTheme="minorHAnsi" w:hAnsiTheme="minorHAnsi" w:cs="Arial"/>
                <w:b/>
                <w:bCs/>
                <w:sz w:val="18"/>
                <w:szCs w:val="18"/>
              </w:rPr>
            </w:pPr>
            <w:r w:rsidRPr="0074177C">
              <w:rPr>
                <w:rFonts w:asciiTheme="minorHAnsi" w:hAnsiTheme="minorHAnsi" w:cs="Arial"/>
                <w:b/>
                <w:bCs/>
                <w:sz w:val="18"/>
                <w:szCs w:val="18"/>
              </w:rPr>
              <w:t>Opis przedmiotu zamówienia</w:t>
            </w:r>
          </w:p>
        </w:tc>
        <w:tc>
          <w:tcPr>
            <w:tcW w:w="1400" w:type="dxa"/>
            <w:tcBorders>
              <w:top w:val="single" w:sz="4" w:space="0" w:color="auto"/>
              <w:left w:val="nil"/>
              <w:bottom w:val="single" w:sz="4" w:space="0" w:color="auto"/>
              <w:right w:val="single" w:sz="4" w:space="0" w:color="auto"/>
            </w:tcBorders>
            <w:shd w:val="clear" w:color="auto" w:fill="auto"/>
            <w:vAlign w:val="center"/>
          </w:tcPr>
          <w:p w14:paraId="7205772C" w14:textId="77777777" w:rsidR="0074177C" w:rsidRPr="0074177C" w:rsidRDefault="0074177C" w:rsidP="008E4686">
            <w:pPr>
              <w:rPr>
                <w:rFonts w:asciiTheme="minorHAnsi" w:hAnsiTheme="minorHAnsi" w:cs="Arial"/>
                <w:b/>
                <w:bCs/>
                <w:sz w:val="18"/>
                <w:szCs w:val="18"/>
              </w:rPr>
            </w:pPr>
            <w:r w:rsidRPr="0074177C">
              <w:rPr>
                <w:rFonts w:asciiTheme="minorHAnsi" w:hAnsiTheme="minorHAnsi" w:cs="Arial"/>
                <w:b/>
                <w:bCs/>
                <w:sz w:val="18"/>
                <w:szCs w:val="18"/>
              </w:rPr>
              <w:t>j.m.</w:t>
            </w:r>
          </w:p>
        </w:tc>
        <w:tc>
          <w:tcPr>
            <w:tcW w:w="727" w:type="dxa"/>
            <w:gridSpan w:val="2"/>
            <w:tcBorders>
              <w:top w:val="single" w:sz="4" w:space="0" w:color="auto"/>
              <w:left w:val="nil"/>
              <w:bottom w:val="single" w:sz="4" w:space="0" w:color="auto"/>
              <w:right w:val="single" w:sz="4" w:space="0" w:color="auto"/>
            </w:tcBorders>
            <w:shd w:val="clear" w:color="auto" w:fill="auto"/>
            <w:vAlign w:val="center"/>
          </w:tcPr>
          <w:p w14:paraId="56B9CB2B" w14:textId="77777777" w:rsidR="0074177C" w:rsidRPr="0074177C" w:rsidRDefault="0074177C" w:rsidP="008E4686">
            <w:pPr>
              <w:jc w:val="center"/>
              <w:rPr>
                <w:rFonts w:asciiTheme="minorHAnsi" w:hAnsiTheme="minorHAnsi" w:cs="Arial"/>
                <w:b/>
                <w:bCs/>
                <w:sz w:val="18"/>
                <w:szCs w:val="18"/>
              </w:rPr>
            </w:pPr>
            <w:r w:rsidRPr="0074177C">
              <w:rPr>
                <w:rFonts w:asciiTheme="minorHAnsi" w:hAnsiTheme="minorHAnsi" w:cs="Arial"/>
                <w:b/>
                <w:bCs/>
                <w:sz w:val="18"/>
                <w:szCs w:val="18"/>
              </w:rPr>
              <w:t>Ilość</w:t>
            </w:r>
            <w:r w:rsidRPr="0074177C">
              <w:rPr>
                <w:rFonts w:asciiTheme="minorHAnsi" w:hAnsiTheme="minorHAnsi" w:cs="Arial"/>
                <w:b/>
                <w:bCs/>
                <w:sz w:val="18"/>
                <w:szCs w:val="18"/>
              </w:rPr>
              <w:br/>
              <w:t>op.</w:t>
            </w:r>
          </w:p>
        </w:tc>
      </w:tr>
      <w:tr w:rsidR="00754505" w:rsidRPr="005835C4" w14:paraId="25D3577C"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78B44"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47655D8" w14:textId="497B1F81"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Końcówka do ślinociągu zakończono ściśle przylegającym koszyczkiem. Uwaga!! Koszyczek powinien być tak zamocowany aby podczas używania końcówki nie zsuwał się do jamy ustnej pacjenta.</w:t>
            </w:r>
            <w:r w:rsidR="00453C74" w:rsidRPr="00AF3CD3">
              <w:rPr>
                <w:rFonts w:asciiTheme="minorHAnsi" w:hAnsiTheme="minorHAnsi" w:cstheme="minorHAnsi"/>
                <w:sz w:val="18"/>
                <w:szCs w:val="18"/>
              </w:rPr>
              <w:t xml:space="preserve"> </w:t>
            </w:r>
            <w:r w:rsidRPr="00AF3CD3">
              <w:rPr>
                <w:rFonts w:asciiTheme="minorHAnsi" w:hAnsiTheme="minorHAnsi" w:cstheme="minorHAnsi"/>
                <w:sz w:val="18"/>
                <w:szCs w:val="18"/>
              </w:rPr>
              <w:t>Dostępne w kolorach: pomarańczowym, niebieskim, zielonym i białym.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80467" w14:textId="1BC85B35"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 xml:space="preserve">. </w:t>
            </w:r>
            <w:r w:rsidR="00754505" w:rsidRPr="00AF3CD3">
              <w:rPr>
                <w:rFonts w:asciiTheme="minorHAnsi" w:hAnsiTheme="minorHAnsi" w:cstheme="minorHAnsi"/>
                <w:sz w:val="18"/>
                <w:szCs w:val="18"/>
              </w:rPr>
              <w:t>=100szt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5DC175" w14:textId="4E2E8F47" w:rsidR="00754505" w:rsidRPr="00AF3CD3" w:rsidRDefault="001758DF" w:rsidP="00754505">
            <w:pPr>
              <w:jc w:val="center"/>
              <w:rPr>
                <w:rFonts w:asciiTheme="minorHAnsi" w:hAnsiTheme="minorHAnsi" w:cstheme="minorHAnsi"/>
                <w:sz w:val="18"/>
                <w:szCs w:val="18"/>
              </w:rPr>
            </w:pPr>
            <w:r w:rsidRPr="00AF3CD3">
              <w:rPr>
                <w:rFonts w:asciiTheme="minorHAnsi" w:hAnsiTheme="minorHAnsi" w:cstheme="minorHAnsi"/>
                <w:sz w:val="18"/>
                <w:szCs w:val="18"/>
              </w:rPr>
              <w:t>650</w:t>
            </w:r>
          </w:p>
        </w:tc>
      </w:tr>
      <w:tr w:rsidR="00754505" w:rsidRPr="005835C4" w14:paraId="40756D6C"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409EC"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2BD809E" w14:textId="2FAF4C63"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Końcówka ssaka stomatologicznego, kaniula uniwersalna o wymiarze Ø 16 mm, długość 12,5 cm, w kolorze szarym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C1E17" w14:textId="1CC5741C"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1B3963" w14:textId="63FAB5E6" w:rsidR="00754505" w:rsidRPr="00AF3CD3" w:rsidRDefault="001758DF" w:rsidP="00754505">
            <w:pPr>
              <w:jc w:val="center"/>
              <w:rPr>
                <w:rFonts w:asciiTheme="minorHAnsi" w:hAnsiTheme="minorHAnsi" w:cstheme="minorHAnsi"/>
                <w:sz w:val="18"/>
                <w:szCs w:val="18"/>
              </w:rPr>
            </w:pPr>
            <w:r w:rsidRPr="00AF3CD3">
              <w:rPr>
                <w:rFonts w:asciiTheme="minorHAnsi" w:hAnsiTheme="minorHAnsi" w:cstheme="minorHAnsi"/>
                <w:sz w:val="18"/>
                <w:szCs w:val="18"/>
              </w:rPr>
              <w:t>40</w:t>
            </w:r>
          </w:p>
        </w:tc>
      </w:tr>
      <w:tr w:rsidR="00754505" w:rsidRPr="005835C4" w14:paraId="4461B815"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59DF6"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A899220" w14:textId="39FC6858"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Kubki jednorazowe dostępne w kolorach: pomarańczowym, niebieskim, zielonym i białym.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7B275" w14:textId="71FD993A"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w:t>
            </w:r>
            <w:r w:rsidR="00754505" w:rsidRPr="00AF3CD3">
              <w:rPr>
                <w:rFonts w:asciiTheme="minorHAnsi" w:hAnsiTheme="minorHAnsi" w:cstheme="minorHAnsi"/>
                <w:sz w:val="18"/>
                <w:szCs w:val="18"/>
              </w:rPr>
              <w:t>=100szt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4634BA" w14:textId="3A5475EA" w:rsidR="00754505" w:rsidRPr="00AF3CD3" w:rsidRDefault="001758DF" w:rsidP="00754505">
            <w:pPr>
              <w:jc w:val="center"/>
              <w:rPr>
                <w:rFonts w:asciiTheme="minorHAnsi" w:hAnsiTheme="minorHAnsi" w:cstheme="minorHAnsi"/>
                <w:sz w:val="18"/>
                <w:szCs w:val="18"/>
              </w:rPr>
            </w:pPr>
            <w:r w:rsidRPr="00AF3CD3">
              <w:rPr>
                <w:rFonts w:asciiTheme="minorHAnsi" w:hAnsiTheme="minorHAnsi" w:cstheme="minorHAnsi"/>
                <w:sz w:val="18"/>
                <w:szCs w:val="18"/>
              </w:rPr>
              <w:t>1100</w:t>
            </w:r>
          </w:p>
        </w:tc>
      </w:tr>
      <w:tr w:rsidR="00754505" w:rsidRPr="005835C4" w14:paraId="6F16A232"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760EE"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2EE3BB1" w14:textId="5C7E4AA4"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 xml:space="preserve">Kuleczki z waty do osuszania ubytków i aplikacji leków. Bardzo miękkie, o stabilnym kształcie. Opakowanie - zakręcany pojemnik. Dostępne w rozmiarach: 00 i 0 - pakowane 4 g; 1 i 2  - pakowane 10 g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4B5BE" w14:textId="5562C70D"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6CF599" w14:textId="6014D28F" w:rsidR="00754505" w:rsidRPr="00AF3CD3" w:rsidRDefault="006B4C86" w:rsidP="00754505">
            <w:pPr>
              <w:jc w:val="center"/>
              <w:rPr>
                <w:rFonts w:asciiTheme="minorHAnsi" w:hAnsiTheme="minorHAnsi" w:cstheme="minorHAnsi"/>
                <w:sz w:val="18"/>
                <w:szCs w:val="18"/>
              </w:rPr>
            </w:pPr>
            <w:r w:rsidRPr="00AF3CD3">
              <w:rPr>
                <w:rFonts w:asciiTheme="minorHAnsi" w:hAnsiTheme="minorHAnsi" w:cstheme="minorHAnsi"/>
                <w:sz w:val="18"/>
                <w:szCs w:val="18"/>
              </w:rPr>
              <w:t>80</w:t>
            </w:r>
          </w:p>
        </w:tc>
      </w:tr>
      <w:tr w:rsidR="00754505" w:rsidRPr="005835C4" w14:paraId="761E6259"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2D7CD"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97D751E" w14:textId="26E8896F"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Pojemnik na długie ostre odpady med.  o wysokości minimum 22 cm i  pojemności 2l do 3l. W kolorze czerwonym z zamknięciem i otworami do demontażu igieł oraz ostrzy chirurgicznych</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2C8BA" w14:textId="44D8A637"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DB8230" w14:textId="793CE214" w:rsidR="00754505" w:rsidRPr="00AF3CD3" w:rsidRDefault="001758DF" w:rsidP="00754505">
            <w:pPr>
              <w:jc w:val="center"/>
              <w:rPr>
                <w:rFonts w:asciiTheme="minorHAnsi" w:hAnsiTheme="minorHAnsi" w:cstheme="minorHAnsi"/>
                <w:sz w:val="18"/>
                <w:szCs w:val="18"/>
              </w:rPr>
            </w:pPr>
            <w:r w:rsidRPr="00AF3CD3">
              <w:rPr>
                <w:rFonts w:asciiTheme="minorHAnsi" w:hAnsiTheme="minorHAnsi" w:cstheme="minorHAnsi"/>
                <w:sz w:val="18"/>
                <w:szCs w:val="18"/>
              </w:rPr>
              <w:t>1</w:t>
            </w:r>
          </w:p>
        </w:tc>
      </w:tr>
      <w:tr w:rsidR="00754505" w:rsidRPr="005835C4" w14:paraId="4EE3CB99" w14:textId="77777777" w:rsidTr="00285FB9">
        <w:trPr>
          <w:trHeight w:val="5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ECB01"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96ED262" w14:textId="1CCE7BEF" w:rsidR="00754505" w:rsidRPr="00AF3CD3" w:rsidRDefault="00754505" w:rsidP="00754505">
            <w:pPr>
              <w:rPr>
                <w:rFonts w:asciiTheme="minorHAnsi" w:hAnsiTheme="minorHAnsi" w:cstheme="minorHAnsi"/>
                <w:sz w:val="18"/>
                <w:szCs w:val="18"/>
                <w:highlight w:val="green"/>
              </w:rPr>
            </w:pPr>
            <w:r w:rsidRPr="00AF3CD3">
              <w:rPr>
                <w:rFonts w:asciiTheme="minorHAnsi" w:hAnsiTheme="minorHAnsi" w:cstheme="minorHAnsi"/>
                <w:sz w:val="18"/>
                <w:szCs w:val="18"/>
              </w:rPr>
              <w:t>Pojemnik na mocz niesterylny  poj. 100 ml</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9DE74" w14:textId="070F36AD" w:rsidR="00754505" w:rsidRPr="00AF3CD3" w:rsidRDefault="00754505" w:rsidP="00754505">
            <w:pPr>
              <w:rPr>
                <w:rFonts w:asciiTheme="minorHAnsi" w:hAnsiTheme="minorHAnsi" w:cstheme="minorHAnsi"/>
                <w:sz w:val="18"/>
                <w:szCs w:val="18"/>
                <w:highlight w:val="green"/>
              </w:rPr>
            </w:pPr>
            <w:r w:rsidRPr="00AF3CD3">
              <w:rPr>
                <w:rFonts w:asciiTheme="minorHAnsi" w:hAnsiTheme="minorHAnsi"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7F4B7" w14:textId="1261577B" w:rsidR="00754505" w:rsidRPr="00AF3CD3" w:rsidRDefault="001758DF" w:rsidP="00754505">
            <w:pPr>
              <w:jc w:val="center"/>
              <w:rPr>
                <w:rFonts w:asciiTheme="minorHAnsi" w:hAnsiTheme="minorHAnsi" w:cstheme="minorHAnsi"/>
                <w:sz w:val="18"/>
                <w:szCs w:val="18"/>
              </w:rPr>
            </w:pPr>
            <w:r w:rsidRPr="00AF3CD3">
              <w:rPr>
                <w:rFonts w:asciiTheme="minorHAnsi" w:hAnsiTheme="minorHAnsi" w:cstheme="minorHAnsi"/>
                <w:sz w:val="18"/>
                <w:szCs w:val="18"/>
              </w:rPr>
              <w:t>15</w:t>
            </w:r>
          </w:p>
        </w:tc>
      </w:tr>
      <w:tr w:rsidR="00754505" w:rsidRPr="005835C4" w14:paraId="2988F3CC"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4F347"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3D5CAEE" w14:textId="75653504"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Pojemnik na odpady med. o pojemności 0,7l. W kolorze czerwonym z zamknięciem  i otworami do demontażu igieł oraz ostrzy chirurgicznych</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6C1A9" w14:textId="6383CF6E"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048E3" w14:textId="3B65C2C8" w:rsidR="00754505" w:rsidRPr="00AF3CD3" w:rsidRDefault="001758DF" w:rsidP="00754505">
            <w:pPr>
              <w:jc w:val="center"/>
              <w:rPr>
                <w:rFonts w:asciiTheme="minorHAnsi" w:hAnsiTheme="minorHAnsi" w:cstheme="minorHAnsi"/>
                <w:sz w:val="18"/>
                <w:szCs w:val="18"/>
              </w:rPr>
            </w:pPr>
            <w:r w:rsidRPr="00AF3CD3">
              <w:rPr>
                <w:rFonts w:asciiTheme="minorHAnsi" w:hAnsiTheme="minorHAnsi" w:cstheme="minorHAnsi"/>
                <w:sz w:val="18"/>
                <w:szCs w:val="18"/>
              </w:rPr>
              <w:t>1</w:t>
            </w:r>
          </w:p>
        </w:tc>
      </w:tr>
      <w:tr w:rsidR="00754505" w:rsidRPr="005835C4" w14:paraId="5EF2B23E"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46532"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B1B099B" w14:textId="4F614B51"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Pojemnik na odpady med. o pojemności 2l. W kolorze czerwonym z zamknięciem i otworami do demontażu igieł oraz ostrzy chirurgicznych</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C3C00" w14:textId="48A0AA2A"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A6AAC9" w14:textId="103E54D9" w:rsidR="00754505" w:rsidRPr="00AF3CD3" w:rsidRDefault="001758DF" w:rsidP="00754505">
            <w:pPr>
              <w:jc w:val="center"/>
              <w:rPr>
                <w:rFonts w:asciiTheme="minorHAnsi" w:hAnsiTheme="minorHAnsi" w:cstheme="minorHAnsi"/>
                <w:sz w:val="18"/>
                <w:szCs w:val="18"/>
              </w:rPr>
            </w:pPr>
            <w:r w:rsidRPr="00AF3CD3">
              <w:rPr>
                <w:rFonts w:asciiTheme="minorHAnsi" w:hAnsiTheme="minorHAnsi" w:cstheme="minorHAnsi"/>
                <w:sz w:val="18"/>
                <w:szCs w:val="18"/>
              </w:rPr>
              <w:t>1300</w:t>
            </w:r>
          </w:p>
        </w:tc>
      </w:tr>
      <w:tr w:rsidR="00754505" w:rsidRPr="005835C4" w14:paraId="364D576D" w14:textId="77777777" w:rsidTr="00285FB9">
        <w:trPr>
          <w:trHeight w:val="51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4746F"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353B5F8" w14:textId="22336D89"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Probówka na badanie histopatologiczne z korkiem 15 ml</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8B74B" w14:textId="0B315623"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1CAE09" w14:textId="7E19A60B" w:rsidR="00754505" w:rsidRPr="00AF3CD3" w:rsidRDefault="001758DF" w:rsidP="00754505">
            <w:pPr>
              <w:jc w:val="center"/>
              <w:rPr>
                <w:rFonts w:asciiTheme="minorHAnsi" w:hAnsiTheme="minorHAnsi" w:cstheme="minorHAnsi"/>
                <w:sz w:val="18"/>
                <w:szCs w:val="18"/>
              </w:rPr>
            </w:pPr>
            <w:r w:rsidRPr="00AF3CD3">
              <w:rPr>
                <w:rFonts w:asciiTheme="minorHAnsi" w:hAnsiTheme="minorHAnsi" w:cstheme="minorHAnsi"/>
                <w:sz w:val="18"/>
                <w:szCs w:val="18"/>
              </w:rPr>
              <w:t>1700</w:t>
            </w:r>
          </w:p>
        </w:tc>
      </w:tr>
      <w:tr w:rsidR="00754505" w:rsidRPr="005835C4" w14:paraId="2EE6C727" w14:textId="77777777" w:rsidTr="00285FB9">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92602"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333E787" w14:textId="621EC711"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Utrwalacz w sprayu do badań cytologicznych</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606DB" w14:textId="794666E7"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w:t>
            </w:r>
            <w:r w:rsidR="00754505" w:rsidRPr="00AF3CD3">
              <w:rPr>
                <w:rFonts w:asciiTheme="minorHAnsi" w:hAnsiTheme="minorHAnsi" w:cstheme="minorHAnsi"/>
                <w:sz w:val="18"/>
                <w:szCs w:val="18"/>
              </w:rPr>
              <w:t>=150 ml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81A6BF" w14:textId="57D517F1" w:rsidR="00754505" w:rsidRPr="00AF3CD3" w:rsidRDefault="001758DF" w:rsidP="00754505">
            <w:pPr>
              <w:jc w:val="center"/>
              <w:rPr>
                <w:rFonts w:asciiTheme="minorHAnsi" w:hAnsiTheme="minorHAnsi" w:cstheme="minorHAnsi"/>
                <w:sz w:val="18"/>
                <w:szCs w:val="18"/>
              </w:rPr>
            </w:pPr>
            <w:r w:rsidRPr="00AF3CD3">
              <w:rPr>
                <w:rFonts w:asciiTheme="minorHAnsi" w:hAnsiTheme="minorHAnsi" w:cstheme="minorHAnsi"/>
                <w:sz w:val="18"/>
                <w:szCs w:val="18"/>
              </w:rPr>
              <w:t>1</w:t>
            </w:r>
          </w:p>
        </w:tc>
      </w:tr>
      <w:tr w:rsidR="00754505" w:rsidRPr="005835C4" w14:paraId="697BFCA5"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6BAF2"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04E9C80" w14:textId="531DC9F6"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Sterylna jednorazowa końcówka ssaka chirurgicznego.  Idealna do precyzyjnego odsysania podczas zabiegów chirurgicznych. Posiadająca zagiętą końcówkę o  średnicy 2,5 mm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69205" w14:textId="2CF49956"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w:t>
            </w:r>
            <w:r w:rsidR="00754505" w:rsidRPr="00AF3CD3">
              <w:rPr>
                <w:rFonts w:asciiTheme="minorHAnsi" w:hAnsiTheme="minorHAnsi" w:cstheme="minorHAnsi"/>
                <w:sz w:val="18"/>
                <w:szCs w:val="18"/>
              </w:rPr>
              <w:t>=20szt.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ACBA82" w14:textId="0D0147BC" w:rsidR="00754505" w:rsidRPr="00AF3CD3" w:rsidRDefault="006B4C86" w:rsidP="00754505">
            <w:pPr>
              <w:jc w:val="center"/>
              <w:rPr>
                <w:rFonts w:asciiTheme="minorHAnsi" w:hAnsiTheme="minorHAnsi" w:cstheme="minorHAnsi"/>
                <w:sz w:val="18"/>
                <w:szCs w:val="18"/>
              </w:rPr>
            </w:pPr>
            <w:r w:rsidRPr="00AF3CD3">
              <w:rPr>
                <w:rFonts w:asciiTheme="minorHAnsi" w:hAnsiTheme="minorHAnsi" w:cstheme="minorHAnsi"/>
                <w:sz w:val="18"/>
                <w:szCs w:val="18"/>
              </w:rPr>
              <w:t>60</w:t>
            </w:r>
          </w:p>
        </w:tc>
      </w:tr>
      <w:tr w:rsidR="00754505" w:rsidRPr="005835C4" w14:paraId="1B9148F9" w14:textId="77777777" w:rsidTr="00285FB9">
        <w:trPr>
          <w:trHeight w:val="5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AA0CC"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3D79564" w14:textId="1EDC181D"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Szkiełko podstawkowe  do mikroskopu 76 mmx26 mm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AEAA7" w14:textId="54D65D90"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w:t>
            </w:r>
            <w:r w:rsidR="00754505" w:rsidRPr="00AF3CD3">
              <w:rPr>
                <w:rFonts w:asciiTheme="minorHAnsi" w:hAnsiTheme="minorHAnsi" w:cstheme="minorHAnsi"/>
                <w:sz w:val="18"/>
                <w:szCs w:val="18"/>
              </w:rPr>
              <w:t>=50 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58F3E5" w14:textId="0529BC89" w:rsidR="00754505" w:rsidRPr="00AF3CD3" w:rsidRDefault="006B4C86" w:rsidP="00754505">
            <w:pPr>
              <w:jc w:val="center"/>
              <w:rPr>
                <w:rFonts w:asciiTheme="minorHAnsi" w:hAnsiTheme="minorHAnsi" w:cstheme="minorHAnsi"/>
                <w:sz w:val="18"/>
                <w:szCs w:val="18"/>
              </w:rPr>
            </w:pPr>
            <w:r w:rsidRPr="00AF3CD3">
              <w:rPr>
                <w:rFonts w:asciiTheme="minorHAnsi" w:hAnsiTheme="minorHAnsi" w:cstheme="minorHAnsi"/>
                <w:sz w:val="18"/>
                <w:szCs w:val="18"/>
              </w:rPr>
              <w:t>2</w:t>
            </w:r>
          </w:p>
        </w:tc>
      </w:tr>
      <w:tr w:rsidR="00754505" w:rsidRPr="005835C4" w14:paraId="7846AE76" w14:textId="77777777" w:rsidTr="00285FB9">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92DAE"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F6A5689" w14:textId="54E0F109"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Szpatułka drewniana, laryngologiczna , sterylna, pakowna pojedynczo.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695F2" w14:textId="0DC2C28D"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w:t>
            </w:r>
            <w:r w:rsidR="00754505" w:rsidRPr="00AF3CD3">
              <w:rPr>
                <w:rFonts w:asciiTheme="minorHAnsi" w:hAnsiTheme="minorHAnsi" w:cstheme="minorHAnsi"/>
                <w:sz w:val="18"/>
                <w:szCs w:val="18"/>
              </w:rPr>
              <w:t>=100szt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332607" w14:textId="0589D86D" w:rsidR="00754505" w:rsidRPr="00AF3CD3" w:rsidRDefault="006B4C86" w:rsidP="00754505">
            <w:pPr>
              <w:jc w:val="center"/>
              <w:rPr>
                <w:rFonts w:asciiTheme="minorHAnsi" w:hAnsiTheme="minorHAnsi" w:cstheme="minorHAnsi"/>
                <w:sz w:val="18"/>
                <w:szCs w:val="18"/>
              </w:rPr>
            </w:pPr>
            <w:r w:rsidRPr="00AF3CD3">
              <w:rPr>
                <w:rFonts w:asciiTheme="minorHAnsi" w:hAnsiTheme="minorHAnsi" w:cstheme="minorHAnsi"/>
                <w:sz w:val="18"/>
                <w:szCs w:val="18"/>
              </w:rPr>
              <w:t>15</w:t>
            </w:r>
          </w:p>
        </w:tc>
      </w:tr>
      <w:tr w:rsidR="00754505" w:rsidRPr="005835C4" w14:paraId="0A7CB1B6"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85611"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3FAA4C4" w14:textId="52446CBB"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 xml:space="preserve">Śliniaki stomatologiczne wiązane - bibuła wzmacniane folią z kieszonką </w:t>
            </w:r>
            <w:r w:rsidR="00453C74" w:rsidRPr="00AF3CD3">
              <w:rPr>
                <w:rFonts w:asciiTheme="minorHAnsi" w:hAnsiTheme="minorHAnsi" w:cstheme="minorHAnsi"/>
                <w:sz w:val="18"/>
                <w:szCs w:val="18"/>
              </w:rPr>
              <w:t>dostępne</w:t>
            </w:r>
            <w:r w:rsidRPr="00AF3CD3">
              <w:rPr>
                <w:rFonts w:asciiTheme="minorHAnsi" w:hAnsiTheme="minorHAnsi" w:cstheme="minorHAnsi"/>
                <w:sz w:val="18"/>
                <w:szCs w:val="18"/>
              </w:rPr>
              <w:t xml:space="preserve"> w kolorach: niebieskim, zielonym, pomarańczowym i białym.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FBDD6" w14:textId="07076FB1"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w:t>
            </w:r>
            <w:r w:rsidR="00754505" w:rsidRPr="00AF3CD3">
              <w:rPr>
                <w:rFonts w:asciiTheme="minorHAnsi" w:hAnsiTheme="minorHAnsi" w:cstheme="minorHAnsi"/>
                <w:sz w:val="18"/>
                <w:szCs w:val="18"/>
              </w:rPr>
              <w:t>=50szt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726AEC" w14:textId="7AB97A2F" w:rsidR="00754505" w:rsidRPr="00AF3CD3" w:rsidRDefault="006B4C86" w:rsidP="00754505">
            <w:pPr>
              <w:jc w:val="center"/>
              <w:rPr>
                <w:rFonts w:asciiTheme="minorHAnsi" w:hAnsiTheme="minorHAnsi" w:cstheme="minorHAnsi"/>
                <w:sz w:val="18"/>
                <w:szCs w:val="18"/>
              </w:rPr>
            </w:pPr>
            <w:r w:rsidRPr="00AF3CD3">
              <w:rPr>
                <w:rFonts w:asciiTheme="minorHAnsi" w:hAnsiTheme="minorHAnsi" w:cstheme="minorHAnsi"/>
                <w:sz w:val="18"/>
                <w:szCs w:val="18"/>
              </w:rPr>
              <w:t>2000</w:t>
            </w:r>
          </w:p>
        </w:tc>
      </w:tr>
      <w:tr w:rsidR="00754505" w:rsidRPr="005835C4" w14:paraId="726CDE0D"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44511"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AAA8721" w14:textId="4276F089"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 xml:space="preserve">Tampony z waty celulozowej na rolce 4cmx5cm, 8-warstwowe. Wata celulozowa w formie niesterylnych tamponów na rolce. Rolka składa się z dwóch rzędów odrywanych tamponików. Pojedynczy tamponik ma wymiary 40mm x 50mm. Każda rolka zawiera 500 tamponików. Tampony wykonane są z bielonej waty celulozowej. Posiadają jednolitą strukturę o wysokim stopniu chłonności i bieli. Tampony mają wzmocnione krawędzie, dają się łatwo oddzielić od rolki. Nadają się do celów higienicznych i kosmetycznych. Można nimi dezynfekować skórę przed iniekcjami, infuzjami, w przypadku drobnych zranień oraz w małych zabiegach chirurgicznych. Stosowane w stomatologii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EAA79" w14:textId="7B05EAC7"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1op=2rolki po 500 tamponów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AEA140" w14:textId="245D73E7" w:rsidR="00754505" w:rsidRPr="00AF3CD3" w:rsidRDefault="006B4C86" w:rsidP="00754505">
            <w:pPr>
              <w:jc w:val="center"/>
              <w:rPr>
                <w:rFonts w:asciiTheme="minorHAnsi" w:hAnsiTheme="minorHAnsi" w:cstheme="minorHAnsi"/>
                <w:sz w:val="18"/>
                <w:szCs w:val="18"/>
              </w:rPr>
            </w:pPr>
            <w:r w:rsidRPr="00AF3CD3">
              <w:rPr>
                <w:rFonts w:asciiTheme="minorHAnsi" w:hAnsiTheme="minorHAnsi" w:cstheme="minorHAnsi"/>
                <w:sz w:val="18"/>
                <w:szCs w:val="18"/>
              </w:rPr>
              <w:t>320</w:t>
            </w:r>
          </w:p>
        </w:tc>
      </w:tr>
      <w:tr w:rsidR="00754505" w:rsidRPr="005835C4" w14:paraId="224FE77F"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361C8"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E3B23A6" w14:textId="55233826" w:rsidR="00754505" w:rsidRPr="00AF3CD3" w:rsidRDefault="00754505" w:rsidP="00453C74">
            <w:pPr>
              <w:rPr>
                <w:rFonts w:asciiTheme="minorHAnsi" w:hAnsiTheme="minorHAnsi" w:cstheme="minorHAnsi"/>
                <w:sz w:val="18"/>
                <w:szCs w:val="18"/>
              </w:rPr>
            </w:pPr>
            <w:r w:rsidRPr="00AF3CD3">
              <w:rPr>
                <w:rFonts w:asciiTheme="minorHAnsi" w:hAnsiTheme="minorHAnsi" w:cstheme="minorHAnsi"/>
                <w:sz w:val="18"/>
                <w:szCs w:val="18"/>
              </w:rPr>
              <w:t xml:space="preserve">Wałeczki stomatologiczne z bardzo chłonnego materiału: z czystej waty bawełnianej  o dużych właściwościach </w:t>
            </w:r>
            <w:r w:rsidR="00453C74" w:rsidRPr="00AF3CD3">
              <w:rPr>
                <w:rFonts w:asciiTheme="minorHAnsi" w:hAnsiTheme="minorHAnsi" w:cstheme="minorHAnsi"/>
                <w:sz w:val="18"/>
                <w:szCs w:val="18"/>
              </w:rPr>
              <w:t>absorpcyjnych</w:t>
            </w:r>
            <w:r w:rsidRPr="00AF3CD3">
              <w:rPr>
                <w:rFonts w:asciiTheme="minorHAnsi" w:hAnsiTheme="minorHAnsi" w:cstheme="minorHAnsi"/>
                <w:sz w:val="18"/>
                <w:szCs w:val="18"/>
              </w:rPr>
              <w:t xml:space="preserve">. Dostępne w różnych wielkościach o różnej sile wchłaniania: rozm.1,2,3. Niejałowe.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38A05" w14:textId="20A2D2C9"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w:t>
            </w:r>
            <w:r w:rsidR="00754505" w:rsidRPr="00AF3CD3">
              <w:rPr>
                <w:rFonts w:asciiTheme="minorHAnsi" w:hAnsiTheme="minorHAnsi" w:cstheme="minorHAnsi"/>
                <w:sz w:val="18"/>
                <w:szCs w:val="18"/>
              </w:rPr>
              <w:t>=300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62BF40" w14:textId="5998AC5D" w:rsidR="00754505" w:rsidRPr="00AF3CD3" w:rsidRDefault="006B4C86" w:rsidP="00754505">
            <w:pPr>
              <w:jc w:val="center"/>
              <w:rPr>
                <w:rFonts w:asciiTheme="minorHAnsi" w:hAnsiTheme="minorHAnsi" w:cstheme="minorHAnsi"/>
                <w:sz w:val="18"/>
                <w:szCs w:val="18"/>
              </w:rPr>
            </w:pPr>
            <w:r w:rsidRPr="00AF3CD3">
              <w:rPr>
                <w:rFonts w:asciiTheme="minorHAnsi" w:hAnsiTheme="minorHAnsi" w:cstheme="minorHAnsi"/>
                <w:sz w:val="18"/>
                <w:szCs w:val="18"/>
              </w:rPr>
              <w:t>70</w:t>
            </w:r>
          </w:p>
        </w:tc>
      </w:tr>
      <w:tr w:rsidR="00754505" w:rsidRPr="005835C4" w14:paraId="5F90B129"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D4587" w14:textId="77777777" w:rsidR="00754505" w:rsidRPr="00AF3CD3" w:rsidRDefault="00754505"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1914679" w14:textId="4F3E7843" w:rsidR="00754505" w:rsidRPr="00AF3CD3" w:rsidRDefault="00754505" w:rsidP="00754505">
            <w:pPr>
              <w:rPr>
                <w:rFonts w:asciiTheme="minorHAnsi" w:hAnsiTheme="minorHAnsi" w:cstheme="minorHAnsi"/>
                <w:sz w:val="18"/>
                <w:szCs w:val="18"/>
              </w:rPr>
            </w:pPr>
            <w:r w:rsidRPr="00AF3CD3">
              <w:rPr>
                <w:rFonts w:asciiTheme="minorHAnsi" w:hAnsiTheme="minorHAnsi" w:cstheme="minorHAnsi"/>
                <w:sz w:val="18"/>
                <w:szCs w:val="18"/>
              </w:rPr>
              <w:t xml:space="preserve">Wkłady jednorazowe  do  miski spluwaczki unitu stomatologicznego, </w:t>
            </w:r>
            <w:r w:rsidR="00453C74" w:rsidRPr="00AF3CD3">
              <w:rPr>
                <w:rFonts w:asciiTheme="minorHAnsi" w:hAnsiTheme="minorHAnsi" w:cstheme="minorHAnsi"/>
                <w:sz w:val="18"/>
                <w:szCs w:val="18"/>
              </w:rPr>
              <w:t>dostępne</w:t>
            </w:r>
            <w:r w:rsidRPr="00AF3CD3">
              <w:rPr>
                <w:rFonts w:asciiTheme="minorHAnsi" w:hAnsiTheme="minorHAnsi" w:cstheme="minorHAnsi"/>
                <w:sz w:val="18"/>
                <w:szCs w:val="18"/>
              </w:rPr>
              <w:t xml:space="preserve"> w kolorach: niebieskim, zielonym, pomarańczowym i białym.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98884" w14:textId="0CC707EC" w:rsidR="00754505" w:rsidRPr="00AF3CD3" w:rsidRDefault="00453C74" w:rsidP="00754505">
            <w:pPr>
              <w:rPr>
                <w:rFonts w:asciiTheme="minorHAnsi" w:hAnsiTheme="minorHAnsi" w:cstheme="minorHAnsi"/>
                <w:sz w:val="18"/>
                <w:szCs w:val="18"/>
              </w:rPr>
            </w:pPr>
            <w:r w:rsidRPr="00AF3CD3">
              <w:rPr>
                <w:rFonts w:asciiTheme="minorHAnsi" w:hAnsiTheme="minorHAnsi" w:cstheme="minorHAnsi"/>
                <w:sz w:val="18"/>
                <w:szCs w:val="18"/>
              </w:rPr>
              <w:t>O</w:t>
            </w:r>
            <w:r w:rsidR="00754505" w:rsidRPr="00AF3CD3">
              <w:rPr>
                <w:rFonts w:asciiTheme="minorHAnsi" w:hAnsiTheme="minorHAnsi" w:cstheme="minorHAnsi"/>
                <w:sz w:val="18"/>
                <w:szCs w:val="18"/>
              </w:rPr>
              <w:t>p</w:t>
            </w:r>
            <w:r w:rsidRPr="00AF3CD3">
              <w:rPr>
                <w:rFonts w:asciiTheme="minorHAnsi" w:hAnsiTheme="minorHAnsi" w:cstheme="minorHAnsi"/>
                <w:sz w:val="18"/>
                <w:szCs w:val="18"/>
              </w:rPr>
              <w:t>.</w:t>
            </w:r>
            <w:r w:rsidR="00754505" w:rsidRPr="00AF3CD3">
              <w:rPr>
                <w:rFonts w:asciiTheme="minorHAnsi" w:hAnsiTheme="minorHAnsi" w:cstheme="minorHAnsi"/>
                <w:sz w:val="18"/>
                <w:szCs w:val="18"/>
              </w:rPr>
              <w:t>=50szt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0713D5" w14:textId="7926B681" w:rsidR="00754505" w:rsidRPr="00AF3CD3" w:rsidRDefault="006B4C86" w:rsidP="00754505">
            <w:pPr>
              <w:jc w:val="center"/>
              <w:rPr>
                <w:rFonts w:asciiTheme="minorHAnsi" w:hAnsiTheme="minorHAnsi" w:cstheme="minorHAnsi"/>
                <w:sz w:val="18"/>
                <w:szCs w:val="18"/>
              </w:rPr>
            </w:pPr>
            <w:r w:rsidRPr="00AF3CD3">
              <w:rPr>
                <w:rFonts w:asciiTheme="minorHAnsi" w:hAnsiTheme="minorHAnsi" w:cstheme="minorHAnsi"/>
                <w:sz w:val="18"/>
                <w:szCs w:val="18"/>
              </w:rPr>
              <w:t>1700</w:t>
            </w:r>
          </w:p>
        </w:tc>
      </w:tr>
      <w:tr w:rsidR="00B75B30" w:rsidRPr="005835C4" w14:paraId="0D9B925D"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7D680" w14:textId="77777777" w:rsidR="00B75B30" w:rsidRPr="00AF3CD3" w:rsidRDefault="00B75B30" w:rsidP="00754505">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25C9C9B" w14:textId="54CCE65D" w:rsidR="00B75B30" w:rsidRPr="00AF3CD3" w:rsidRDefault="00B75B30" w:rsidP="00754505">
            <w:pPr>
              <w:rPr>
                <w:rFonts w:asciiTheme="minorHAnsi" w:hAnsiTheme="minorHAnsi" w:cstheme="minorHAnsi"/>
                <w:sz w:val="18"/>
                <w:szCs w:val="18"/>
              </w:rPr>
            </w:pPr>
            <w:r w:rsidRPr="00AF3CD3">
              <w:rPr>
                <w:rFonts w:asciiTheme="minorHAnsi" w:hAnsiTheme="minorHAnsi" w:cstheme="minorHAnsi"/>
                <w:sz w:val="18"/>
                <w:szCs w:val="18"/>
              </w:rPr>
              <w:t xml:space="preserve">Jednorazowa osłonka na czujnik RVG  do </w:t>
            </w:r>
            <w:proofErr w:type="spellStart"/>
            <w:r w:rsidRPr="00AF3CD3">
              <w:rPr>
                <w:rFonts w:asciiTheme="minorHAnsi" w:hAnsiTheme="minorHAnsi" w:cstheme="minorHAnsi"/>
                <w:sz w:val="18"/>
                <w:szCs w:val="18"/>
              </w:rPr>
              <w:t>Radiowizografii</w:t>
            </w:r>
            <w:proofErr w:type="spellEnd"/>
            <w:r w:rsidRPr="00AF3CD3">
              <w:rPr>
                <w:rFonts w:asciiTheme="minorHAnsi" w:hAnsiTheme="minorHAnsi" w:cstheme="minorHAnsi"/>
                <w:sz w:val="18"/>
                <w:szCs w:val="18"/>
              </w:rPr>
              <w:t xml:space="preserve"> dostępna w  rozmiarach:  35mm/200mm  i 45mm/200mm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0B151" w14:textId="44EFFED0" w:rsidR="00B75B30" w:rsidRPr="00AF3CD3" w:rsidRDefault="00B75B30" w:rsidP="00754505">
            <w:pPr>
              <w:rPr>
                <w:rFonts w:asciiTheme="minorHAnsi" w:hAnsiTheme="minorHAnsi" w:cstheme="minorHAnsi"/>
                <w:sz w:val="18"/>
                <w:szCs w:val="18"/>
              </w:rPr>
            </w:pPr>
            <w:r w:rsidRPr="00AF3CD3">
              <w:rPr>
                <w:rFonts w:asciiTheme="minorHAnsi" w:hAnsiTheme="minorHAnsi" w:cstheme="minorHAnsi"/>
                <w:sz w:val="18"/>
                <w:szCs w:val="18"/>
              </w:rPr>
              <w:t xml:space="preserve">Op.= </w:t>
            </w:r>
            <w:r w:rsidR="00065154">
              <w:rPr>
                <w:rFonts w:asciiTheme="minorHAnsi" w:hAnsiTheme="minorHAnsi" w:cstheme="minorHAnsi"/>
                <w:sz w:val="18"/>
                <w:szCs w:val="18"/>
              </w:rPr>
              <w:t>5</w:t>
            </w:r>
            <w:r w:rsidRPr="00AF3CD3">
              <w:rPr>
                <w:rFonts w:asciiTheme="minorHAnsi" w:hAnsiTheme="minorHAnsi" w:cstheme="minorHAnsi"/>
                <w:sz w:val="18"/>
                <w:szCs w:val="18"/>
              </w:rPr>
              <w:t>00 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CF1D14" w14:textId="5464D93C" w:rsidR="00B75B30" w:rsidRPr="00AF3CD3" w:rsidRDefault="00065154" w:rsidP="00754505">
            <w:pPr>
              <w:jc w:val="center"/>
              <w:rPr>
                <w:rFonts w:asciiTheme="minorHAnsi" w:hAnsiTheme="minorHAnsi" w:cstheme="minorHAnsi"/>
                <w:sz w:val="18"/>
                <w:szCs w:val="18"/>
              </w:rPr>
            </w:pPr>
            <w:r>
              <w:rPr>
                <w:rFonts w:asciiTheme="minorHAnsi" w:hAnsiTheme="minorHAnsi" w:cstheme="minorHAnsi"/>
                <w:sz w:val="18"/>
                <w:szCs w:val="18"/>
              </w:rPr>
              <w:t>4</w:t>
            </w:r>
            <w:r w:rsidR="00B75B30" w:rsidRPr="00AF3CD3">
              <w:rPr>
                <w:rFonts w:asciiTheme="minorHAnsi" w:hAnsiTheme="minorHAnsi" w:cstheme="minorHAnsi"/>
                <w:sz w:val="18"/>
                <w:szCs w:val="18"/>
              </w:rPr>
              <w:t>0</w:t>
            </w:r>
          </w:p>
        </w:tc>
      </w:tr>
      <w:tr w:rsidR="00B75B30" w:rsidRPr="005835C4" w14:paraId="179BF935" w14:textId="77777777" w:rsidTr="00754505">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DCC62" w14:textId="77777777" w:rsidR="00B75B30" w:rsidRPr="00AF3CD3" w:rsidRDefault="00B75B30" w:rsidP="00B75B30">
            <w:pPr>
              <w:pStyle w:val="Akapitzlist"/>
              <w:numPr>
                <w:ilvl w:val="0"/>
                <w:numId w:val="5"/>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6D6BB05" w14:textId="4B70B1CA" w:rsidR="00B75B30" w:rsidRPr="00AF3CD3" w:rsidRDefault="00B75B30" w:rsidP="00B75B30">
            <w:pPr>
              <w:rPr>
                <w:rFonts w:asciiTheme="minorHAnsi" w:hAnsiTheme="minorHAnsi" w:cstheme="minorHAnsi"/>
                <w:sz w:val="18"/>
                <w:szCs w:val="18"/>
              </w:rPr>
            </w:pPr>
            <w:r w:rsidRPr="00AF3CD3">
              <w:rPr>
                <w:rFonts w:asciiTheme="minorHAnsi" w:hAnsiTheme="minorHAnsi" w:cstheme="minorHAnsi"/>
                <w:sz w:val="18"/>
                <w:szCs w:val="18"/>
              </w:rPr>
              <w:t xml:space="preserve">Jednorazowa osłonka foliowa ustnika </w:t>
            </w:r>
            <w:proofErr w:type="spellStart"/>
            <w:r w:rsidRPr="00AF3CD3">
              <w:rPr>
                <w:rFonts w:asciiTheme="minorHAnsi" w:hAnsiTheme="minorHAnsi" w:cstheme="minorHAnsi"/>
                <w:sz w:val="18"/>
                <w:szCs w:val="18"/>
              </w:rPr>
              <w:t>pantomografu</w:t>
            </w:r>
            <w:proofErr w:type="spellEnd"/>
            <w:r w:rsidRPr="00AF3CD3">
              <w:rPr>
                <w:rFonts w:asciiTheme="minorHAnsi" w:hAnsiTheme="minorHAnsi" w:cstheme="minorHAnsi"/>
                <w:sz w:val="18"/>
                <w:szCs w:val="18"/>
              </w:rPr>
              <w:t xml:space="preserve"> ( </w:t>
            </w:r>
            <w:proofErr w:type="spellStart"/>
            <w:r w:rsidRPr="00AF3CD3">
              <w:rPr>
                <w:rFonts w:asciiTheme="minorHAnsi" w:hAnsiTheme="minorHAnsi" w:cstheme="minorHAnsi"/>
                <w:sz w:val="18"/>
                <w:szCs w:val="18"/>
              </w:rPr>
              <w:t>zagryzak</w:t>
            </w:r>
            <w:proofErr w:type="spellEnd"/>
            <w:r w:rsidRPr="00AF3CD3">
              <w:rPr>
                <w:rFonts w:asciiTheme="minorHAnsi" w:hAnsiTheme="minorHAnsi" w:cstheme="minorHAnsi"/>
                <w:sz w:val="18"/>
                <w:szCs w:val="18"/>
              </w:rPr>
              <w:t>) o wymiarach 35 x 65mm o zaokrąglonej krawędzi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18C7B" w14:textId="0F10F447" w:rsidR="00B75B30" w:rsidRPr="00AF3CD3" w:rsidRDefault="00B75B30" w:rsidP="00B75B30">
            <w:pPr>
              <w:rPr>
                <w:rFonts w:asciiTheme="minorHAnsi" w:hAnsiTheme="minorHAnsi" w:cstheme="minorHAnsi"/>
                <w:sz w:val="18"/>
                <w:szCs w:val="18"/>
              </w:rPr>
            </w:pPr>
            <w:r w:rsidRPr="00AF3CD3">
              <w:rPr>
                <w:rFonts w:asciiTheme="minorHAnsi" w:hAnsiTheme="minorHAnsi" w:cstheme="minorHAnsi"/>
                <w:sz w:val="18"/>
                <w:szCs w:val="18"/>
              </w:rPr>
              <w:t>Op.= 300 szt.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07001C" w14:textId="5013C75C" w:rsidR="00B75B30" w:rsidRPr="00AF3CD3" w:rsidRDefault="00065154" w:rsidP="00B75B30">
            <w:pPr>
              <w:jc w:val="center"/>
              <w:rPr>
                <w:rFonts w:asciiTheme="minorHAnsi" w:hAnsiTheme="minorHAnsi" w:cstheme="minorHAnsi"/>
                <w:sz w:val="18"/>
                <w:szCs w:val="18"/>
              </w:rPr>
            </w:pPr>
            <w:r>
              <w:rPr>
                <w:rFonts w:asciiTheme="minorHAnsi" w:hAnsiTheme="minorHAnsi" w:cstheme="minorHAnsi"/>
                <w:sz w:val="18"/>
                <w:szCs w:val="18"/>
              </w:rPr>
              <w:t>4</w:t>
            </w:r>
            <w:r w:rsidR="00B75B30" w:rsidRPr="00AF3CD3">
              <w:rPr>
                <w:rFonts w:asciiTheme="minorHAnsi" w:hAnsiTheme="minorHAnsi" w:cstheme="minorHAnsi"/>
                <w:sz w:val="18"/>
                <w:szCs w:val="18"/>
              </w:rPr>
              <w:t>0</w:t>
            </w:r>
          </w:p>
        </w:tc>
      </w:tr>
    </w:tbl>
    <w:p w14:paraId="537A15BF" w14:textId="77777777" w:rsidR="0074177C" w:rsidRDefault="0074177C" w:rsidP="00162AB8">
      <w:pPr>
        <w:rPr>
          <w:rFonts w:ascii="Arial" w:hAnsi="Arial" w:cs="Arial"/>
          <w:b/>
          <w:bCs/>
          <w:iCs/>
          <w:sz w:val="20"/>
          <w:szCs w:val="20"/>
        </w:rPr>
      </w:pPr>
    </w:p>
    <w:p w14:paraId="1079B1E4" w14:textId="77777777" w:rsidR="004938A4" w:rsidRDefault="004938A4" w:rsidP="00162AB8">
      <w:pPr>
        <w:rPr>
          <w:rFonts w:ascii="Arial" w:hAnsi="Arial" w:cs="Arial"/>
          <w:b/>
          <w:bCs/>
          <w:iCs/>
          <w:sz w:val="20"/>
          <w:szCs w:val="20"/>
        </w:rPr>
      </w:pPr>
    </w:p>
    <w:tbl>
      <w:tblPr>
        <w:tblW w:w="10774" w:type="dxa"/>
        <w:tblInd w:w="-714" w:type="dxa"/>
        <w:tblLayout w:type="fixed"/>
        <w:tblCellMar>
          <w:left w:w="70" w:type="dxa"/>
          <w:right w:w="70" w:type="dxa"/>
        </w:tblCellMar>
        <w:tblLook w:val="04A0" w:firstRow="1" w:lastRow="0" w:firstColumn="1" w:lastColumn="0" w:noHBand="0" w:noVBand="1"/>
      </w:tblPr>
      <w:tblGrid>
        <w:gridCol w:w="567"/>
        <w:gridCol w:w="8080"/>
        <w:gridCol w:w="1418"/>
        <w:gridCol w:w="709"/>
      </w:tblGrid>
      <w:tr w:rsidR="004938A4" w:rsidRPr="0074177C" w14:paraId="3EEAF33F" w14:textId="77777777" w:rsidTr="008E4327">
        <w:trPr>
          <w:trHeight w:val="772"/>
        </w:trPr>
        <w:tc>
          <w:tcPr>
            <w:tcW w:w="1077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11F35405" w14:textId="5C5BB3D9" w:rsidR="004938A4" w:rsidRPr="0074177C" w:rsidRDefault="004938A4" w:rsidP="000151DC">
            <w:pPr>
              <w:rPr>
                <w:rFonts w:asciiTheme="minorHAnsi" w:hAnsiTheme="minorHAnsi" w:cs="Arial"/>
                <w:b/>
                <w:bCs/>
                <w:sz w:val="18"/>
                <w:szCs w:val="18"/>
              </w:rPr>
            </w:pPr>
            <w:bookmarkStart w:id="1" w:name="_Hlk93580514"/>
            <w:r w:rsidRPr="0074177C">
              <w:rPr>
                <w:rFonts w:asciiTheme="minorHAnsi" w:hAnsiTheme="minorHAnsi" w:cs="Arial"/>
                <w:b/>
                <w:bCs/>
                <w:sz w:val="18"/>
                <w:szCs w:val="18"/>
              </w:rPr>
              <w:t xml:space="preserve">CZĘŚĆ </w:t>
            </w:r>
            <w:r>
              <w:rPr>
                <w:rFonts w:asciiTheme="minorHAnsi" w:hAnsiTheme="minorHAnsi" w:cs="Arial"/>
                <w:b/>
                <w:bCs/>
                <w:sz w:val="18"/>
                <w:szCs w:val="18"/>
              </w:rPr>
              <w:t>5</w:t>
            </w:r>
            <w:r w:rsidRPr="0074177C">
              <w:rPr>
                <w:rFonts w:asciiTheme="minorHAnsi" w:hAnsiTheme="minorHAnsi" w:cs="Arial"/>
                <w:b/>
                <w:bCs/>
                <w:sz w:val="18"/>
                <w:szCs w:val="18"/>
              </w:rPr>
              <w:t xml:space="preserve">  –  </w:t>
            </w:r>
            <w:r w:rsidR="00B8652A" w:rsidRPr="00B8652A">
              <w:rPr>
                <w:rFonts w:asciiTheme="minorHAnsi" w:hAnsiTheme="minorHAnsi" w:cs="Arial"/>
                <w:b/>
                <w:bCs/>
                <w:sz w:val="18"/>
                <w:szCs w:val="18"/>
              </w:rPr>
              <w:t>szwy chirurgiczne; Kod CPV: 33141121-4</w:t>
            </w:r>
          </w:p>
        </w:tc>
      </w:tr>
      <w:tr w:rsidR="004938A4" w:rsidRPr="0074177C" w14:paraId="3899F201" w14:textId="77777777" w:rsidTr="00285FB9">
        <w:trPr>
          <w:trHeight w:val="565"/>
        </w:trPr>
        <w:tc>
          <w:tcPr>
            <w:tcW w:w="8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290E7" w14:textId="77777777" w:rsidR="004938A4" w:rsidRPr="0074177C" w:rsidRDefault="004938A4" w:rsidP="008E4686">
            <w:pPr>
              <w:jc w:val="center"/>
              <w:rPr>
                <w:rFonts w:asciiTheme="minorHAnsi" w:hAnsiTheme="minorHAnsi" w:cs="Arial"/>
                <w:b/>
                <w:bCs/>
                <w:sz w:val="18"/>
                <w:szCs w:val="18"/>
              </w:rPr>
            </w:pPr>
            <w:r w:rsidRPr="0074177C">
              <w:rPr>
                <w:rFonts w:asciiTheme="minorHAnsi" w:hAnsiTheme="minorHAnsi" w:cs="Arial"/>
                <w:b/>
                <w:bCs/>
                <w:sz w:val="18"/>
                <w:szCs w:val="18"/>
              </w:rPr>
              <w:t>Opis przedmiotu zamówienia</w:t>
            </w:r>
          </w:p>
        </w:tc>
        <w:tc>
          <w:tcPr>
            <w:tcW w:w="1418" w:type="dxa"/>
            <w:tcBorders>
              <w:top w:val="single" w:sz="4" w:space="0" w:color="auto"/>
              <w:left w:val="nil"/>
              <w:bottom w:val="single" w:sz="4" w:space="0" w:color="auto"/>
              <w:right w:val="single" w:sz="4" w:space="0" w:color="auto"/>
            </w:tcBorders>
            <w:shd w:val="clear" w:color="auto" w:fill="auto"/>
            <w:vAlign w:val="center"/>
          </w:tcPr>
          <w:p w14:paraId="69FDBFAA" w14:textId="77777777" w:rsidR="004938A4" w:rsidRPr="0074177C" w:rsidRDefault="004938A4" w:rsidP="008E4686">
            <w:pPr>
              <w:rPr>
                <w:rFonts w:asciiTheme="minorHAnsi" w:hAnsiTheme="minorHAnsi" w:cs="Arial"/>
                <w:b/>
                <w:bCs/>
                <w:sz w:val="18"/>
                <w:szCs w:val="18"/>
              </w:rPr>
            </w:pPr>
            <w:r w:rsidRPr="0074177C">
              <w:rPr>
                <w:rFonts w:asciiTheme="minorHAnsi" w:hAnsiTheme="minorHAnsi" w:cs="Arial"/>
                <w:b/>
                <w:bCs/>
                <w:sz w:val="18"/>
                <w:szCs w:val="18"/>
              </w:rPr>
              <w:t>j.m.</w:t>
            </w:r>
          </w:p>
        </w:tc>
        <w:tc>
          <w:tcPr>
            <w:tcW w:w="709" w:type="dxa"/>
            <w:tcBorders>
              <w:top w:val="single" w:sz="4" w:space="0" w:color="auto"/>
              <w:left w:val="nil"/>
              <w:right w:val="single" w:sz="4" w:space="0" w:color="auto"/>
            </w:tcBorders>
            <w:shd w:val="clear" w:color="auto" w:fill="auto"/>
            <w:vAlign w:val="center"/>
          </w:tcPr>
          <w:p w14:paraId="46AEBD1E" w14:textId="77777777" w:rsidR="004938A4" w:rsidRPr="0074177C" w:rsidRDefault="004938A4" w:rsidP="008E4686">
            <w:pPr>
              <w:jc w:val="center"/>
              <w:rPr>
                <w:rFonts w:asciiTheme="minorHAnsi" w:hAnsiTheme="minorHAnsi" w:cs="Arial"/>
                <w:b/>
                <w:bCs/>
                <w:sz w:val="18"/>
                <w:szCs w:val="18"/>
              </w:rPr>
            </w:pPr>
            <w:r w:rsidRPr="0074177C">
              <w:rPr>
                <w:rFonts w:asciiTheme="minorHAnsi" w:hAnsiTheme="minorHAnsi" w:cs="Arial"/>
                <w:b/>
                <w:bCs/>
                <w:sz w:val="18"/>
                <w:szCs w:val="18"/>
              </w:rPr>
              <w:t>Ilość</w:t>
            </w:r>
            <w:r w:rsidRPr="0074177C">
              <w:rPr>
                <w:rFonts w:asciiTheme="minorHAnsi" w:hAnsiTheme="minorHAnsi" w:cs="Arial"/>
                <w:b/>
                <w:bCs/>
                <w:sz w:val="18"/>
                <w:szCs w:val="18"/>
              </w:rPr>
              <w:br/>
              <w:t>op.</w:t>
            </w:r>
          </w:p>
        </w:tc>
      </w:tr>
      <w:bookmarkEnd w:id="1"/>
      <w:tr w:rsidR="002E70F5" w:rsidRPr="0074177C" w14:paraId="24C98617" w14:textId="77777777" w:rsidTr="00521E89">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5DC7F"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148963C" w14:textId="14A699E0"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xml:space="preserv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wykonane z polimeru Poliamidu 6/66 (barwionym na niebiesko), Poliamidu 6.6 (barwionym na czarno) oraz Poliamidu 6 (bezbarwnego), stosowane w zamykaniu ran powierzchownych i chirurgii plastycznej, stosowany w neurochirurgii. Charakterystyka: 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rozmiar: USP 3/0., długość: 45cm.,igła: DS16, 3/8 koła, igła odwrotnie tnąca. Cechy szwu:  giętki- łatwy w manipulowaniu i wiązaniu, gładkość przejścia przez tkanki- brak traumatyzacji tkanki, idealna zgodność tkankowa. Wskazania: szycie skóry (szew śródskórny, tkanka podskórna), chirurgia plastyczna i rekonstrukcyjna, mikrochirurgia. Cechy szwu:  giętki- łatwy w manipulowaniu i wiązaniu, gładkość przejścia przez tkanki- brak traumatyzacji tkanki, idealna zgodność tkankowa. Wskazania: szycie skóry (szew śródskórny, tkanka podskórna), chirurgia plastyczna i rekonstrukcyjna, mikrochirurgia.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B821B6" w14:textId="39F64268"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left w:val="single" w:sz="4" w:space="0" w:color="auto"/>
              <w:bottom w:val="single" w:sz="4" w:space="0" w:color="auto"/>
              <w:right w:val="single" w:sz="4" w:space="0" w:color="auto"/>
            </w:tcBorders>
            <w:shd w:val="clear" w:color="000000" w:fill="FFFFFF" w:themeFill="background1"/>
            <w:vAlign w:val="center"/>
          </w:tcPr>
          <w:p w14:paraId="2AF21983" w14:textId="3985C746"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15</w:t>
            </w:r>
          </w:p>
        </w:tc>
      </w:tr>
      <w:tr w:rsidR="002E70F5" w:rsidRPr="0074177C" w14:paraId="6AFE4A70" w14:textId="77777777" w:rsidTr="00285FB9">
        <w:trPr>
          <w:trHeight w:val="169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DC177"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C43DEBA" w14:textId="501CA67D"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xml:space="preserv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wykonane z polimeru Poliamidu 6/66 (barwionym na niebiesko), Poliamidu 6.6 (barwionym na czarno) oraz Poliamidu 6 (bezbarwnego), stosowane w zamykaniu ran powierzchownych i chirurgii plastycznej, stosowany w neurochirurgii. Charakterystyka: 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rozmiar: USP 3/0., długość: 45cm.,igła: DS19, 3/8 koła, igła odwrotnie tnąca. Cechy szwu:  giętki- łatwy w manipulowaniu i wiązaniu, gładkość przejścia przez tkanki- brak traumatyzacji tkanki, idealna zgodność tkankowa. Wskazania: szycie skóry (szew śródskórny, tkanka podskórna), chirurgia plastyczna i rekonstrukcyjna, mikrochirurgia.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C46002" w14:textId="0D523912"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2A40FC9" w14:textId="6B222677"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35</w:t>
            </w:r>
          </w:p>
        </w:tc>
      </w:tr>
      <w:tr w:rsidR="002E70F5" w:rsidRPr="0074177C" w14:paraId="3DDAB8A7" w14:textId="77777777" w:rsidTr="00285FB9">
        <w:trPr>
          <w:trHeight w:val="164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B4DDB"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AF6A97F" w14:textId="34D88193"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xml:space="preserv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wykonane z polimeru Poliamidu 6/66 (barwionym na niebiesko), Poliamidu 6.6 (barwionym na czarno) oraz Poliamidu 6 (bezbarwnego), stosowane w zamykaniu ran powierzchownych i chirurgii plastycznej, stosowany w neurochirurgii. Charakterystyka: 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rozmiar: USP 4/0., długość: 45cm.,igła: DS16, 3/8 koła, igła odwrotnie tnąca.  Cechy szwu:  giętki- łatwy w manipulowaniu i wiązaniu, gładkość przejścia przez tkanki- brak traumatyzacji tkanki, idealna zgodność tkankowa. Wskazania: szycie skóry (szew śródskórny, tkanka podskórna), chirurgia plastyczna i rekonstrukcyjna, mikrochirurgia.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D13166" w14:textId="37960B61"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B60DBBD" w14:textId="226F044A"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60</w:t>
            </w:r>
          </w:p>
        </w:tc>
      </w:tr>
      <w:tr w:rsidR="002E70F5" w:rsidRPr="0074177C" w14:paraId="78E5449B" w14:textId="77777777" w:rsidTr="00521E89">
        <w:trPr>
          <w:trHeight w:val="168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EA186"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E573917" w14:textId="76185E3F"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xml:space="preserv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wykonane z polimeru Poliamidu 6/66 (barwionym na niebiesko), Poliamidu 6.6 (barwionym na czarno) oraz Poliamidu 6 (bezbarwnego), stosowane w zamykaniu ran powierzchownych i chirurgii plastycznej, stosowany w neurochirurgii. Charakterystyka: 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rozmiar: USP 4/0., długość: 75cm.,igła: DS16, 3/8 koła, igła odwrotnie tnąca.  Cechy szwu:  giętki- łatwy w manipulowaniu i wiązaniu, gładkość przejścia przez tkanki- brak traumatyzacji tkanki, idealna zgodność tkankowa. Wskazania: szycie skóry (szew śródskórny, tkanka podskórna), chirurgia plastyczna i rekonstrukcyjna, mikrochirurgia.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361607" w14:textId="1D5D37EF"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CF7C8F5" w14:textId="1CAD6A03"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2</w:t>
            </w:r>
          </w:p>
        </w:tc>
      </w:tr>
      <w:tr w:rsidR="002E70F5" w:rsidRPr="0074177C" w14:paraId="23C05FA2" w14:textId="77777777" w:rsidTr="00521E89">
        <w:trPr>
          <w:trHeight w:val="17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F9C22"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2F5B1C0" w14:textId="058162A2"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xml:space="preserv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wykonane z polimeru Poliamidu 6/66 (barwionym na niebiesko), Poliamidu 6.6 (barwionym na czarno) oraz Poliamidu 6 (bezbarwnego), stosowane w zamykaniu ran powierzchownych i chirurgii plastycznej, stosowany w neurochirurgii. Charakterystyka: 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rozmiar: USP 4/0., długość: 45cm.,igła: DS19, 3/8 koła, igła odwrotnie tnąca. Cechy szwu:  giętki- łatwy w manipulowaniu i wiązaniu, gładkość przejścia przez tkanki- brak traumatyzacji tkanki, idealna zgodność tkankowa. Wskazania: szycie skóry (szew śródskórny, tkanka podskórna), chirurgia plastyczna i rekonstrukcyjna, mikrochirurgia.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B0CDB7" w14:textId="6C23BA35"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7D0E3CE" w14:textId="1C324D6E"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10</w:t>
            </w:r>
          </w:p>
        </w:tc>
      </w:tr>
      <w:tr w:rsidR="002E70F5" w:rsidRPr="0074177C" w14:paraId="06FC1703" w14:textId="77777777" w:rsidTr="00521E89">
        <w:trPr>
          <w:trHeight w:val="16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C1F86"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BC24FCA" w14:textId="024E4AC5"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xml:space="preserv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wykonane z polimeru Poliamidu 6/66 (barwionym na niebiesko), Poliamidu 6.6 (barwionym na czarno) oraz Poliamidu 6 (bezbarwnego), stosowane w zamykaniu ran powierzchownych i chirurgii plastycznej, stosowany w neurochirurgii. Charakterystyka: 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rozmiar: USP 5/0., długość: 45cm.,igła: DS16, 3/8 koła, igła odwrotnie tnąca. Cechy szwu:  giętki- łatwy w manipulowaniu i wiązaniu, gładkość przejścia przez tkanki- brak traumatyzacji tkanki, idealna zgodność tkankowa. Wskazania: szycie skóry (szew śródskórny, tkanka podskórna), chirurgia plastyczna i rekonstrukcyjna, mikrochirurgia.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7BD8D1" w14:textId="0FCA289D"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2399AFF" w14:textId="564C2012"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60</w:t>
            </w:r>
          </w:p>
        </w:tc>
      </w:tr>
      <w:tr w:rsidR="002E70F5" w:rsidRPr="0074177C" w14:paraId="3AA2D482" w14:textId="77777777" w:rsidTr="00521E89">
        <w:trPr>
          <w:trHeight w:val="16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B7451"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A0A107B" w14:textId="141C54D8"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xml:space="preserv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wykonane z polimeru Poliamidu 6/66 (barwionym na niebiesko), Poliamidu 6.6 (barwionym na czarno) oraz Poliamidu 6 (bezbarwnego), stosowane w zamykaniu ran powierzchownych i chirurgii plastycznej, stosowany w neurochirurgii. Charakterystyka: 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rozmiar: USP 6/0., długość: 45cm.,igła: DS12, 3/8 koła, igła odwrotnie tnąca. Cechy szwu:  giętki- łatwy w manipulowaniu i wiązaniu, gładkość przejścia przez tkanki- brak traumatyzacji tkanki, idealna zgodność tkankowa. Wskazania: szycie skóry (szew śródskórny, tkanka podskórna), chirurgia plastyczna i rekonstrukcyjna, mikrochirurgia.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271C58" w14:textId="0CE4E4BE"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A7737C2" w14:textId="4E99754F"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15</w:t>
            </w:r>
          </w:p>
        </w:tc>
      </w:tr>
      <w:tr w:rsidR="002E70F5" w:rsidRPr="0074177C" w14:paraId="56BAE3E6" w14:textId="77777777" w:rsidTr="00521E89">
        <w:trPr>
          <w:trHeight w:val="169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5FD7B"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D6A0863" w14:textId="69E38F21"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xml:space="preserv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wykonane z polimeru Poliamidu 6/66 (barwionym na niebiesko), Poliamidu 6.6 (barwionym na czarno) oraz Poliamidu 6 (bezbarwnego), stosowane w zamykaniu ran powierzchownych i chirurgii plastycznej, stosowany w neurochirurgii. Charakterystyka: nici chirurgiczne </w:t>
            </w:r>
            <w:proofErr w:type="spellStart"/>
            <w:r w:rsidRPr="00AF3CD3">
              <w:rPr>
                <w:rFonts w:asciiTheme="minorHAnsi" w:hAnsiTheme="minorHAnsi" w:cstheme="minorHAnsi"/>
                <w:sz w:val="18"/>
                <w:szCs w:val="18"/>
              </w:rPr>
              <w:t>niewchłanialne</w:t>
            </w:r>
            <w:proofErr w:type="spellEnd"/>
            <w:r w:rsidRPr="00AF3CD3">
              <w:rPr>
                <w:rFonts w:asciiTheme="minorHAnsi" w:hAnsiTheme="minorHAnsi" w:cstheme="minorHAnsi"/>
                <w:sz w:val="18"/>
                <w:szCs w:val="18"/>
              </w:rPr>
              <w:t>, rozmiar: USP 6/0., długość: 45cm.,igła: DS16, 3/8 koła, igła odwrotnie tnąca. Cechy szwu:  giętki- łatwy w manipulowaniu i wiązaniu, gładkość przejścia przez tkanki- brak traumatyzacji tkanki, idealna zgodność tkankowa. Wskazania: szycie skóry (szew śródskórny, tkanka podskórna), chirurgia plastyczna i rekonstrukcyjna, mikrochirurgia.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D09A59" w14:textId="6F505FA5"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8BE471D" w14:textId="2A847586"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5</w:t>
            </w:r>
          </w:p>
        </w:tc>
      </w:tr>
      <w:tr w:rsidR="002E70F5" w:rsidRPr="0074177C" w14:paraId="39117AE9" w14:textId="77777777" w:rsidTr="00521E89">
        <w:trPr>
          <w:trHeight w:val="21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A2AB0"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D44921B" w14:textId="4DDAF4DF"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t>
            </w:r>
            <w:proofErr w:type="spellStart"/>
            <w:r w:rsidRPr="00AF3CD3">
              <w:rPr>
                <w:rFonts w:asciiTheme="minorHAnsi" w:hAnsiTheme="minorHAnsi" w:cstheme="minorHAnsi"/>
                <w:sz w:val="18"/>
                <w:szCs w:val="18"/>
              </w:rPr>
              <w:t>wchłanialne</w:t>
            </w:r>
            <w:proofErr w:type="spellEnd"/>
            <w:r w:rsidRPr="00AF3CD3">
              <w:rPr>
                <w:rFonts w:asciiTheme="minorHAnsi" w:hAnsiTheme="minorHAnsi" w:cstheme="minorHAnsi"/>
                <w:sz w:val="18"/>
                <w:szCs w:val="18"/>
              </w:rPr>
              <w:t xml:space="preserve"> o średnim okresie wchłaniania, wykonanym z </w:t>
            </w:r>
            <w:proofErr w:type="spellStart"/>
            <w:r w:rsidRPr="00AF3CD3">
              <w:rPr>
                <w:rFonts w:asciiTheme="minorHAnsi" w:hAnsiTheme="minorHAnsi" w:cstheme="minorHAnsi"/>
                <w:sz w:val="18"/>
                <w:szCs w:val="18"/>
              </w:rPr>
              <w:t>glikonatu</w:t>
            </w:r>
            <w:proofErr w:type="spellEnd"/>
            <w:r w:rsidRPr="00AF3CD3">
              <w:rPr>
                <w:rFonts w:asciiTheme="minorHAnsi" w:hAnsiTheme="minorHAnsi" w:cstheme="minorHAnsi"/>
                <w:sz w:val="18"/>
                <w:szCs w:val="18"/>
              </w:rPr>
              <w:t xml:space="preserve">. Rozmiar nici: 3/0,długość nici: 70cm, kolor nici: bezbarwny, rozmiar igły: DS16 - igła odwrotnie tnąca 3/8 koła. Opakowanie redukujące pamięć skrętu szwu. Skład chemiczny: </w:t>
            </w:r>
            <w:proofErr w:type="spellStart"/>
            <w:r w:rsidRPr="00AF3CD3">
              <w:rPr>
                <w:rFonts w:asciiTheme="minorHAnsi" w:hAnsiTheme="minorHAnsi" w:cstheme="minorHAnsi"/>
                <w:sz w:val="18"/>
                <w:szCs w:val="18"/>
              </w:rPr>
              <w:t>Glikonat</w:t>
            </w:r>
            <w:proofErr w:type="spellEnd"/>
            <w:r w:rsidRPr="00AF3CD3">
              <w:rPr>
                <w:rFonts w:asciiTheme="minorHAnsi" w:hAnsiTheme="minorHAnsi" w:cstheme="minorHAnsi"/>
                <w:sz w:val="18"/>
                <w:szCs w:val="18"/>
              </w:rPr>
              <w:t xml:space="preserve"> (72% </w:t>
            </w:r>
            <w:proofErr w:type="spellStart"/>
            <w:r w:rsidRPr="00AF3CD3">
              <w:rPr>
                <w:rFonts w:asciiTheme="minorHAnsi" w:hAnsiTheme="minorHAnsi" w:cstheme="minorHAnsi"/>
                <w:sz w:val="18"/>
                <w:szCs w:val="18"/>
              </w:rPr>
              <w:t>Glikolid</w:t>
            </w:r>
            <w:proofErr w:type="spellEnd"/>
            <w:r w:rsidRPr="00AF3CD3">
              <w:rPr>
                <w:rFonts w:asciiTheme="minorHAnsi" w:hAnsiTheme="minorHAnsi" w:cstheme="minorHAnsi"/>
                <w:sz w:val="18"/>
                <w:szCs w:val="18"/>
              </w:rPr>
              <w:t xml:space="preserve">, 14% </w:t>
            </w:r>
            <w:proofErr w:type="spellStart"/>
            <w:r w:rsidRPr="00AF3CD3">
              <w:rPr>
                <w:rFonts w:asciiTheme="minorHAnsi" w:hAnsiTheme="minorHAnsi" w:cstheme="minorHAnsi"/>
                <w:sz w:val="18"/>
                <w:szCs w:val="18"/>
              </w:rPr>
              <w:t>Trimetylenocarbonate</w:t>
            </w:r>
            <w:proofErr w:type="spellEnd"/>
            <w:r w:rsidRPr="00AF3CD3">
              <w:rPr>
                <w:rFonts w:asciiTheme="minorHAnsi" w:hAnsiTheme="minorHAnsi" w:cstheme="minorHAnsi"/>
                <w:sz w:val="18"/>
                <w:szCs w:val="18"/>
              </w:rPr>
              <w:t xml:space="preserve">, 14% </w:t>
            </w:r>
            <w:proofErr w:type="spellStart"/>
            <w:r w:rsidRPr="00AF3CD3">
              <w:rPr>
                <w:rFonts w:asciiTheme="minorHAnsi" w:hAnsiTheme="minorHAnsi" w:cstheme="minorHAnsi"/>
                <w:sz w:val="18"/>
                <w:szCs w:val="18"/>
              </w:rPr>
              <w:t>Caprolakton</w:t>
            </w:r>
            <w:proofErr w:type="spellEnd"/>
            <w:r w:rsidRPr="00AF3CD3">
              <w:rPr>
                <w:rFonts w:asciiTheme="minorHAnsi" w:hAnsiTheme="minorHAnsi" w:cstheme="minorHAnsi"/>
                <w:sz w:val="18"/>
                <w:szCs w:val="18"/>
              </w:rPr>
              <w:t>), powleczenie: niepowlekany, materiał: Syntetyczny, absorpcja: 60-90 dni (proces hydrolizy), zdolność podtrzymywania tkankowego: 50%, 13-14 dni po zaimplantowaniu, sterylizacja: Tlenek etylenu. Cechy: wyższa początkowa wytrzymałość na rozciąganie, profil degradacji idealny dla tkanek miękkich, gładkość przejścia przez tkanki- ograniczenie traumatyzacji tkanki, doskonała giętkość i elastyczność szwu ułatwia manipulowanie szwem i wykonywanie węzłów. Wskazania: chirurgia plastyczna i rekonstrukcyjna, szycie skóry (szew śródskórny, tkanka podskórna), podwiązki. Pakowane po 36 saszetek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A5EC6E" w14:textId="2CE53C13"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A6BEA8A" w14:textId="03BF65A6"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5</w:t>
            </w:r>
          </w:p>
        </w:tc>
      </w:tr>
      <w:tr w:rsidR="002E70F5" w:rsidRPr="0074177C" w14:paraId="34BE8E4F" w14:textId="77777777" w:rsidTr="00521E89">
        <w:trPr>
          <w:trHeight w:val="2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F047B"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75BBB241" w14:textId="27B96477"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t>
            </w:r>
            <w:proofErr w:type="spellStart"/>
            <w:r w:rsidRPr="00AF3CD3">
              <w:rPr>
                <w:rFonts w:asciiTheme="minorHAnsi" w:hAnsiTheme="minorHAnsi" w:cstheme="minorHAnsi"/>
                <w:sz w:val="18"/>
                <w:szCs w:val="18"/>
              </w:rPr>
              <w:t>wchłanialne</w:t>
            </w:r>
            <w:proofErr w:type="spellEnd"/>
            <w:r w:rsidRPr="00AF3CD3">
              <w:rPr>
                <w:rFonts w:asciiTheme="minorHAnsi" w:hAnsiTheme="minorHAnsi" w:cstheme="minorHAnsi"/>
                <w:sz w:val="18"/>
                <w:szCs w:val="18"/>
              </w:rPr>
              <w:t xml:space="preserve"> o średnim okresie wchłaniania, wykonanym z </w:t>
            </w:r>
            <w:proofErr w:type="spellStart"/>
            <w:r w:rsidRPr="00AF3CD3">
              <w:rPr>
                <w:rFonts w:asciiTheme="minorHAnsi" w:hAnsiTheme="minorHAnsi" w:cstheme="minorHAnsi"/>
                <w:sz w:val="18"/>
                <w:szCs w:val="18"/>
              </w:rPr>
              <w:t>glikonatu</w:t>
            </w:r>
            <w:proofErr w:type="spellEnd"/>
            <w:r w:rsidRPr="00AF3CD3">
              <w:rPr>
                <w:rFonts w:asciiTheme="minorHAnsi" w:hAnsiTheme="minorHAnsi" w:cstheme="minorHAnsi"/>
                <w:sz w:val="18"/>
                <w:szCs w:val="18"/>
              </w:rPr>
              <w:t xml:space="preserve">. Rozmiar nici: 4/0,długość nici: 45 cm, kolor nici: bezbarwny, rozmiar igły: DS16 - igła odwrotnie tnąca 3/8 koła. Opakowanie redukujące pamięć skrętu szwu. Skład chemiczny: </w:t>
            </w:r>
            <w:proofErr w:type="spellStart"/>
            <w:r w:rsidRPr="00AF3CD3">
              <w:rPr>
                <w:rFonts w:asciiTheme="minorHAnsi" w:hAnsiTheme="minorHAnsi" w:cstheme="minorHAnsi"/>
                <w:sz w:val="18"/>
                <w:szCs w:val="18"/>
              </w:rPr>
              <w:t>Glikonat</w:t>
            </w:r>
            <w:proofErr w:type="spellEnd"/>
            <w:r w:rsidRPr="00AF3CD3">
              <w:rPr>
                <w:rFonts w:asciiTheme="minorHAnsi" w:hAnsiTheme="minorHAnsi" w:cstheme="minorHAnsi"/>
                <w:sz w:val="18"/>
                <w:szCs w:val="18"/>
              </w:rPr>
              <w:t xml:space="preserve"> (72% </w:t>
            </w:r>
            <w:proofErr w:type="spellStart"/>
            <w:r w:rsidRPr="00AF3CD3">
              <w:rPr>
                <w:rFonts w:asciiTheme="minorHAnsi" w:hAnsiTheme="minorHAnsi" w:cstheme="minorHAnsi"/>
                <w:sz w:val="18"/>
                <w:szCs w:val="18"/>
              </w:rPr>
              <w:t>Glikolid</w:t>
            </w:r>
            <w:proofErr w:type="spellEnd"/>
            <w:r w:rsidRPr="00AF3CD3">
              <w:rPr>
                <w:rFonts w:asciiTheme="minorHAnsi" w:hAnsiTheme="minorHAnsi" w:cstheme="minorHAnsi"/>
                <w:sz w:val="18"/>
                <w:szCs w:val="18"/>
              </w:rPr>
              <w:t xml:space="preserve">, 14% </w:t>
            </w:r>
            <w:proofErr w:type="spellStart"/>
            <w:r w:rsidRPr="00AF3CD3">
              <w:rPr>
                <w:rFonts w:asciiTheme="minorHAnsi" w:hAnsiTheme="minorHAnsi" w:cstheme="minorHAnsi"/>
                <w:sz w:val="18"/>
                <w:szCs w:val="18"/>
              </w:rPr>
              <w:t>Trimetylenocarbonate</w:t>
            </w:r>
            <w:proofErr w:type="spellEnd"/>
            <w:r w:rsidRPr="00AF3CD3">
              <w:rPr>
                <w:rFonts w:asciiTheme="minorHAnsi" w:hAnsiTheme="minorHAnsi" w:cstheme="minorHAnsi"/>
                <w:sz w:val="18"/>
                <w:szCs w:val="18"/>
              </w:rPr>
              <w:t xml:space="preserve">, 14% </w:t>
            </w:r>
            <w:proofErr w:type="spellStart"/>
            <w:r w:rsidRPr="00AF3CD3">
              <w:rPr>
                <w:rFonts w:asciiTheme="minorHAnsi" w:hAnsiTheme="minorHAnsi" w:cstheme="minorHAnsi"/>
                <w:sz w:val="18"/>
                <w:szCs w:val="18"/>
              </w:rPr>
              <w:t>Caprolakton</w:t>
            </w:r>
            <w:proofErr w:type="spellEnd"/>
            <w:r w:rsidRPr="00AF3CD3">
              <w:rPr>
                <w:rFonts w:asciiTheme="minorHAnsi" w:hAnsiTheme="minorHAnsi" w:cstheme="minorHAnsi"/>
                <w:sz w:val="18"/>
                <w:szCs w:val="18"/>
              </w:rPr>
              <w:t>), powleczenie: niepowlekany, materiał: Syntetyczny, absorpcja: 60-90 dni (proces hydrolizy), zdolność podtrzymywania tkankowego: 50%, 13-14 dni po zaimplantowaniu, sterylizacja: Tlenek etylenu. Cechy: wyższa początkowa wytrzymałość na rozciąganie, profil degradacji idealny dla tkanek miękkich, gładkość przejścia przez tkanki- ograniczenie traumatyzacji tkanki, doskonała giętkość i elastyczność szwu ułatwia manipulowanie szwem i wykonywanie węzłów. Wskazania: chirurgia plastyczna i rekonstrukcyjna, szycie skóry (szew śródskórny, tkanka podskórna), podwiązki.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B26412" w14:textId="2BB87C10"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2B5D524" w14:textId="3A41C773"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20</w:t>
            </w:r>
          </w:p>
        </w:tc>
      </w:tr>
      <w:tr w:rsidR="002E70F5" w:rsidRPr="0074177C" w14:paraId="55BA3EB3" w14:textId="77777777" w:rsidTr="00521E89">
        <w:trPr>
          <w:trHeight w:val="211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12A8D"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16A31E7" w14:textId="3275A26F"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syntetyczne, </w:t>
            </w:r>
            <w:proofErr w:type="spellStart"/>
            <w:r w:rsidRPr="00AF3CD3">
              <w:rPr>
                <w:rFonts w:asciiTheme="minorHAnsi" w:hAnsiTheme="minorHAnsi" w:cstheme="minorHAnsi"/>
                <w:sz w:val="18"/>
                <w:szCs w:val="18"/>
              </w:rPr>
              <w:t>monofilamentowe</w:t>
            </w:r>
            <w:proofErr w:type="spellEnd"/>
            <w:r w:rsidRPr="00AF3CD3">
              <w:rPr>
                <w:rFonts w:asciiTheme="minorHAnsi" w:hAnsiTheme="minorHAnsi" w:cstheme="minorHAnsi"/>
                <w:sz w:val="18"/>
                <w:szCs w:val="18"/>
              </w:rPr>
              <w:t xml:space="preserve">, </w:t>
            </w:r>
            <w:proofErr w:type="spellStart"/>
            <w:r w:rsidRPr="00AF3CD3">
              <w:rPr>
                <w:rFonts w:asciiTheme="minorHAnsi" w:hAnsiTheme="minorHAnsi" w:cstheme="minorHAnsi"/>
                <w:sz w:val="18"/>
                <w:szCs w:val="18"/>
              </w:rPr>
              <w:t>wchłanialne</w:t>
            </w:r>
            <w:proofErr w:type="spellEnd"/>
            <w:r w:rsidRPr="00AF3CD3">
              <w:rPr>
                <w:rFonts w:asciiTheme="minorHAnsi" w:hAnsiTheme="minorHAnsi" w:cstheme="minorHAnsi"/>
                <w:sz w:val="18"/>
                <w:szCs w:val="18"/>
              </w:rPr>
              <w:t xml:space="preserve"> o średnim okresie wchłaniania, wykonanym z </w:t>
            </w:r>
            <w:proofErr w:type="spellStart"/>
            <w:r w:rsidRPr="00AF3CD3">
              <w:rPr>
                <w:rFonts w:asciiTheme="minorHAnsi" w:hAnsiTheme="minorHAnsi" w:cstheme="minorHAnsi"/>
                <w:sz w:val="18"/>
                <w:szCs w:val="18"/>
              </w:rPr>
              <w:t>glikonatu</w:t>
            </w:r>
            <w:proofErr w:type="spellEnd"/>
            <w:r w:rsidRPr="00AF3CD3">
              <w:rPr>
                <w:rFonts w:asciiTheme="minorHAnsi" w:hAnsiTheme="minorHAnsi" w:cstheme="minorHAnsi"/>
                <w:sz w:val="18"/>
                <w:szCs w:val="18"/>
              </w:rPr>
              <w:t xml:space="preserve">. Rozmiar nici: 5/0,długość nici: 45 cm, kolor nici: bezbarwny, rozmiar igły: DS16 - igła odwrotnie tnąca 3/8 koła. Skład chemiczny: </w:t>
            </w:r>
            <w:proofErr w:type="spellStart"/>
            <w:r w:rsidRPr="00AF3CD3">
              <w:rPr>
                <w:rFonts w:asciiTheme="minorHAnsi" w:hAnsiTheme="minorHAnsi" w:cstheme="minorHAnsi"/>
                <w:sz w:val="18"/>
                <w:szCs w:val="18"/>
              </w:rPr>
              <w:t>Glikonat</w:t>
            </w:r>
            <w:proofErr w:type="spellEnd"/>
            <w:r w:rsidRPr="00AF3CD3">
              <w:rPr>
                <w:rFonts w:asciiTheme="minorHAnsi" w:hAnsiTheme="minorHAnsi" w:cstheme="minorHAnsi"/>
                <w:sz w:val="18"/>
                <w:szCs w:val="18"/>
              </w:rPr>
              <w:t xml:space="preserve"> (72% </w:t>
            </w:r>
            <w:proofErr w:type="spellStart"/>
            <w:r w:rsidRPr="00AF3CD3">
              <w:rPr>
                <w:rFonts w:asciiTheme="minorHAnsi" w:hAnsiTheme="minorHAnsi" w:cstheme="minorHAnsi"/>
                <w:sz w:val="18"/>
                <w:szCs w:val="18"/>
              </w:rPr>
              <w:t>Glikolid</w:t>
            </w:r>
            <w:proofErr w:type="spellEnd"/>
            <w:r w:rsidRPr="00AF3CD3">
              <w:rPr>
                <w:rFonts w:asciiTheme="minorHAnsi" w:hAnsiTheme="minorHAnsi" w:cstheme="minorHAnsi"/>
                <w:sz w:val="18"/>
                <w:szCs w:val="18"/>
              </w:rPr>
              <w:t xml:space="preserve">, 14% </w:t>
            </w:r>
            <w:proofErr w:type="spellStart"/>
            <w:r w:rsidRPr="00AF3CD3">
              <w:rPr>
                <w:rFonts w:asciiTheme="minorHAnsi" w:hAnsiTheme="minorHAnsi" w:cstheme="minorHAnsi"/>
                <w:sz w:val="18"/>
                <w:szCs w:val="18"/>
              </w:rPr>
              <w:t>Trimetylenocarbonate</w:t>
            </w:r>
            <w:proofErr w:type="spellEnd"/>
            <w:r w:rsidRPr="00AF3CD3">
              <w:rPr>
                <w:rFonts w:asciiTheme="minorHAnsi" w:hAnsiTheme="minorHAnsi" w:cstheme="minorHAnsi"/>
                <w:sz w:val="18"/>
                <w:szCs w:val="18"/>
              </w:rPr>
              <w:t xml:space="preserve">, 14% </w:t>
            </w:r>
            <w:proofErr w:type="spellStart"/>
            <w:r w:rsidRPr="00AF3CD3">
              <w:rPr>
                <w:rFonts w:asciiTheme="minorHAnsi" w:hAnsiTheme="minorHAnsi" w:cstheme="minorHAnsi"/>
                <w:sz w:val="18"/>
                <w:szCs w:val="18"/>
              </w:rPr>
              <w:t>Caprolakton</w:t>
            </w:r>
            <w:proofErr w:type="spellEnd"/>
            <w:r w:rsidRPr="00AF3CD3">
              <w:rPr>
                <w:rFonts w:asciiTheme="minorHAnsi" w:hAnsiTheme="minorHAnsi" w:cstheme="minorHAnsi"/>
                <w:sz w:val="18"/>
                <w:szCs w:val="18"/>
              </w:rPr>
              <w:t xml:space="preserve">), powleczenie: niepowlekany, materiał: Syntetyczny, absorpcja: 60-90 dni (proces hydrolizy), zdolność podtrzymywania tkankowego: 50%, 13-14 dni po zaimplantowaniu, sterylizacja: Tlenek etylenu. Cechy: wyższa początkowa wytrzymałość na </w:t>
            </w:r>
            <w:proofErr w:type="spellStart"/>
            <w:r w:rsidRPr="00AF3CD3">
              <w:rPr>
                <w:rFonts w:asciiTheme="minorHAnsi" w:hAnsiTheme="minorHAnsi" w:cstheme="minorHAnsi"/>
                <w:sz w:val="18"/>
                <w:szCs w:val="18"/>
              </w:rPr>
              <w:t>rozciąganie,profil</w:t>
            </w:r>
            <w:proofErr w:type="spellEnd"/>
            <w:r w:rsidRPr="00AF3CD3">
              <w:rPr>
                <w:rFonts w:asciiTheme="minorHAnsi" w:hAnsiTheme="minorHAnsi" w:cstheme="minorHAnsi"/>
                <w:sz w:val="18"/>
                <w:szCs w:val="18"/>
              </w:rPr>
              <w:t xml:space="preserve"> degradacji idealny dla tkanek miękkich, gładkość przejścia przez tkanki- ograniczenie traumatyzacji tkanki, doskonała giętkość i elastyczność szwu ułatwia manipulowanie szwem i wykonywanie węzłów. Wskazania: chirurgia plastyczna i rekonstrukcyjna, szycie skóry (szew śródskórny, tkanka podskórna), podwiązki.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0913C1" w14:textId="28E5696A"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147ACBB" w14:textId="0A33A3B7"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15</w:t>
            </w:r>
          </w:p>
        </w:tc>
      </w:tr>
      <w:tr w:rsidR="002E70F5" w:rsidRPr="0074177C" w14:paraId="3D85E499" w14:textId="77777777" w:rsidTr="00521E89">
        <w:trPr>
          <w:trHeight w:val="240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EEB9D"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001A2CD" w14:textId="2BC24C5E"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syntetyczne </w:t>
            </w:r>
            <w:proofErr w:type="spellStart"/>
            <w:r w:rsidRPr="00AF3CD3">
              <w:rPr>
                <w:rFonts w:asciiTheme="minorHAnsi" w:hAnsiTheme="minorHAnsi" w:cstheme="minorHAnsi"/>
                <w:sz w:val="18"/>
                <w:szCs w:val="18"/>
              </w:rPr>
              <w:t>wchłanialne</w:t>
            </w:r>
            <w:proofErr w:type="spellEnd"/>
            <w:r w:rsidRPr="00AF3CD3">
              <w:rPr>
                <w:rFonts w:asciiTheme="minorHAnsi" w:hAnsiTheme="minorHAnsi" w:cstheme="minorHAnsi"/>
                <w:sz w:val="18"/>
                <w:szCs w:val="18"/>
              </w:rPr>
              <w:t xml:space="preserve">, plecione o krótkim okresie wchłaniania, wykonanym z </w:t>
            </w:r>
            <w:proofErr w:type="spellStart"/>
            <w:r w:rsidRPr="00AF3CD3">
              <w:rPr>
                <w:rFonts w:asciiTheme="minorHAnsi" w:hAnsiTheme="minorHAnsi" w:cstheme="minorHAnsi"/>
                <w:sz w:val="18"/>
                <w:szCs w:val="18"/>
              </w:rPr>
              <w:t>Poliglaktyny</w:t>
            </w:r>
            <w:proofErr w:type="spellEnd"/>
            <w:r w:rsidRPr="00AF3CD3">
              <w:rPr>
                <w:rFonts w:asciiTheme="minorHAnsi" w:hAnsiTheme="minorHAnsi" w:cstheme="minorHAnsi"/>
                <w:sz w:val="18"/>
                <w:szCs w:val="18"/>
              </w:rPr>
              <w:t xml:space="preserve"> 910.  Rozmiar nici: 4/0,długość nici: 45 cm, kolor nici: bezbarwny, rozmiar igły: DS16 - igła odwrotnie tnąca 3/8 koła. Charakterystyka nici: struktura: pleciona, skład chemiczny: </w:t>
            </w:r>
            <w:proofErr w:type="spellStart"/>
            <w:r w:rsidRPr="00AF3CD3">
              <w:rPr>
                <w:rFonts w:asciiTheme="minorHAnsi" w:hAnsiTheme="minorHAnsi" w:cstheme="minorHAnsi"/>
                <w:sz w:val="18"/>
                <w:szCs w:val="18"/>
              </w:rPr>
              <w:t>Poliglaktyna</w:t>
            </w:r>
            <w:proofErr w:type="spellEnd"/>
            <w:r w:rsidRPr="00AF3CD3">
              <w:rPr>
                <w:rFonts w:asciiTheme="minorHAnsi" w:hAnsiTheme="minorHAnsi" w:cstheme="minorHAnsi"/>
                <w:sz w:val="18"/>
                <w:szCs w:val="18"/>
              </w:rPr>
              <w:t xml:space="preserve"> 910 (kopolimer 90% </w:t>
            </w:r>
            <w:proofErr w:type="spellStart"/>
            <w:r w:rsidRPr="00AF3CD3">
              <w:rPr>
                <w:rFonts w:asciiTheme="minorHAnsi" w:hAnsiTheme="minorHAnsi" w:cstheme="minorHAnsi"/>
                <w:sz w:val="18"/>
                <w:szCs w:val="18"/>
              </w:rPr>
              <w:t>glikolidu</w:t>
            </w:r>
            <w:proofErr w:type="spellEnd"/>
            <w:r w:rsidRPr="00AF3CD3">
              <w:rPr>
                <w:rFonts w:asciiTheme="minorHAnsi" w:hAnsiTheme="minorHAnsi" w:cstheme="minorHAnsi"/>
                <w:sz w:val="18"/>
                <w:szCs w:val="18"/>
              </w:rPr>
              <w:t xml:space="preserve"> i 10% L-</w:t>
            </w:r>
            <w:proofErr w:type="spellStart"/>
            <w:r w:rsidRPr="00AF3CD3">
              <w:rPr>
                <w:rFonts w:asciiTheme="minorHAnsi" w:hAnsiTheme="minorHAnsi" w:cstheme="minorHAnsi"/>
                <w:sz w:val="18"/>
                <w:szCs w:val="18"/>
              </w:rPr>
              <w:t>laktydu</w:t>
            </w:r>
            <w:proofErr w:type="spellEnd"/>
            <w:r w:rsidRPr="00AF3CD3">
              <w:rPr>
                <w:rFonts w:asciiTheme="minorHAnsi" w:hAnsiTheme="minorHAnsi" w:cstheme="minorHAnsi"/>
                <w:sz w:val="18"/>
                <w:szCs w:val="18"/>
              </w:rPr>
              <w:t xml:space="preserve">), powleczenie: </w:t>
            </w:r>
            <w:proofErr w:type="spellStart"/>
            <w:r w:rsidRPr="00AF3CD3">
              <w:rPr>
                <w:rFonts w:asciiTheme="minorHAnsi" w:hAnsiTheme="minorHAnsi" w:cstheme="minorHAnsi"/>
                <w:sz w:val="18"/>
                <w:szCs w:val="18"/>
              </w:rPr>
              <w:t>Poliglaktyna</w:t>
            </w:r>
            <w:proofErr w:type="spellEnd"/>
            <w:r w:rsidRPr="00AF3CD3">
              <w:rPr>
                <w:rFonts w:asciiTheme="minorHAnsi" w:hAnsiTheme="minorHAnsi" w:cstheme="minorHAnsi"/>
                <w:sz w:val="18"/>
                <w:szCs w:val="18"/>
              </w:rPr>
              <w:t xml:space="preserve"> 370+ stearynian wapnia, materiał: Syntetyczny, absorpcja: 42 dni (proces hydrolizy), zdolność podtrzymywania tkankowego: 50%- 5 dni, 0% początkowej siły podtrzymywania tkankowego po 10-14 dni od zaimplantowania, sterylizacja: Promienie Gamma.  Cechy: dzięki unikalnej strukturze </w:t>
            </w:r>
            <w:proofErr w:type="spellStart"/>
            <w:r w:rsidRPr="00AF3CD3">
              <w:rPr>
                <w:rFonts w:asciiTheme="minorHAnsi" w:hAnsiTheme="minorHAnsi" w:cstheme="minorHAnsi"/>
                <w:sz w:val="18"/>
                <w:szCs w:val="18"/>
              </w:rPr>
              <w:t>glikolidu</w:t>
            </w:r>
            <w:proofErr w:type="spellEnd"/>
            <w:r w:rsidRPr="00AF3CD3">
              <w:rPr>
                <w:rFonts w:asciiTheme="minorHAnsi" w:hAnsiTheme="minorHAnsi" w:cstheme="minorHAnsi"/>
                <w:sz w:val="18"/>
                <w:szCs w:val="18"/>
              </w:rPr>
              <w:t xml:space="preserve"> i L-</w:t>
            </w:r>
            <w:proofErr w:type="spellStart"/>
            <w:r w:rsidRPr="00AF3CD3">
              <w:rPr>
                <w:rFonts w:asciiTheme="minorHAnsi" w:hAnsiTheme="minorHAnsi" w:cstheme="minorHAnsi"/>
                <w:sz w:val="18"/>
                <w:szCs w:val="18"/>
              </w:rPr>
              <w:t>laktydu</w:t>
            </w:r>
            <w:proofErr w:type="spellEnd"/>
            <w:r w:rsidRPr="00AF3CD3">
              <w:rPr>
                <w:rFonts w:asciiTheme="minorHAnsi" w:hAnsiTheme="minorHAnsi" w:cstheme="minorHAnsi"/>
                <w:sz w:val="18"/>
                <w:szCs w:val="18"/>
              </w:rPr>
              <w:t xml:space="preserve"> oraz powleczeniu stearynianem wapnia szew posiada gładką powierzchnię, co ułatwia przejście przez tkanki, nie </w:t>
            </w:r>
            <w:proofErr w:type="spellStart"/>
            <w:r w:rsidRPr="00AF3CD3">
              <w:rPr>
                <w:rFonts w:asciiTheme="minorHAnsi" w:hAnsiTheme="minorHAnsi" w:cstheme="minorHAnsi"/>
                <w:sz w:val="18"/>
                <w:szCs w:val="18"/>
              </w:rPr>
              <w:t>traumatyzując</w:t>
            </w:r>
            <w:proofErr w:type="spellEnd"/>
            <w:r w:rsidRPr="00AF3CD3">
              <w:rPr>
                <w:rFonts w:asciiTheme="minorHAnsi" w:hAnsiTheme="minorHAnsi" w:cstheme="minorHAnsi"/>
                <w:sz w:val="18"/>
                <w:szCs w:val="18"/>
              </w:rPr>
              <w:t xml:space="preserve"> ich, nadzwyczajna elastyczność i giętkość szwu zapewnia wyjątkową poręczność i komfort pacjenta, szybki profil degradacji dla najbardziej komfortowej rekonwalescencji pacjenta, bez potrzeby usuwania szwu.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CF783A" w14:textId="73814D34"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7442D2C" w14:textId="1DFF826C"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15</w:t>
            </w:r>
          </w:p>
        </w:tc>
      </w:tr>
      <w:tr w:rsidR="002E70F5" w:rsidRPr="0074177C" w14:paraId="32C543BC" w14:textId="77777777" w:rsidTr="00521E89">
        <w:trPr>
          <w:trHeight w:val="23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2F210" w14:textId="77777777" w:rsidR="002E70F5" w:rsidRPr="00AF3CD3" w:rsidRDefault="002E70F5" w:rsidP="002E70F5">
            <w:pPr>
              <w:pStyle w:val="Akapitzlist"/>
              <w:numPr>
                <w:ilvl w:val="0"/>
                <w:numId w:val="6"/>
              </w:numPr>
              <w:rPr>
                <w:rFonts w:asciiTheme="minorHAnsi" w:hAnsiTheme="minorHAnsi" w:cstheme="minorHAnsi"/>
                <w:sz w:val="20"/>
                <w:szCs w:val="20"/>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F0D0037" w14:textId="6CFA2197" w:rsidR="002E70F5" w:rsidRPr="00AF3CD3" w:rsidRDefault="002E70F5" w:rsidP="002E70F5">
            <w:pPr>
              <w:jc w:val="both"/>
              <w:rPr>
                <w:rFonts w:asciiTheme="minorHAnsi" w:hAnsiTheme="minorHAnsi" w:cstheme="minorHAnsi"/>
                <w:sz w:val="18"/>
                <w:szCs w:val="18"/>
              </w:rPr>
            </w:pPr>
            <w:r w:rsidRPr="00AF3CD3">
              <w:rPr>
                <w:rFonts w:asciiTheme="minorHAnsi" w:hAnsiTheme="minorHAnsi" w:cstheme="minorHAnsi"/>
                <w:sz w:val="18"/>
                <w:szCs w:val="18"/>
              </w:rPr>
              <w:t xml:space="preserve">Nici chirurgiczne syntetyczne </w:t>
            </w:r>
            <w:proofErr w:type="spellStart"/>
            <w:r w:rsidRPr="00AF3CD3">
              <w:rPr>
                <w:rFonts w:asciiTheme="minorHAnsi" w:hAnsiTheme="minorHAnsi" w:cstheme="minorHAnsi"/>
                <w:sz w:val="18"/>
                <w:szCs w:val="18"/>
              </w:rPr>
              <w:t>wchłanialne</w:t>
            </w:r>
            <w:proofErr w:type="spellEnd"/>
            <w:r w:rsidRPr="00AF3CD3">
              <w:rPr>
                <w:rFonts w:asciiTheme="minorHAnsi" w:hAnsiTheme="minorHAnsi" w:cstheme="minorHAnsi"/>
                <w:sz w:val="18"/>
                <w:szCs w:val="18"/>
              </w:rPr>
              <w:t xml:space="preserve">, plecione o krótkim okresie wchłaniania, wykonanym z </w:t>
            </w:r>
            <w:proofErr w:type="spellStart"/>
            <w:r w:rsidRPr="00AF3CD3">
              <w:rPr>
                <w:rFonts w:asciiTheme="minorHAnsi" w:hAnsiTheme="minorHAnsi" w:cstheme="minorHAnsi"/>
                <w:sz w:val="18"/>
                <w:szCs w:val="18"/>
              </w:rPr>
              <w:t>Poliglaktyny</w:t>
            </w:r>
            <w:proofErr w:type="spellEnd"/>
            <w:r w:rsidRPr="00AF3CD3">
              <w:rPr>
                <w:rFonts w:asciiTheme="minorHAnsi" w:hAnsiTheme="minorHAnsi" w:cstheme="minorHAnsi"/>
                <w:sz w:val="18"/>
                <w:szCs w:val="18"/>
              </w:rPr>
              <w:t xml:space="preserve"> 910.  Rozmiar nici: 6/0,długość nici: 70 cm kolor bezbarwny, rozmiar igły: DS12 - igła odwrotnie tnąca 3/8 koła. Charakterystyka nici: struktura: pleciona, skład chemiczny: </w:t>
            </w:r>
            <w:proofErr w:type="spellStart"/>
            <w:r w:rsidRPr="00AF3CD3">
              <w:rPr>
                <w:rFonts w:asciiTheme="minorHAnsi" w:hAnsiTheme="minorHAnsi" w:cstheme="minorHAnsi"/>
                <w:sz w:val="18"/>
                <w:szCs w:val="18"/>
              </w:rPr>
              <w:t>Poliglaktyna</w:t>
            </w:r>
            <w:proofErr w:type="spellEnd"/>
            <w:r w:rsidRPr="00AF3CD3">
              <w:rPr>
                <w:rFonts w:asciiTheme="minorHAnsi" w:hAnsiTheme="minorHAnsi" w:cstheme="minorHAnsi"/>
                <w:sz w:val="18"/>
                <w:szCs w:val="18"/>
              </w:rPr>
              <w:t xml:space="preserve"> 910 (kopolimer 90% </w:t>
            </w:r>
            <w:proofErr w:type="spellStart"/>
            <w:r w:rsidRPr="00AF3CD3">
              <w:rPr>
                <w:rFonts w:asciiTheme="minorHAnsi" w:hAnsiTheme="minorHAnsi" w:cstheme="minorHAnsi"/>
                <w:sz w:val="18"/>
                <w:szCs w:val="18"/>
              </w:rPr>
              <w:t>glikolidu</w:t>
            </w:r>
            <w:proofErr w:type="spellEnd"/>
            <w:r w:rsidRPr="00AF3CD3">
              <w:rPr>
                <w:rFonts w:asciiTheme="minorHAnsi" w:hAnsiTheme="minorHAnsi" w:cstheme="minorHAnsi"/>
                <w:sz w:val="18"/>
                <w:szCs w:val="18"/>
              </w:rPr>
              <w:t xml:space="preserve"> i 10% L-</w:t>
            </w:r>
            <w:proofErr w:type="spellStart"/>
            <w:r w:rsidRPr="00AF3CD3">
              <w:rPr>
                <w:rFonts w:asciiTheme="minorHAnsi" w:hAnsiTheme="minorHAnsi" w:cstheme="minorHAnsi"/>
                <w:sz w:val="18"/>
                <w:szCs w:val="18"/>
              </w:rPr>
              <w:t>laktydu</w:t>
            </w:r>
            <w:proofErr w:type="spellEnd"/>
            <w:r w:rsidRPr="00AF3CD3">
              <w:rPr>
                <w:rFonts w:asciiTheme="minorHAnsi" w:hAnsiTheme="minorHAnsi" w:cstheme="minorHAnsi"/>
                <w:sz w:val="18"/>
                <w:szCs w:val="18"/>
              </w:rPr>
              <w:t xml:space="preserve">), powleczenie: </w:t>
            </w:r>
            <w:proofErr w:type="spellStart"/>
            <w:r w:rsidRPr="00AF3CD3">
              <w:rPr>
                <w:rFonts w:asciiTheme="minorHAnsi" w:hAnsiTheme="minorHAnsi" w:cstheme="minorHAnsi"/>
                <w:sz w:val="18"/>
                <w:szCs w:val="18"/>
              </w:rPr>
              <w:t>Poliglaktyna</w:t>
            </w:r>
            <w:proofErr w:type="spellEnd"/>
            <w:r w:rsidRPr="00AF3CD3">
              <w:rPr>
                <w:rFonts w:asciiTheme="minorHAnsi" w:hAnsiTheme="minorHAnsi" w:cstheme="minorHAnsi"/>
                <w:sz w:val="18"/>
                <w:szCs w:val="18"/>
              </w:rPr>
              <w:t xml:space="preserve"> 370+ stearynian wapnia, materiał: Syntetyczny, absorpcja: 42 dni (proces hydrolizy), zdolność podtrzymywania tkankowego: 50%- 5 dni, 0% początkowej siły podtrzymywania tkankowego po 10-14 dni od zaimplantowania, sterylizacja: Promienie Gamma.  Cechy: dzięki unikalnej strukturze </w:t>
            </w:r>
            <w:proofErr w:type="spellStart"/>
            <w:r w:rsidRPr="00AF3CD3">
              <w:rPr>
                <w:rFonts w:asciiTheme="minorHAnsi" w:hAnsiTheme="minorHAnsi" w:cstheme="minorHAnsi"/>
                <w:sz w:val="18"/>
                <w:szCs w:val="18"/>
              </w:rPr>
              <w:t>glikolidu</w:t>
            </w:r>
            <w:proofErr w:type="spellEnd"/>
            <w:r w:rsidRPr="00AF3CD3">
              <w:rPr>
                <w:rFonts w:asciiTheme="minorHAnsi" w:hAnsiTheme="minorHAnsi" w:cstheme="minorHAnsi"/>
                <w:sz w:val="18"/>
                <w:szCs w:val="18"/>
              </w:rPr>
              <w:t xml:space="preserve"> i L-</w:t>
            </w:r>
            <w:proofErr w:type="spellStart"/>
            <w:r w:rsidRPr="00AF3CD3">
              <w:rPr>
                <w:rFonts w:asciiTheme="minorHAnsi" w:hAnsiTheme="minorHAnsi" w:cstheme="minorHAnsi"/>
                <w:sz w:val="18"/>
                <w:szCs w:val="18"/>
              </w:rPr>
              <w:t>laktydu</w:t>
            </w:r>
            <w:proofErr w:type="spellEnd"/>
            <w:r w:rsidRPr="00AF3CD3">
              <w:rPr>
                <w:rFonts w:asciiTheme="minorHAnsi" w:hAnsiTheme="minorHAnsi" w:cstheme="minorHAnsi"/>
                <w:sz w:val="18"/>
                <w:szCs w:val="18"/>
              </w:rPr>
              <w:t xml:space="preserve"> oraz powleczeniu stearynianem wapnia szew posiada gładką powierzchnię, co ułatwia przejście przez tkanki, nie </w:t>
            </w:r>
            <w:proofErr w:type="spellStart"/>
            <w:r w:rsidRPr="00AF3CD3">
              <w:rPr>
                <w:rFonts w:asciiTheme="minorHAnsi" w:hAnsiTheme="minorHAnsi" w:cstheme="minorHAnsi"/>
                <w:sz w:val="18"/>
                <w:szCs w:val="18"/>
              </w:rPr>
              <w:t>traumatyzując</w:t>
            </w:r>
            <w:proofErr w:type="spellEnd"/>
            <w:r w:rsidRPr="00AF3CD3">
              <w:rPr>
                <w:rFonts w:asciiTheme="minorHAnsi" w:hAnsiTheme="minorHAnsi" w:cstheme="minorHAnsi"/>
                <w:sz w:val="18"/>
                <w:szCs w:val="18"/>
              </w:rPr>
              <w:t xml:space="preserve"> ich, nadzwyczajna elastyczność i giętkość szwu zapewnia wyjątkową poręczność i komfort pacjenta, szybki profil degradacji dla najbardziej komfortowej rekonwalescencji pacjenta, bez potrzeby usuwania szwu.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CE24DB" w14:textId="15D92E8D" w:rsidR="002E70F5" w:rsidRPr="00AF3CD3" w:rsidRDefault="002E70F5" w:rsidP="002E70F5">
            <w:pPr>
              <w:rPr>
                <w:rFonts w:asciiTheme="minorHAnsi" w:hAnsiTheme="minorHAnsi" w:cstheme="minorHAnsi"/>
                <w:sz w:val="18"/>
                <w:szCs w:val="18"/>
              </w:rPr>
            </w:pPr>
            <w:r w:rsidRPr="00AF3CD3">
              <w:rPr>
                <w:rFonts w:asciiTheme="minorHAnsi" w:hAnsiTheme="minorHAnsi" w:cstheme="minorHAnsi"/>
                <w:sz w:val="18"/>
                <w:szCs w:val="18"/>
              </w:rPr>
              <w:t>Op.=36 saszetek</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F68CE75" w14:textId="4D3C5D00" w:rsidR="002E70F5" w:rsidRPr="00AF3CD3" w:rsidRDefault="002E70F5" w:rsidP="002E70F5">
            <w:pPr>
              <w:jc w:val="center"/>
              <w:rPr>
                <w:rFonts w:asciiTheme="minorHAnsi" w:hAnsiTheme="minorHAnsi" w:cstheme="minorHAnsi"/>
                <w:sz w:val="18"/>
                <w:szCs w:val="18"/>
              </w:rPr>
            </w:pPr>
            <w:r w:rsidRPr="00AF3CD3">
              <w:rPr>
                <w:rFonts w:asciiTheme="minorHAnsi" w:hAnsiTheme="minorHAnsi" w:cstheme="minorHAnsi"/>
                <w:sz w:val="18"/>
                <w:szCs w:val="18"/>
              </w:rPr>
              <w:t>2</w:t>
            </w:r>
          </w:p>
        </w:tc>
      </w:tr>
    </w:tbl>
    <w:p w14:paraId="27AA29A8" w14:textId="59BBBC29" w:rsidR="004938A4" w:rsidRDefault="004938A4" w:rsidP="00162AB8">
      <w:pPr>
        <w:rPr>
          <w:rFonts w:ascii="Arial" w:hAnsi="Arial" w:cs="Arial"/>
          <w:b/>
          <w:bCs/>
          <w:iCs/>
          <w:sz w:val="20"/>
          <w:szCs w:val="20"/>
        </w:rPr>
      </w:pPr>
    </w:p>
    <w:p w14:paraId="122E69E8" w14:textId="19A1AA2C" w:rsidR="00FF1BC0" w:rsidRDefault="00FF1BC0" w:rsidP="00162AB8">
      <w:pPr>
        <w:rPr>
          <w:rFonts w:ascii="Arial" w:hAnsi="Arial" w:cs="Arial"/>
          <w:b/>
          <w:bCs/>
          <w:iCs/>
          <w:sz w:val="20"/>
          <w:szCs w:val="20"/>
        </w:rPr>
      </w:pPr>
    </w:p>
    <w:p w14:paraId="333A8A83" w14:textId="15FE0212" w:rsidR="00FF1BC0" w:rsidRDefault="00FF1BC0" w:rsidP="00FF1BC0">
      <w:pPr>
        <w:rPr>
          <w:rFonts w:ascii="Calibri" w:hAnsi="Calibri" w:cs="Calibri"/>
          <w:b/>
          <w:bCs/>
          <w:sz w:val="18"/>
          <w:szCs w:val="18"/>
          <w:lang w:eastAsia="pl-PL"/>
        </w:rPr>
      </w:pPr>
    </w:p>
    <w:tbl>
      <w:tblPr>
        <w:tblW w:w="10774" w:type="dxa"/>
        <w:tblInd w:w="-714" w:type="dxa"/>
        <w:tblLayout w:type="fixed"/>
        <w:tblCellMar>
          <w:left w:w="70" w:type="dxa"/>
          <w:right w:w="70" w:type="dxa"/>
        </w:tblCellMar>
        <w:tblLook w:val="04A0" w:firstRow="1" w:lastRow="0" w:firstColumn="1" w:lastColumn="0" w:noHBand="0" w:noVBand="1"/>
      </w:tblPr>
      <w:tblGrid>
        <w:gridCol w:w="567"/>
        <w:gridCol w:w="8080"/>
        <w:gridCol w:w="1418"/>
        <w:gridCol w:w="709"/>
      </w:tblGrid>
      <w:tr w:rsidR="00FF1BC0" w:rsidRPr="0074177C" w14:paraId="343A2C30" w14:textId="77777777" w:rsidTr="002E70F5">
        <w:trPr>
          <w:trHeight w:val="772"/>
        </w:trPr>
        <w:tc>
          <w:tcPr>
            <w:tcW w:w="1077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3A708588" w14:textId="4F5023D9" w:rsidR="00FF1BC0" w:rsidRDefault="00FF1BC0" w:rsidP="00FF1BC0">
            <w:pPr>
              <w:rPr>
                <w:rFonts w:ascii="Calibri" w:hAnsi="Calibri" w:cs="Calibri"/>
                <w:b/>
                <w:bCs/>
                <w:sz w:val="18"/>
                <w:szCs w:val="18"/>
                <w:lang w:eastAsia="pl-PL"/>
              </w:rPr>
            </w:pPr>
            <w:r>
              <w:rPr>
                <w:rFonts w:ascii="Calibri" w:hAnsi="Calibri" w:cs="Calibri"/>
                <w:b/>
                <w:bCs/>
                <w:sz w:val="18"/>
                <w:szCs w:val="18"/>
              </w:rPr>
              <w:t>CZĘŚĆ 6  –  Odzież medyczna jednorazowego użytku oraz środki ochrony indywidualnej</w:t>
            </w:r>
            <w:r w:rsidR="00E40411">
              <w:rPr>
                <w:rFonts w:ascii="Calibri" w:hAnsi="Calibri" w:cs="Calibri"/>
                <w:b/>
                <w:bCs/>
                <w:sz w:val="18"/>
                <w:szCs w:val="18"/>
              </w:rPr>
              <w:t>;</w:t>
            </w:r>
            <w:r w:rsidR="00715CE5">
              <w:rPr>
                <w:rFonts w:ascii="Calibri" w:hAnsi="Calibri" w:cs="Calibri"/>
                <w:b/>
                <w:bCs/>
                <w:sz w:val="18"/>
                <w:szCs w:val="18"/>
              </w:rPr>
              <w:br/>
              <w:t xml:space="preserve">                     </w:t>
            </w:r>
            <w:r w:rsidR="00BA700C">
              <w:rPr>
                <w:rFonts w:ascii="Calibri" w:hAnsi="Calibri" w:cs="Calibri"/>
                <w:b/>
                <w:bCs/>
                <w:sz w:val="18"/>
                <w:szCs w:val="18"/>
              </w:rPr>
              <w:t>K</w:t>
            </w:r>
            <w:r>
              <w:rPr>
                <w:rFonts w:ascii="Calibri" w:hAnsi="Calibri" w:cs="Calibri"/>
                <w:b/>
                <w:bCs/>
                <w:sz w:val="18"/>
                <w:szCs w:val="18"/>
              </w:rPr>
              <w:t>ody CPV:33199000-1 - Odzież medyczna, 18143000-3 - akcesoria ochronne</w:t>
            </w:r>
          </w:p>
          <w:p w14:paraId="7D8A0DA3" w14:textId="581F0E32" w:rsidR="00FF1BC0" w:rsidRPr="0074177C" w:rsidRDefault="00FF1BC0" w:rsidP="002E70F5">
            <w:pPr>
              <w:rPr>
                <w:rFonts w:asciiTheme="minorHAnsi" w:hAnsiTheme="minorHAnsi" w:cs="Arial"/>
                <w:b/>
                <w:bCs/>
                <w:sz w:val="18"/>
                <w:szCs w:val="18"/>
              </w:rPr>
            </w:pPr>
          </w:p>
        </w:tc>
      </w:tr>
      <w:tr w:rsidR="00FF1BC0" w:rsidRPr="0074177C" w14:paraId="32838078" w14:textId="77777777" w:rsidTr="00521E89">
        <w:trPr>
          <w:trHeight w:val="700"/>
        </w:trPr>
        <w:tc>
          <w:tcPr>
            <w:tcW w:w="8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DFE96" w14:textId="77777777" w:rsidR="00FF1BC0" w:rsidRPr="0074177C" w:rsidRDefault="00FF1BC0" w:rsidP="002E70F5">
            <w:pPr>
              <w:jc w:val="center"/>
              <w:rPr>
                <w:rFonts w:asciiTheme="minorHAnsi" w:hAnsiTheme="minorHAnsi" w:cs="Arial"/>
                <w:b/>
                <w:bCs/>
                <w:sz w:val="18"/>
                <w:szCs w:val="18"/>
              </w:rPr>
            </w:pPr>
            <w:r w:rsidRPr="0074177C">
              <w:rPr>
                <w:rFonts w:asciiTheme="minorHAnsi" w:hAnsiTheme="minorHAnsi" w:cs="Arial"/>
                <w:b/>
                <w:bCs/>
                <w:sz w:val="18"/>
                <w:szCs w:val="18"/>
              </w:rPr>
              <w:t>Opis przedmiotu zamówienia</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DC8F78" w14:textId="77777777" w:rsidR="00FF1BC0" w:rsidRPr="0074177C" w:rsidRDefault="00FF1BC0" w:rsidP="002E70F5">
            <w:pPr>
              <w:rPr>
                <w:rFonts w:asciiTheme="minorHAnsi" w:hAnsiTheme="minorHAnsi" w:cs="Arial"/>
                <w:b/>
                <w:bCs/>
                <w:sz w:val="18"/>
                <w:szCs w:val="18"/>
              </w:rPr>
            </w:pPr>
            <w:r w:rsidRPr="0074177C">
              <w:rPr>
                <w:rFonts w:asciiTheme="minorHAnsi" w:hAnsiTheme="minorHAnsi" w:cs="Arial"/>
                <w:b/>
                <w:bCs/>
                <w:sz w:val="18"/>
                <w:szCs w:val="18"/>
              </w:rPr>
              <w:t>j.m.</w:t>
            </w:r>
          </w:p>
        </w:tc>
        <w:tc>
          <w:tcPr>
            <w:tcW w:w="709" w:type="dxa"/>
            <w:tcBorders>
              <w:top w:val="single" w:sz="4" w:space="0" w:color="auto"/>
              <w:left w:val="nil"/>
              <w:bottom w:val="single" w:sz="4" w:space="0" w:color="auto"/>
              <w:right w:val="single" w:sz="4" w:space="0" w:color="auto"/>
            </w:tcBorders>
            <w:shd w:val="clear" w:color="auto" w:fill="auto"/>
            <w:vAlign w:val="center"/>
          </w:tcPr>
          <w:p w14:paraId="7578B34D" w14:textId="77777777" w:rsidR="00FF1BC0" w:rsidRPr="0074177C" w:rsidRDefault="00FF1BC0" w:rsidP="002E70F5">
            <w:pPr>
              <w:jc w:val="center"/>
              <w:rPr>
                <w:rFonts w:asciiTheme="minorHAnsi" w:hAnsiTheme="minorHAnsi" w:cs="Arial"/>
                <w:b/>
                <w:bCs/>
                <w:sz w:val="18"/>
                <w:szCs w:val="18"/>
              </w:rPr>
            </w:pPr>
            <w:r w:rsidRPr="0074177C">
              <w:rPr>
                <w:rFonts w:asciiTheme="minorHAnsi" w:hAnsiTheme="minorHAnsi" w:cs="Arial"/>
                <w:b/>
                <w:bCs/>
                <w:sz w:val="18"/>
                <w:szCs w:val="18"/>
              </w:rPr>
              <w:t>Ilość</w:t>
            </w:r>
            <w:r w:rsidRPr="0074177C">
              <w:rPr>
                <w:rFonts w:asciiTheme="minorHAnsi" w:hAnsiTheme="minorHAnsi" w:cs="Arial"/>
                <w:b/>
                <w:bCs/>
                <w:sz w:val="18"/>
                <w:szCs w:val="18"/>
              </w:rPr>
              <w:br/>
              <w:t>op.</w:t>
            </w:r>
          </w:p>
        </w:tc>
      </w:tr>
      <w:tr w:rsidR="00E5229D" w:rsidRPr="00AB5B6B" w14:paraId="24D4F350" w14:textId="77777777" w:rsidTr="00521E89">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439DB" w14:textId="77777777" w:rsidR="00E5229D" w:rsidRPr="00AF3CD3" w:rsidRDefault="00E5229D" w:rsidP="00E5229D">
            <w:pPr>
              <w:pStyle w:val="Akapitzlist"/>
              <w:numPr>
                <w:ilvl w:val="0"/>
                <w:numId w:val="8"/>
              </w:numPr>
              <w:rPr>
                <w:rFonts w:asciiTheme="minorHAnsi" w:hAnsiTheme="minorHAnsi" w:cstheme="minorHAnsi"/>
                <w:sz w:val="18"/>
                <w:szCs w:val="18"/>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73C24D8" w14:textId="0B76183C" w:rsidR="002C6081" w:rsidRPr="002C6081" w:rsidRDefault="00E5229D" w:rsidP="002C6081">
            <w:pPr>
              <w:jc w:val="both"/>
              <w:rPr>
                <w:rFonts w:ascii="Calibri" w:eastAsia="Calibri" w:hAnsi="Calibri" w:cs="Calibri"/>
                <w:color w:val="FF0000"/>
                <w:sz w:val="18"/>
                <w:szCs w:val="18"/>
              </w:rPr>
            </w:pPr>
            <w:r w:rsidRPr="00AF3CD3">
              <w:rPr>
                <w:rFonts w:asciiTheme="minorHAnsi" w:hAnsiTheme="minorHAnsi" w:cstheme="minorHAnsi"/>
                <w:sz w:val="18"/>
                <w:szCs w:val="18"/>
              </w:rPr>
              <w:t xml:space="preserve">Czepek typu furażerka </w:t>
            </w:r>
            <w:r w:rsidR="002C6081" w:rsidRPr="002C6081">
              <w:rPr>
                <w:rFonts w:ascii="Calibri" w:eastAsia="Calibri" w:hAnsi="Calibri" w:cs="Calibri"/>
                <w:color w:val="FF0000"/>
                <w:sz w:val="18"/>
                <w:szCs w:val="18"/>
              </w:rPr>
              <w:t>wiązany na troki, kolor zielony</w:t>
            </w:r>
            <w:bookmarkStart w:id="2" w:name="_Hlk94775249"/>
            <w:r w:rsidR="002C6081" w:rsidRPr="002C6081">
              <w:rPr>
                <w:rFonts w:ascii="Calibri" w:eastAsia="Calibri" w:hAnsi="Calibri" w:cs="Calibri"/>
                <w:color w:val="FF0000"/>
                <w:sz w:val="18"/>
                <w:szCs w:val="18"/>
              </w:rPr>
              <w:t xml:space="preserve"> lub niebieski wykonany:</w:t>
            </w:r>
            <w:bookmarkEnd w:id="2"/>
          </w:p>
          <w:p w14:paraId="672C2321" w14:textId="3177C2A3" w:rsidR="00A75A24" w:rsidRPr="00A75A24" w:rsidRDefault="00A75A24" w:rsidP="00A75A24">
            <w:pPr>
              <w:rPr>
                <w:rFonts w:ascii="Calibri" w:eastAsia="Calibri" w:hAnsi="Calibri" w:cs="Calibri"/>
                <w:color w:val="FF0000"/>
                <w:sz w:val="18"/>
                <w:szCs w:val="18"/>
              </w:rPr>
            </w:pPr>
            <w:r>
              <w:rPr>
                <w:rFonts w:ascii="Calibri" w:eastAsia="Calibri" w:hAnsi="Calibri" w:cs="Calibri"/>
                <w:color w:val="FF0000"/>
                <w:sz w:val="18"/>
                <w:szCs w:val="18"/>
              </w:rPr>
              <w:t xml:space="preserve">- </w:t>
            </w:r>
            <w:r w:rsidRPr="00A75A24">
              <w:rPr>
                <w:rFonts w:ascii="Calibri" w:eastAsia="Calibri" w:hAnsi="Calibri" w:cs="Calibri"/>
                <w:color w:val="FF0000"/>
                <w:sz w:val="18"/>
                <w:szCs w:val="18"/>
              </w:rPr>
              <w:t xml:space="preserve">z włókniny wiskozowo-poliestrowej o gramaturze 28g/m2, powierzchnia górna z włókniny polipropylenowej </w:t>
            </w:r>
            <w:proofErr w:type="spellStart"/>
            <w:r w:rsidRPr="00A75A24">
              <w:rPr>
                <w:rFonts w:ascii="Calibri" w:eastAsia="Calibri" w:hAnsi="Calibri" w:cs="Calibri"/>
                <w:color w:val="FF0000"/>
                <w:sz w:val="18"/>
                <w:szCs w:val="18"/>
              </w:rPr>
              <w:t>Spunbond</w:t>
            </w:r>
            <w:proofErr w:type="spellEnd"/>
            <w:r w:rsidRPr="00A75A24">
              <w:rPr>
                <w:rFonts w:ascii="Calibri" w:eastAsia="Calibri" w:hAnsi="Calibri" w:cs="Calibri"/>
                <w:color w:val="FF0000"/>
                <w:sz w:val="18"/>
                <w:szCs w:val="18"/>
              </w:rPr>
              <w:t xml:space="preserve"> o gramaturze 14g/2  bez zawartości lateksu;</w:t>
            </w:r>
          </w:p>
          <w:p w14:paraId="234CA260" w14:textId="77777777" w:rsidR="00A75A24" w:rsidRPr="00A75A24" w:rsidRDefault="00A75A24" w:rsidP="00A75A24">
            <w:pPr>
              <w:rPr>
                <w:rFonts w:ascii="Calibri" w:eastAsia="Calibri" w:hAnsi="Calibri" w:cs="Calibri"/>
                <w:color w:val="FF0000"/>
                <w:sz w:val="18"/>
                <w:szCs w:val="18"/>
              </w:rPr>
            </w:pPr>
            <w:r w:rsidRPr="00A75A24">
              <w:rPr>
                <w:rFonts w:ascii="Calibri" w:eastAsia="Calibri" w:hAnsi="Calibri" w:cs="Calibri"/>
                <w:color w:val="FF0000"/>
                <w:sz w:val="18"/>
                <w:szCs w:val="18"/>
              </w:rPr>
              <w:t>lub</w:t>
            </w:r>
          </w:p>
          <w:p w14:paraId="4DFDFA3E" w14:textId="7EC12F20" w:rsidR="00A75A24" w:rsidRPr="00A75A24" w:rsidRDefault="00A75A24" w:rsidP="00A75A24">
            <w:pPr>
              <w:rPr>
                <w:rFonts w:ascii="Calibri" w:eastAsia="Calibri" w:hAnsi="Calibri" w:cs="Calibri"/>
                <w:color w:val="FF0000"/>
                <w:sz w:val="18"/>
                <w:szCs w:val="18"/>
              </w:rPr>
            </w:pPr>
            <w:r>
              <w:rPr>
                <w:rFonts w:ascii="Calibri" w:eastAsia="Calibri" w:hAnsi="Calibri" w:cs="Calibri"/>
                <w:color w:val="FF0000"/>
                <w:sz w:val="18"/>
                <w:szCs w:val="18"/>
              </w:rPr>
              <w:t xml:space="preserve">- </w:t>
            </w:r>
            <w:r w:rsidRPr="00A75A24">
              <w:rPr>
                <w:rFonts w:ascii="Calibri" w:eastAsia="Calibri" w:hAnsi="Calibri" w:cs="Calibri"/>
                <w:color w:val="FF0000"/>
                <w:sz w:val="18"/>
                <w:szCs w:val="18"/>
              </w:rPr>
              <w:t>w całości z perforowanej włókniny wiskozowej o gramaturze 25g/m2;</w:t>
            </w:r>
          </w:p>
          <w:p w14:paraId="22A09919" w14:textId="289FD754" w:rsidR="00A75A24" w:rsidRDefault="00285FB9" w:rsidP="00A75A24">
            <w:pPr>
              <w:rPr>
                <w:rFonts w:ascii="Calibri" w:eastAsia="Calibri" w:hAnsi="Calibri" w:cs="Calibri"/>
                <w:color w:val="FF0000"/>
                <w:sz w:val="18"/>
                <w:szCs w:val="18"/>
              </w:rPr>
            </w:pPr>
            <w:r>
              <w:rPr>
                <w:rFonts w:ascii="Calibri" w:eastAsia="Calibri" w:hAnsi="Calibri" w:cs="Calibri"/>
                <w:color w:val="FF0000"/>
                <w:sz w:val="18"/>
                <w:szCs w:val="18"/>
              </w:rPr>
              <w:t>l</w:t>
            </w:r>
            <w:r w:rsidR="00A75A24" w:rsidRPr="00A75A24">
              <w:rPr>
                <w:rFonts w:ascii="Calibri" w:eastAsia="Calibri" w:hAnsi="Calibri" w:cs="Calibri"/>
                <w:color w:val="FF0000"/>
                <w:sz w:val="18"/>
                <w:szCs w:val="18"/>
              </w:rPr>
              <w:t>ub</w:t>
            </w:r>
          </w:p>
          <w:p w14:paraId="7E1D4F1A" w14:textId="0648D3C2" w:rsidR="00A75A24" w:rsidRPr="00A75A24" w:rsidRDefault="00A75A24" w:rsidP="00A75A24">
            <w:pPr>
              <w:rPr>
                <w:rFonts w:ascii="Calibri" w:eastAsia="Calibri" w:hAnsi="Calibri" w:cs="Calibri"/>
                <w:color w:val="FF0000"/>
                <w:sz w:val="18"/>
                <w:szCs w:val="18"/>
              </w:rPr>
            </w:pPr>
            <w:r>
              <w:rPr>
                <w:rFonts w:ascii="Calibri" w:eastAsia="Calibri" w:hAnsi="Calibri" w:cs="Calibri"/>
                <w:color w:val="FF0000"/>
                <w:sz w:val="18"/>
                <w:szCs w:val="18"/>
              </w:rPr>
              <w:t xml:space="preserve">- </w:t>
            </w:r>
            <w:r w:rsidRPr="00A75A24">
              <w:rPr>
                <w:rFonts w:ascii="Calibri" w:eastAsia="Calibri" w:hAnsi="Calibri" w:cs="Calibri"/>
                <w:color w:val="FF0000"/>
                <w:sz w:val="18"/>
                <w:szCs w:val="18"/>
              </w:rPr>
              <w:t xml:space="preserve">w całości z perforowanej włókniny </w:t>
            </w:r>
            <w:proofErr w:type="spellStart"/>
            <w:r w:rsidRPr="00A75A24">
              <w:rPr>
                <w:rFonts w:ascii="Calibri" w:eastAsia="Calibri" w:hAnsi="Calibri" w:cs="Calibri"/>
                <w:color w:val="FF0000"/>
                <w:sz w:val="18"/>
                <w:szCs w:val="18"/>
              </w:rPr>
              <w:t>Spunlace</w:t>
            </w:r>
            <w:proofErr w:type="spellEnd"/>
            <w:r w:rsidRPr="00A75A24">
              <w:rPr>
                <w:rFonts w:ascii="Calibri" w:eastAsia="Calibri" w:hAnsi="Calibri" w:cs="Calibri"/>
                <w:color w:val="FF0000"/>
                <w:sz w:val="18"/>
                <w:szCs w:val="18"/>
              </w:rPr>
              <w:t xml:space="preserve"> </w:t>
            </w:r>
            <w:proofErr w:type="spellStart"/>
            <w:r w:rsidRPr="00A75A24">
              <w:rPr>
                <w:rFonts w:ascii="Calibri" w:eastAsia="Calibri" w:hAnsi="Calibri" w:cs="Calibri"/>
                <w:color w:val="FF0000"/>
                <w:sz w:val="18"/>
                <w:szCs w:val="18"/>
              </w:rPr>
              <w:t>Mesh</w:t>
            </w:r>
            <w:proofErr w:type="spellEnd"/>
            <w:r w:rsidRPr="00A75A24">
              <w:rPr>
                <w:rFonts w:ascii="Calibri" w:eastAsia="Calibri" w:hAnsi="Calibri" w:cs="Calibri"/>
                <w:color w:val="FF0000"/>
                <w:sz w:val="18"/>
                <w:szCs w:val="18"/>
              </w:rPr>
              <w:t xml:space="preserve"> o gramaturze 35g/m2;</w:t>
            </w:r>
          </w:p>
          <w:p w14:paraId="45709820" w14:textId="77777777" w:rsidR="00A75A24" w:rsidRPr="00A75A24" w:rsidRDefault="00A75A24" w:rsidP="00A75A24">
            <w:pPr>
              <w:rPr>
                <w:rFonts w:ascii="Calibri" w:eastAsia="Calibri" w:hAnsi="Calibri" w:cs="Calibri"/>
                <w:color w:val="FF0000"/>
                <w:sz w:val="18"/>
                <w:szCs w:val="18"/>
              </w:rPr>
            </w:pPr>
            <w:bookmarkStart w:id="3" w:name="_Hlk94854852"/>
            <w:r w:rsidRPr="00A75A24">
              <w:rPr>
                <w:rFonts w:ascii="Calibri" w:eastAsia="Calibri" w:hAnsi="Calibri" w:cs="Calibri"/>
                <w:color w:val="FF0000"/>
                <w:sz w:val="18"/>
                <w:szCs w:val="18"/>
              </w:rPr>
              <w:t xml:space="preserve">lub </w:t>
            </w:r>
          </w:p>
          <w:bookmarkEnd w:id="3"/>
          <w:p w14:paraId="0B88CAE3" w14:textId="487AA75C" w:rsidR="00A75A24" w:rsidRPr="00A75A24" w:rsidRDefault="00EB4CA0" w:rsidP="00EB4CA0">
            <w:pPr>
              <w:rPr>
                <w:rFonts w:ascii="Calibri" w:eastAsia="Calibri" w:hAnsi="Calibri" w:cs="Calibri"/>
                <w:color w:val="FF0000"/>
                <w:sz w:val="18"/>
                <w:szCs w:val="18"/>
              </w:rPr>
            </w:pPr>
            <w:r>
              <w:rPr>
                <w:rFonts w:ascii="Calibri" w:eastAsia="Calibri" w:hAnsi="Calibri" w:cs="Calibri"/>
                <w:color w:val="FF0000"/>
                <w:sz w:val="18"/>
                <w:szCs w:val="18"/>
              </w:rPr>
              <w:t xml:space="preserve">- </w:t>
            </w:r>
            <w:r w:rsidR="00A75A24" w:rsidRPr="00A75A24">
              <w:rPr>
                <w:rFonts w:ascii="Calibri" w:eastAsia="Calibri" w:hAnsi="Calibri" w:cs="Calibri"/>
                <w:color w:val="FF0000"/>
                <w:sz w:val="18"/>
                <w:szCs w:val="18"/>
              </w:rPr>
              <w:t>z włókniny PP o gramaturze min. 20-25g/m2, cała powierzchnia czepka z włókniny polipropylenowej.</w:t>
            </w:r>
          </w:p>
          <w:p w14:paraId="19DC0FFA" w14:textId="77777777" w:rsidR="00A75A24" w:rsidRPr="00A75A24" w:rsidRDefault="00A75A24" w:rsidP="00A75A24">
            <w:pPr>
              <w:rPr>
                <w:rFonts w:ascii="Calibri" w:eastAsia="Calibri" w:hAnsi="Calibri" w:cs="Calibri"/>
                <w:color w:val="FF0000"/>
                <w:sz w:val="18"/>
                <w:szCs w:val="18"/>
              </w:rPr>
            </w:pPr>
            <w:r w:rsidRPr="00A75A24">
              <w:rPr>
                <w:rFonts w:ascii="Calibri" w:eastAsia="Calibri" w:hAnsi="Calibri" w:cs="Calibri"/>
                <w:color w:val="FF0000"/>
                <w:sz w:val="18"/>
                <w:szCs w:val="18"/>
              </w:rPr>
              <w:t xml:space="preserve">lub </w:t>
            </w:r>
          </w:p>
          <w:p w14:paraId="2A5DB56D" w14:textId="7418AE55" w:rsidR="00A75A24" w:rsidRPr="00A75A24" w:rsidRDefault="00EB4CA0" w:rsidP="00EB4CA0">
            <w:pPr>
              <w:rPr>
                <w:rFonts w:ascii="Calibri" w:eastAsia="Calibri" w:hAnsi="Calibri" w:cs="Calibri"/>
                <w:color w:val="FF0000"/>
                <w:sz w:val="18"/>
                <w:szCs w:val="18"/>
              </w:rPr>
            </w:pPr>
            <w:r>
              <w:rPr>
                <w:rFonts w:ascii="Calibri" w:eastAsia="Calibri" w:hAnsi="Calibri" w:cs="Calibri"/>
                <w:color w:val="FF0000"/>
                <w:sz w:val="18"/>
                <w:szCs w:val="18"/>
              </w:rPr>
              <w:t xml:space="preserve">- </w:t>
            </w:r>
            <w:r w:rsidR="00A75A24" w:rsidRPr="00A75A24">
              <w:rPr>
                <w:rFonts w:ascii="Calibri" w:eastAsia="Calibri" w:hAnsi="Calibri" w:cs="Calibri"/>
                <w:color w:val="FF0000"/>
                <w:sz w:val="18"/>
                <w:szCs w:val="18"/>
              </w:rPr>
              <w:t xml:space="preserve">w całości ze </w:t>
            </w:r>
            <w:proofErr w:type="spellStart"/>
            <w:r w:rsidR="00A75A24" w:rsidRPr="00A75A24">
              <w:rPr>
                <w:rFonts w:ascii="Calibri" w:eastAsia="Calibri" w:hAnsi="Calibri" w:cs="Calibri"/>
                <w:color w:val="FF0000"/>
                <w:sz w:val="18"/>
                <w:szCs w:val="18"/>
              </w:rPr>
              <w:t>spunbond</w:t>
            </w:r>
            <w:proofErr w:type="spellEnd"/>
            <w:r w:rsidR="00A75A24" w:rsidRPr="00A75A24">
              <w:rPr>
                <w:rFonts w:ascii="Calibri" w:eastAsia="Calibri" w:hAnsi="Calibri" w:cs="Calibri"/>
                <w:color w:val="FF0000"/>
                <w:sz w:val="18"/>
                <w:szCs w:val="18"/>
              </w:rPr>
              <w:t xml:space="preserve">  o gramaturze 35 g/m2</w:t>
            </w:r>
          </w:p>
          <w:p w14:paraId="6805D4A3" w14:textId="77777777" w:rsidR="00A75A24" w:rsidRPr="00A75A24" w:rsidRDefault="00A75A24" w:rsidP="00A75A24">
            <w:pPr>
              <w:rPr>
                <w:rFonts w:ascii="Calibri" w:eastAsia="Calibri" w:hAnsi="Calibri" w:cs="Calibri"/>
                <w:color w:val="FF0000"/>
                <w:sz w:val="18"/>
                <w:szCs w:val="18"/>
              </w:rPr>
            </w:pPr>
            <w:r w:rsidRPr="00A75A24">
              <w:rPr>
                <w:rFonts w:ascii="Calibri" w:eastAsia="Calibri" w:hAnsi="Calibri" w:cs="Calibri"/>
                <w:color w:val="FF0000"/>
                <w:sz w:val="18"/>
                <w:szCs w:val="18"/>
              </w:rPr>
              <w:t>lub</w:t>
            </w:r>
          </w:p>
          <w:p w14:paraId="438C8497" w14:textId="17146D16" w:rsidR="00285FB9" w:rsidRPr="00EB4CA0" w:rsidRDefault="00EB4CA0" w:rsidP="00EB4CA0">
            <w:pPr>
              <w:rPr>
                <w:rFonts w:ascii="Calibri" w:eastAsia="Calibri" w:hAnsi="Calibri" w:cs="Calibri"/>
                <w:color w:val="FF0000"/>
                <w:sz w:val="18"/>
                <w:szCs w:val="18"/>
              </w:rPr>
            </w:pPr>
            <w:r>
              <w:rPr>
                <w:rFonts w:ascii="Calibri" w:eastAsia="Calibri" w:hAnsi="Calibri" w:cs="Calibri"/>
                <w:color w:val="FF0000"/>
                <w:sz w:val="18"/>
                <w:szCs w:val="18"/>
              </w:rPr>
              <w:t xml:space="preserve">- </w:t>
            </w:r>
            <w:r w:rsidR="00A75A24" w:rsidRPr="00A75A24">
              <w:rPr>
                <w:rFonts w:ascii="Calibri" w:eastAsia="Calibri" w:hAnsi="Calibri" w:cs="Calibri"/>
                <w:color w:val="FF0000"/>
                <w:sz w:val="18"/>
                <w:szCs w:val="18"/>
              </w:rPr>
              <w:t>w całości ze SMS o gramaturze 40 g/m2</w:t>
            </w:r>
          </w:p>
        </w:tc>
        <w:tc>
          <w:tcPr>
            <w:tcW w:w="1418" w:type="dxa"/>
            <w:tcBorders>
              <w:top w:val="single" w:sz="4" w:space="0" w:color="auto"/>
              <w:left w:val="nil"/>
              <w:bottom w:val="single" w:sz="4" w:space="0" w:color="auto"/>
              <w:right w:val="nil"/>
            </w:tcBorders>
            <w:shd w:val="clear" w:color="auto" w:fill="auto"/>
            <w:vAlign w:val="center"/>
          </w:tcPr>
          <w:p w14:paraId="00C75C6B" w14:textId="3295D37D" w:rsidR="00E5229D" w:rsidRPr="00AF3CD3" w:rsidRDefault="000D31E7" w:rsidP="00E5229D">
            <w:pPr>
              <w:rPr>
                <w:rFonts w:asciiTheme="minorHAnsi" w:hAnsiTheme="minorHAnsi" w:cstheme="minorHAnsi"/>
                <w:sz w:val="18"/>
                <w:szCs w:val="18"/>
              </w:rPr>
            </w:pPr>
            <w:r w:rsidRPr="00AF3CD3">
              <w:rPr>
                <w:rFonts w:asciiTheme="minorHAnsi" w:hAnsiTheme="minorHAnsi" w:cstheme="minorHAnsi"/>
                <w:sz w:val="18"/>
                <w:szCs w:val="18"/>
              </w:rPr>
              <w:t>S</w:t>
            </w:r>
            <w:r w:rsidR="00E5229D" w:rsidRPr="00AF3CD3">
              <w:rPr>
                <w:rFonts w:asciiTheme="minorHAnsi" w:hAnsiTheme="minorHAnsi" w:cstheme="minorHAnsi"/>
                <w:sz w:val="18"/>
                <w:szCs w:val="18"/>
              </w:rPr>
              <w:t>zt</w:t>
            </w:r>
            <w:r>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B3113E3" w14:textId="538BC2E9" w:rsidR="00E5229D" w:rsidRPr="00AF3CD3" w:rsidRDefault="00E5229D" w:rsidP="00E5229D">
            <w:pPr>
              <w:jc w:val="center"/>
              <w:rPr>
                <w:rFonts w:asciiTheme="minorHAnsi" w:hAnsiTheme="minorHAnsi" w:cstheme="minorHAnsi"/>
                <w:sz w:val="18"/>
                <w:szCs w:val="18"/>
              </w:rPr>
            </w:pPr>
            <w:r w:rsidRPr="00AF3CD3">
              <w:rPr>
                <w:rFonts w:ascii="Calibri" w:hAnsi="Calibri" w:cs="Calibri"/>
                <w:sz w:val="18"/>
                <w:szCs w:val="18"/>
              </w:rPr>
              <w:t>1000</w:t>
            </w:r>
          </w:p>
        </w:tc>
      </w:tr>
      <w:tr w:rsidR="00E5229D" w:rsidRPr="00AB5B6B" w14:paraId="6AAB142F" w14:textId="77777777" w:rsidTr="00521E89">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AD0A5" w14:textId="77777777" w:rsidR="00E5229D" w:rsidRPr="00AF3CD3" w:rsidRDefault="00E5229D" w:rsidP="00E5229D">
            <w:pPr>
              <w:pStyle w:val="Akapitzlist"/>
              <w:numPr>
                <w:ilvl w:val="0"/>
                <w:numId w:val="8"/>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3D1A0FEA" w14:textId="77777777" w:rsidR="002C6081" w:rsidRDefault="00E5229D" w:rsidP="00E5229D">
            <w:pPr>
              <w:jc w:val="both"/>
              <w:rPr>
                <w:rFonts w:asciiTheme="minorHAnsi" w:hAnsiTheme="minorHAnsi" w:cstheme="minorHAnsi"/>
                <w:color w:val="FF0000"/>
                <w:sz w:val="18"/>
                <w:szCs w:val="18"/>
              </w:rPr>
            </w:pPr>
            <w:r w:rsidRPr="00AF3CD3">
              <w:rPr>
                <w:rFonts w:asciiTheme="minorHAnsi" w:hAnsiTheme="minorHAnsi" w:cstheme="minorHAnsi"/>
                <w:sz w:val="18"/>
                <w:szCs w:val="18"/>
              </w:rPr>
              <w:t xml:space="preserve">Czepek typu rondo  </w:t>
            </w:r>
            <w:r w:rsidR="002C6081" w:rsidRPr="002C6081">
              <w:rPr>
                <w:rFonts w:asciiTheme="minorHAnsi" w:hAnsiTheme="minorHAnsi" w:cstheme="minorHAnsi"/>
                <w:color w:val="FF0000"/>
                <w:sz w:val="18"/>
                <w:szCs w:val="18"/>
              </w:rPr>
              <w:t>lub w kształcie beretu, wykonanych:</w:t>
            </w:r>
          </w:p>
          <w:p w14:paraId="4F194493" w14:textId="3EF3FB5D" w:rsidR="002C6081" w:rsidRPr="002C6081" w:rsidRDefault="002C6081" w:rsidP="002C6081">
            <w:pPr>
              <w:jc w:val="both"/>
              <w:rPr>
                <w:rFonts w:asciiTheme="minorHAnsi" w:hAnsiTheme="minorHAnsi" w:cstheme="minorHAnsi"/>
                <w:b/>
                <w:color w:val="FF0000"/>
                <w:sz w:val="18"/>
                <w:szCs w:val="18"/>
              </w:rPr>
            </w:pPr>
            <w:r>
              <w:rPr>
                <w:rFonts w:asciiTheme="minorHAnsi" w:hAnsiTheme="minorHAnsi" w:cstheme="minorHAnsi"/>
                <w:color w:val="FF0000"/>
                <w:sz w:val="18"/>
                <w:szCs w:val="18"/>
              </w:rPr>
              <w:t xml:space="preserve">- </w:t>
            </w:r>
            <w:r w:rsidRPr="002C6081">
              <w:rPr>
                <w:rFonts w:asciiTheme="minorHAnsi" w:hAnsiTheme="minorHAnsi" w:cstheme="minorHAnsi"/>
                <w:color w:val="FF0000"/>
                <w:sz w:val="18"/>
                <w:szCs w:val="18"/>
              </w:rPr>
              <w:t xml:space="preserve">z włókniny polipropylenowej , bez lateksu, z gumką, o gramaturze 14g/m2, rozmiary: M,L </w:t>
            </w:r>
          </w:p>
          <w:p w14:paraId="17689A30" w14:textId="77777777" w:rsidR="002C6081" w:rsidRPr="002C6081" w:rsidRDefault="002C6081" w:rsidP="002C6081">
            <w:pPr>
              <w:jc w:val="both"/>
              <w:rPr>
                <w:rFonts w:asciiTheme="minorHAnsi" w:hAnsiTheme="minorHAnsi" w:cstheme="minorHAnsi"/>
                <w:color w:val="FF0000"/>
                <w:sz w:val="18"/>
                <w:szCs w:val="18"/>
              </w:rPr>
            </w:pPr>
            <w:r w:rsidRPr="002C6081">
              <w:rPr>
                <w:rFonts w:asciiTheme="minorHAnsi" w:hAnsiTheme="minorHAnsi" w:cstheme="minorHAnsi"/>
                <w:color w:val="FF0000"/>
                <w:sz w:val="18"/>
                <w:szCs w:val="18"/>
              </w:rPr>
              <w:t>lub</w:t>
            </w:r>
          </w:p>
          <w:p w14:paraId="782337A2" w14:textId="05A9A7FB" w:rsidR="00285FB9" w:rsidRPr="002C6081" w:rsidRDefault="002C6081" w:rsidP="00E5229D">
            <w:pPr>
              <w:jc w:val="both"/>
              <w:rPr>
                <w:rFonts w:asciiTheme="minorHAnsi" w:hAnsiTheme="minorHAnsi" w:cstheme="minorHAnsi"/>
                <w:color w:val="FF0000"/>
                <w:sz w:val="18"/>
                <w:szCs w:val="18"/>
              </w:rPr>
            </w:pPr>
            <w:r>
              <w:rPr>
                <w:rFonts w:asciiTheme="minorHAnsi" w:hAnsiTheme="minorHAnsi" w:cstheme="minorHAnsi"/>
                <w:color w:val="FF0000"/>
                <w:sz w:val="18"/>
                <w:szCs w:val="18"/>
              </w:rPr>
              <w:t xml:space="preserve">- </w:t>
            </w:r>
            <w:r w:rsidR="00285FB9" w:rsidRPr="00285FB9">
              <w:rPr>
                <w:rFonts w:asciiTheme="minorHAnsi" w:hAnsiTheme="minorHAnsi" w:cstheme="minorHAnsi"/>
                <w:color w:val="FF0000"/>
                <w:sz w:val="18"/>
                <w:szCs w:val="18"/>
              </w:rPr>
              <w:t xml:space="preserve">z włókniny polipropylenowej 16 -18g/m²,  ściągany lekką nie uciskającą gumką </w:t>
            </w:r>
            <w:r w:rsidR="00285FB9" w:rsidRPr="00285FB9">
              <w:rPr>
                <w:rFonts w:asciiTheme="minorHAnsi" w:hAnsiTheme="minorHAnsi" w:cstheme="minorHAnsi"/>
                <w:color w:val="FF0000"/>
                <w:sz w:val="18"/>
                <w:szCs w:val="18"/>
                <w:u w:val="single"/>
              </w:rPr>
              <w:t>rozmiar uniwersalny</w:t>
            </w:r>
            <w:r w:rsidR="00285FB9" w:rsidRPr="00285FB9">
              <w:rPr>
                <w:rFonts w:asciiTheme="minorHAnsi" w:hAnsiTheme="minorHAnsi" w:cstheme="minorHAnsi"/>
                <w:color w:val="FF0000"/>
                <w:sz w:val="18"/>
                <w:szCs w:val="18"/>
              </w:rPr>
              <w:t>, przy czym średnica po rozciągnięciu ok. 53cm.</w:t>
            </w:r>
          </w:p>
        </w:tc>
        <w:tc>
          <w:tcPr>
            <w:tcW w:w="1418" w:type="dxa"/>
            <w:tcBorders>
              <w:top w:val="nil"/>
              <w:left w:val="nil"/>
              <w:bottom w:val="single" w:sz="4" w:space="0" w:color="auto"/>
              <w:right w:val="nil"/>
            </w:tcBorders>
            <w:shd w:val="clear" w:color="auto" w:fill="auto"/>
            <w:vAlign w:val="center"/>
          </w:tcPr>
          <w:p w14:paraId="7A1A3F0E" w14:textId="52585357" w:rsidR="00E5229D" w:rsidRPr="00AF3CD3" w:rsidRDefault="000D31E7" w:rsidP="00E5229D">
            <w:pPr>
              <w:rPr>
                <w:rFonts w:asciiTheme="minorHAnsi" w:hAnsiTheme="minorHAnsi" w:cstheme="minorHAnsi"/>
                <w:sz w:val="18"/>
                <w:szCs w:val="18"/>
              </w:rPr>
            </w:pPr>
            <w:r w:rsidRPr="00AF3CD3">
              <w:rPr>
                <w:rFonts w:asciiTheme="minorHAnsi" w:hAnsiTheme="minorHAnsi" w:cstheme="minorHAnsi"/>
                <w:sz w:val="18"/>
                <w:szCs w:val="18"/>
              </w:rPr>
              <w:t>S</w:t>
            </w:r>
            <w:r w:rsidR="00E5229D" w:rsidRPr="00AF3CD3">
              <w:rPr>
                <w:rFonts w:asciiTheme="minorHAnsi" w:hAnsiTheme="minorHAnsi" w:cstheme="minorHAnsi"/>
                <w:sz w:val="18"/>
                <w:szCs w:val="18"/>
              </w:rPr>
              <w:t>zt</w:t>
            </w:r>
            <w:r>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BF1EA01" w14:textId="33C15064" w:rsidR="00E5229D" w:rsidRPr="00AF3CD3" w:rsidRDefault="00E5229D" w:rsidP="00E5229D">
            <w:pPr>
              <w:jc w:val="center"/>
              <w:rPr>
                <w:rFonts w:asciiTheme="minorHAnsi" w:hAnsiTheme="minorHAnsi" w:cstheme="minorHAnsi"/>
                <w:sz w:val="18"/>
                <w:szCs w:val="18"/>
              </w:rPr>
            </w:pPr>
            <w:r w:rsidRPr="00AF3CD3">
              <w:rPr>
                <w:rFonts w:ascii="Calibri" w:hAnsi="Calibri" w:cs="Calibri"/>
                <w:sz w:val="18"/>
                <w:szCs w:val="18"/>
              </w:rPr>
              <w:t>12500</w:t>
            </w:r>
          </w:p>
        </w:tc>
      </w:tr>
      <w:tr w:rsidR="00E5229D" w:rsidRPr="00AB5B6B" w14:paraId="71585BD7" w14:textId="77777777" w:rsidTr="00285FB9">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756F0" w14:textId="77777777" w:rsidR="00E5229D" w:rsidRPr="00AF3CD3" w:rsidRDefault="00E5229D" w:rsidP="00E5229D">
            <w:pPr>
              <w:pStyle w:val="Akapitzlist"/>
              <w:numPr>
                <w:ilvl w:val="0"/>
                <w:numId w:val="8"/>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127EFC39" w14:textId="46608421" w:rsidR="00E5229D" w:rsidRPr="00AF3CD3" w:rsidRDefault="00E5229D" w:rsidP="00E5229D">
            <w:pPr>
              <w:jc w:val="both"/>
              <w:rPr>
                <w:rFonts w:asciiTheme="minorHAnsi" w:hAnsiTheme="minorHAnsi" w:cstheme="minorHAnsi"/>
                <w:sz w:val="18"/>
                <w:szCs w:val="18"/>
              </w:rPr>
            </w:pPr>
            <w:r w:rsidRPr="00AF3CD3">
              <w:rPr>
                <w:rFonts w:asciiTheme="minorHAnsi" w:hAnsiTheme="minorHAnsi" w:cstheme="minorHAnsi"/>
                <w:sz w:val="18"/>
                <w:szCs w:val="18"/>
              </w:rPr>
              <w:t>Fartuch jednorazowego użytku, niejałowy foliowy.</w:t>
            </w:r>
          </w:p>
        </w:tc>
        <w:tc>
          <w:tcPr>
            <w:tcW w:w="1418" w:type="dxa"/>
            <w:tcBorders>
              <w:top w:val="nil"/>
              <w:left w:val="nil"/>
              <w:bottom w:val="single" w:sz="4" w:space="0" w:color="auto"/>
              <w:right w:val="nil"/>
            </w:tcBorders>
            <w:shd w:val="clear" w:color="auto" w:fill="auto"/>
            <w:vAlign w:val="center"/>
          </w:tcPr>
          <w:p w14:paraId="2C9ED1AD" w14:textId="4B9655BB" w:rsidR="000D31E7" w:rsidRPr="00AF3CD3" w:rsidRDefault="000D31E7" w:rsidP="00E5229D">
            <w:pPr>
              <w:rPr>
                <w:rFonts w:asciiTheme="minorHAnsi" w:hAnsiTheme="minorHAnsi" w:cstheme="minorHAnsi"/>
                <w:sz w:val="18"/>
                <w:szCs w:val="18"/>
              </w:rPr>
            </w:pPr>
            <w:r w:rsidRPr="00AF3CD3">
              <w:rPr>
                <w:rFonts w:asciiTheme="minorHAnsi" w:hAnsiTheme="minorHAnsi" w:cstheme="minorHAnsi"/>
                <w:sz w:val="18"/>
                <w:szCs w:val="18"/>
              </w:rPr>
              <w:t>S</w:t>
            </w:r>
            <w:r w:rsidR="00E5229D" w:rsidRPr="00AF3CD3">
              <w:rPr>
                <w:rFonts w:asciiTheme="minorHAnsi" w:hAnsiTheme="minorHAnsi" w:cstheme="minorHAnsi"/>
                <w:sz w:val="18"/>
                <w:szCs w:val="18"/>
              </w:rPr>
              <w:t>zt</w:t>
            </w:r>
            <w:r>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3DEB1D0" w14:textId="1A35EDD0" w:rsidR="00E5229D" w:rsidRPr="00AF3CD3" w:rsidRDefault="00E5229D" w:rsidP="00E5229D">
            <w:pPr>
              <w:jc w:val="center"/>
              <w:rPr>
                <w:rFonts w:asciiTheme="minorHAnsi" w:hAnsiTheme="minorHAnsi" w:cstheme="minorHAnsi"/>
                <w:sz w:val="18"/>
                <w:szCs w:val="18"/>
              </w:rPr>
            </w:pPr>
            <w:r w:rsidRPr="00AF3CD3">
              <w:rPr>
                <w:rFonts w:ascii="Calibri" w:hAnsi="Calibri" w:cs="Calibri"/>
                <w:sz w:val="18"/>
                <w:szCs w:val="18"/>
              </w:rPr>
              <w:t>2000</w:t>
            </w:r>
          </w:p>
        </w:tc>
      </w:tr>
      <w:tr w:rsidR="00E5229D" w:rsidRPr="00AB5B6B" w14:paraId="2A5653B1" w14:textId="77777777" w:rsidTr="00521E89">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84C46" w14:textId="77777777" w:rsidR="00E5229D" w:rsidRPr="00AF3CD3" w:rsidRDefault="00E5229D" w:rsidP="00E5229D">
            <w:pPr>
              <w:pStyle w:val="Akapitzlist"/>
              <w:numPr>
                <w:ilvl w:val="0"/>
                <w:numId w:val="8"/>
              </w:numPr>
              <w:rPr>
                <w:rFonts w:asciiTheme="minorHAnsi" w:hAnsiTheme="minorHAnsi" w:cstheme="minorHAnsi"/>
                <w:sz w:val="18"/>
                <w:szCs w:val="18"/>
              </w:rPr>
            </w:pPr>
          </w:p>
        </w:tc>
        <w:tc>
          <w:tcPr>
            <w:tcW w:w="8080" w:type="dxa"/>
            <w:tcBorders>
              <w:top w:val="nil"/>
              <w:left w:val="single" w:sz="4" w:space="0" w:color="auto"/>
              <w:bottom w:val="single" w:sz="4" w:space="0" w:color="auto"/>
              <w:right w:val="single" w:sz="4" w:space="0" w:color="auto"/>
            </w:tcBorders>
            <w:shd w:val="clear" w:color="auto" w:fill="auto"/>
            <w:vAlign w:val="center"/>
          </w:tcPr>
          <w:p w14:paraId="5EA2E16F" w14:textId="39ED78A1" w:rsidR="00E5229D" w:rsidRPr="00AF3CD3" w:rsidRDefault="00E5229D" w:rsidP="00E5229D">
            <w:pPr>
              <w:jc w:val="both"/>
              <w:rPr>
                <w:rFonts w:asciiTheme="minorHAnsi" w:hAnsiTheme="minorHAnsi" w:cstheme="minorHAnsi"/>
                <w:sz w:val="18"/>
                <w:szCs w:val="18"/>
              </w:rPr>
            </w:pPr>
            <w:r w:rsidRPr="00AF3CD3">
              <w:rPr>
                <w:rFonts w:asciiTheme="minorHAnsi" w:hAnsiTheme="minorHAnsi" w:cstheme="minorHAnsi"/>
                <w:sz w:val="18"/>
                <w:szCs w:val="18"/>
              </w:rPr>
              <w:t xml:space="preserve">Fartuch ochronny z włókniny PP o gramaturze niemniejszej niż </w:t>
            </w:r>
            <w:r w:rsidR="00A029B3" w:rsidRPr="00A029B3">
              <w:rPr>
                <w:rFonts w:asciiTheme="minorHAnsi" w:hAnsiTheme="minorHAnsi" w:cstheme="minorHAnsi"/>
                <w:color w:val="FF0000"/>
                <w:sz w:val="18"/>
                <w:szCs w:val="18"/>
              </w:rPr>
              <w:t xml:space="preserve">40g/m2- </w:t>
            </w:r>
            <w:r w:rsidRPr="00A029B3">
              <w:rPr>
                <w:rFonts w:asciiTheme="minorHAnsi" w:hAnsiTheme="minorHAnsi" w:cstheme="minorHAnsi"/>
                <w:color w:val="FF0000"/>
                <w:sz w:val="18"/>
                <w:szCs w:val="18"/>
              </w:rPr>
              <w:t xml:space="preserve">45g/m2 </w:t>
            </w:r>
            <w:r w:rsidRPr="00A029B3">
              <w:rPr>
                <w:rFonts w:asciiTheme="minorHAnsi" w:hAnsiTheme="minorHAnsi" w:cstheme="minorHAnsi"/>
                <w:b/>
                <w:sz w:val="18"/>
                <w:szCs w:val="18"/>
                <w:u w:val="single"/>
              </w:rPr>
              <w:t>z mankietem</w:t>
            </w:r>
            <w:r w:rsidRPr="00AF3CD3">
              <w:rPr>
                <w:rFonts w:asciiTheme="minorHAnsi" w:hAnsiTheme="minorHAnsi" w:cstheme="minorHAnsi"/>
                <w:sz w:val="18"/>
                <w:szCs w:val="18"/>
              </w:rPr>
              <w:t xml:space="preserve">, </w:t>
            </w:r>
            <w:r w:rsidRPr="00A029B3">
              <w:rPr>
                <w:rFonts w:asciiTheme="minorHAnsi" w:hAnsiTheme="minorHAnsi" w:cstheme="minorHAnsi"/>
                <w:color w:val="FF0000"/>
                <w:sz w:val="18"/>
                <w:szCs w:val="18"/>
              </w:rPr>
              <w:t xml:space="preserve">kolor jasnoniebieski </w:t>
            </w:r>
            <w:r w:rsidR="00A029B3" w:rsidRPr="00A029B3">
              <w:rPr>
                <w:rFonts w:asciiTheme="minorHAnsi" w:hAnsiTheme="minorHAnsi" w:cstheme="minorHAnsi"/>
                <w:color w:val="FF0000"/>
                <w:sz w:val="18"/>
                <w:szCs w:val="18"/>
              </w:rPr>
              <w:t xml:space="preserve">, niebieski </w:t>
            </w:r>
            <w:r w:rsidRPr="00A029B3">
              <w:rPr>
                <w:rFonts w:asciiTheme="minorHAnsi" w:hAnsiTheme="minorHAnsi" w:cstheme="minorHAnsi"/>
                <w:color w:val="FF0000"/>
                <w:sz w:val="18"/>
                <w:szCs w:val="18"/>
              </w:rPr>
              <w:t>lub zielony</w:t>
            </w:r>
          </w:p>
        </w:tc>
        <w:tc>
          <w:tcPr>
            <w:tcW w:w="1418" w:type="dxa"/>
            <w:tcBorders>
              <w:top w:val="nil"/>
              <w:left w:val="nil"/>
              <w:bottom w:val="single" w:sz="4" w:space="0" w:color="auto"/>
              <w:right w:val="nil"/>
            </w:tcBorders>
            <w:shd w:val="clear" w:color="auto" w:fill="auto"/>
            <w:vAlign w:val="center"/>
          </w:tcPr>
          <w:p w14:paraId="29AF4E85" w14:textId="637166D8" w:rsidR="00E5229D" w:rsidRPr="00AF3CD3" w:rsidRDefault="000D31E7" w:rsidP="00E5229D">
            <w:pPr>
              <w:rPr>
                <w:rFonts w:asciiTheme="minorHAnsi" w:hAnsiTheme="minorHAnsi" w:cstheme="minorHAnsi"/>
                <w:sz w:val="18"/>
                <w:szCs w:val="18"/>
              </w:rPr>
            </w:pPr>
            <w:r w:rsidRPr="00AF3CD3">
              <w:rPr>
                <w:rFonts w:asciiTheme="minorHAnsi" w:hAnsiTheme="minorHAnsi" w:cstheme="minorHAnsi"/>
                <w:sz w:val="18"/>
                <w:szCs w:val="18"/>
              </w:rPr>
              <w:t>S</w:t>
            </w:r>
            <w:r w:rsidR="00E5229D" w:rsidRPr="00AF3CD3">
              <w:rPr>
                <w:rFonts w:asciiTheme="minorHAnsi" w:hAnsiTheme="minorHAnsi" w:cstheme="minorHAnsi"/>
                <w:sz w:val="18"/>
                <w:szCs w:val="18"/>
              </w:rPr>
              <w:t>zt</w:t>
            </w:r>
            <w:r>
              <w:rPr>
                <w:rFonts w:asciiTheme="minorHAnsi" w:hAnsiTheme="minorHAnsi" w:cstheme="minorHAnsi"/>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5640D12" w14:textId="21F1041B" w:rsidR="00E5229D" w:rsidRPr="00AF3CD3" w:rsidRDefault="00E5229D" w:rsidP="00E5229D">
            <w:pPr>
              <w:jc w:val="center"/>
              <w:rPr>
                <w:rFonts w:asciiTheme="minorHAnsi" w:hAnsiTheme="minorHAnsi" w:cstheme="minorHAnsi"/>
                <w:sz w:val="18"/>
                <w:szCs w:val="18"/>
              </w:rPr>
            </w:pPr>
            <w:r w:rsidRPr="00AF3CD3">
              <w:rPr>
                <w:rFonts w:ascii="Calibri" w:hAnsi="Calibri" w:cs="Calibri"/>
                <w:sz w:val="18"/>
                <w:szCs w:val="18"/>
              </w:rPr>
              <w:t>25200</w:t>
            </w:r>
          </w:p>
        </w:tc>
      </w:tr>
      <w:tr w:rsidR="00E5229D" w:rsidRPr="00AB5B6B" w14:paraId="6623F224" w14:textId="77777777" w:rsidTr="00521E89">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5F524" w14:textId="77777777" w:rsidR="00E5229D" w:rsidRPr="00AF3CD3" w:rsidRDefault="00E5229D" w:rsidP="00E5229D">
            <w:pPr>
              <w:pStyle w:val="Akapitzlist"/>
              <w:numPr>
                <w:ilvl w:val="0"/>
                <w:numId w:val="8"/>
              </w:numPr>
              <w:rPr>
                <w:rFonts w:asciiTheme="minorHAnsi" w:hAnsiTheme="minorHAnsi" w:cstheme="minorHAnsi"/>
                <w:sz w:val="18"/>
                <w:szCs w:val="18"/>
              </w:rPr>
            </w:pPr>
          </w:p>
        </w:tc>
        <w:tc>
          <w:tcPr>
            <w:tcW w:w="8080" w:type="dxa"/>
            <w:tcBorders>
              <w:top w:val="single" w:sz="4" w:space="0" w:color="auto"/>
              <w:left w:val="nil"/>
              <w:bottom w:val="single" w:sz="4" w:space="0" w:color="auto"/>
              <w:right w:val="single" w:sz="4" w:space="0" w:color="auto"/>
            </w:tcBorders>
            <w:shd w:val="clear" w:color="auto" w:fill="auto"/>
            <w:vAlign w:val="center"/>
          </w:tcPr>
          <w:p w14:paraId="2EEA4563" w14:textId="563D42B0" w:rsidR="00E5229D" w:rsidRPr="00AF3CD3" w:rsidRDefault="00E5229D" w:rsidP="00E5229D">
            <w:pPr>
              <w:rPr>
                <w:rFonts w:asciiTheme="minorHAnsi" w:hAnsiTheme="minorHAnsi" w:cstheme="minorHAnsi"/>
                <w:sz w:val="18"/>
                <w:szCs w:val="18"/>
              </w:rPr>
            </w:pPr>
            <w:r w:rsidRPr="00AF3CD3">
              <w:rPr>
                <w:rFonts w:asciiTheme="minorHAnsi" w:hAnsiTheme="minorHAnsi" w:cstheme="minorHAnsi"/>
                <w:b/>
                <w:bCs/>
                <w:sz w:val="18"/>
                <w:szCs w:val="18"/>
              </w:rPr>
              <w:t>Maska medyczna jednorazowego użytku na gumkę, 3-warstwowa</w:t>
            </w:r>
            <w:r w:rsidR="00A029B3">
              <w:rPr>
                <w:rFonts w:asciiTheme="minorHAnsi" w:hAnsiTheme="minorHAnsi" w:cstheme="minorHAnsi"/>
                <w:b/>
                <w:bCs/>
                <w:sz w:val="18"/>
                <w:szCs w:val="18"/>
              </w:rPr>
              <w:t xml:space="preserve">, </w:t>
            </w:r>
            <w:r w:rsidRPr="00AF3CD3">
              <w:rPr>
                <w:rFonts w:asciiTheme="minorHAnsi" w:hAnsiTheme="minorHAnsi" w:cstheme="minorHAnsi"/>
                <w:b/>
                <w:bCs/>
                <w:sz w:val="18"/>
                <w:szCs w:val="18"/>
              </w:rPr>
              <w:t xml:space="preserve"> </w:t>
            </w:r>
            <w:r w:rsidRPr="00CA55E3">
              <w:rPr>
                <w:rFonts w:asciiTheme="minorHAnsi" w:hAnsiTheme="minorHAnsi" w:cstheme="minorHAnsi"/>
                <w:b/>
                <w:bCs/>
                <w:color w:val="FF0000"/>
                <w:sz w:val="18"/>
                <w:szCs w:val="18"/>
              </w:rPr>
              <w:t>kolor zielony</w:t>
            </w:r>
            <w:r w:rsidR="00A029B3" w:rsidRPr="00CA55E3">
              <w:rPr>
                <w:rFonts w:asciiTheme="minorHAnsi" w:hAnsiTheme="minorHAnsi" w:cstheme="minorHAnsi"/>
                <w:b/>
                <w:bCs/>
                <w:color w:val="FF0000"/>
                <w:sz w:val="18"/>
                <w:szCs w:val="18"/>
              </w:rPr>
              <w:t xml:space="preserve"> lub </w:t>
            </w:r>
            <w:r w:rsidRPr="00CA55E3">
              <w:rPr>
                <w:rFonts w:asciiTheme="minorHAnsi" w:hAnsiTheme="minorHAnsi" w:cstheme="minorHAnsi"/>
                <w:b/>
                <w:bCs/>
                <w:color w:val="FF0000"/>
                <w:sz w:val="18"/>
                <w:szCs w:val="18"/>
              </w:rPr>
              <w:t>niebieski lub biały</w:t>
            </w:r>
            <w:r w:rsidRPr="00AF3CD3">
              <w:rPr>
                <w:rFonts w:asciiTheme="minorHAnsi" w:hAnsiTheme="minorHAnsi" w:cstheme="minorHAnsi"/>
                <w:sz w:val="18"/>
                <w:szCs w:val="18"/>
              </w:rPr>
              <w:t>. Maski powinny spełniać następujące wymagania:</w:t>
            </w:r>
            <w:r w:rsidRPr="00AF3CD3">
              <w:rPr>
                <w:rFonts w:asciiTheme="minorHAnsi" w:hAnsiTheme="minorHAnsi" w:cstheme="minorHAnsi"/>
                <w:sz w:val="18"/>
                <w:szCs w:val="18"/>
              </w:rPr>
              <w:br/>
              <w:t xml:space="preserve">1. zgodność z normami: </w:t>
            </w:r>
            <w:r w:rsidRPr="00AF3CD3">
              <w:rPr>
                <w:rFonts w:asciiTheme="minorHAnsi" w:hAnsiTheme="minorHAnsi" w:cstheme="minorHAnsi"/>
                <w:sz w:val="18"/>
                <w:szCs w:val="18"/>
              </w:rPr>
              <w:br/>
              <w:t>a. PN-EN 14683 + AC:2019-09 - Maski chirurgiczne -- Wymagania i metody badania (lub odpowiednio EN 14683:2019)</w:t>
            </w:r>
            <w:r w:rsidRPr="00AF3CD3">
              <w:rPr>
                <w:rFonts w:asciiTheme="minorHAnsi" w:hAnsiTheme="minorHAnsi" w:cstheme="minorHAnsi"/>
                <w:sz w:val="18"/>
                <w:szCs w:val="18"/>
              </w:rPr>
              <w:br/>
              <w:t>2. deklaracja zgodności  na zgodność z wymaganiami Rozporządzenia Ministra Zdrowia z dnia 17 lutego 2016 r. w sprawie wymagań zasadniczych oraz procedur oceny zgodności wyrobów medycznych (Dz. U. poz. 211) albo deklaracja zgodności z wymaganiami dyrektywy 93/42/EWG,  albo deklaracja zgodności z wymaganiami rozporządzenia (UE) 2017/745;</w:t>
            </w:r>
            <w:r w:rsidRPr="00AF3CD3">
              <w:rPr>
                <w:rFonts w:asciiTheme="minorHAnsi" w:hAnsiTheme="minorHAnsi" w:cstheme="minorHAnsi"/>
                <w:sz w:val="18"/>
                <w:szCs w:val="18"/>
              </w:rPr>
              <w:br/>
              <w:t>3. oznakowanie znakiem CE;</w:t>
            </w:r>
            <w:r w:rsidRPr="00AF3CD3">
              <w:rPr>
                <w:rFonts w:asciiTheme="minorHAnsi" w:hAnsiTheme="minorHAnsi" w:cstheme="minorHAnsi"/>
                <w:sz w:val="18"/>
                <w:szCs w:val="18"/>
              </w:rPr>
              <w:br/>
              <w:t>4. wprowadzenie do obrotu i do używania, przewidziane w ustawie o wyrobach medycznych, potwierdzone aktualnymi dokumentami (tj.: kompletne zgłoszenia lub powiadomienia do Prezesa Urzędu Rejestracji Produktów Leczniczych, Wyrobów Medycznych i Produktów Biobójczych, karty charakterystyki, Deklaracje Zgodności, atesty)</w:t>
            </w:r>
          </w:p>
        </w:tc>
        <w:tc>
          <w:tcPr>
            <w:tcW w:w="1418" w:type="dxa"/>
            <w:tcBorders>
              <w:top w:val="single" w:sz="4" w:space="0" w:color="auto"/>
              <w:left w:val="nil"/>
              <w:bottom w:val="single" w:sz="4" w:space="0" w:color="auto"/>
              <w:right w:val="single" w:sz="4" w:space="0" w:color="auto"/>
            </w:tcBorders>
            <w:shd w:val="clear" w:color="auto" w:fill="auto"/>
            <w:vAlign w:val="center"/>
          </w:tcPr>
          <w:p w14:paraId="3A9C4712" w14:textId="77777777" w:rsidR="00E5229D" w:rsidRDefault="000D31E7" w:rsidP="00E5229D">
            <w:pPr>
              <w:rPr>
                <w:rFonts w:asciiTheme="minorHAnsi" w:hAnsiTheme="minorHAnsi" w:cstheme="minorHAnsi"/>
                <w:sz w:val="18"/>
                <w:szCs w:val="18"/>
              </w:rPr>
            </w:pPr>
            <w:r w:rsidRPr="00AF3CD3">
              <w:rPr>
                <w:rFonts w:asciiTheme="minorHAnsi" w:hAnsiTheme="minorHAnsi" w:cstheme="minorHAnsi"/>
                <w:sz w:val="18"/>
                <w:szCs w:val="18"/>
              </w:rPr>
              <w:t>S</w:t>
            </w:r>
            <w:r w:rsidR="00E5229D" w:rsidRPr="00AF3CD3">
              <w:rPr>
                <w:rFonts w:asciiTheme="minorHAnsi" w:hAnsiTheme="minorHAnsi" w:cstheme="minorHAnsi"/>
                <w:sz w:val="18"/>
                <w:szCs w:val="18"/>
              </w:rPr>
              <w:t>zt</w:t>
            </w:r>
            <w:r>
              <w:rPr>
                <w:rFonts w:asciiTheme="minorHAnsi" w:hAnsiTheme="minorHAnsi" w:cstheme="minorHAnsi"/>
                <w:sz w:val="18"/>
                <w:szCs w:val="18"/>
              </w:rPr>
              <w:t>.</w:t>
            </w:r>
          </w:p>
          <w:p w14:paraId="6C74C29A" w14:textId="2FD28746" w:rsidR="000D31E7" w:rsidRPr="00AF3CD3" w:rsidRDefault="000D31E7" w:rsidP="00E5229D">
            <w:pPr>
              <w:rPr>
                <w:rFonts w:asciiTheme="minorHAnsi" w:hAnsiTheme="minorHAnsi" w:cs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65A6D67" w14:textId="7EE5471E" w:rsidR="00E5229D" w:rsidRPr="00AF3CD3" w:rsidRDefault="00E5229D" w:rsidP="00E5229D">
            <w:pPr>
              <w:jc w:val="center"/>
              <w:rPr>
                <w:rFonts w:asciiTheme="minorHAnsi" w:hAnsiTheme="minorHAnsi" w:cstheme="minorHAnsi"/>
                <w:sz w:val="18"/>
                <w:szCs w:val="18"/>
              </w:rPr>
            </w:pPr>
            <w:r w:rsidRPr="00AF3CD3">
              <w:rPr>
                <w:rFonts w:ascii="Calibri" w:hAnsi="Calibri" w:cs="Calibri"/>
                <w:sz w:val="18"/>
                <w:szCs w:val="18"/>
              </w:rPr>
              <w:t>70000</w:t>
            </w:r>
          </w:p>
        </w:tc>
      </w:tr>
    </w:tbl>
    <w:p w14:paraId="330EEFAF" w14:textId="77777777" w:rsidR="00FF1BC0" w:rsidRPr="00AB5B6B" w:rsidRDefault="00FF1BC0" w:rsidP="00162AB8">
      <w:pPr>
        <w:rPr>
          <w:rFonts w:asciiTheme="minorHAnsi" w:hAnsiTheme="minorHAnsi" w:cstheme="minorHAnsi"/>
          <w:b/>
          <w:bCs/>
          <w:iCs/>
          <w:sz w:val="18"/>
          <w:szCs w:val="18"/>
        </w:rPr>
      </w:pPr>
    </w:p>
    <w:sectPr w:rsidR="00FF1BC0" w:rsidRPr="00AB5B6B" w:rsidSect="00285FB9">
      <w:headerReference w:type="default" r:id="rId8"/>
      <w:footerReference w:type="default" r:id="rId9"/>
      <w:headerReference w:type="first" r:id="rId10"/>
      <w:footerReference w:type="first" r:id="rId11"/>
      <w:pgSz w:w="11907" w:h="16840"/>
      <w:pgMar w:top="992" w:right="1418" w:bottom="964" w:left="1418" w:header="397"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7212C" w14:textId="77777777" w:rsidR="008E6B1F" w:rsidRDefault="008E6B1F">
      <w:r>
        <w:separator/>
      </w:r>
    </w:p>
  </w:endnote>
  <w:endnote w:type="continuationSeparator" w:id="0">
    <w:p w14:paraId="72E2240D" w14:textId="77777777" w:rsidR="008E6B1F" w:rsidRDefault="008E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782890"/>
      <w:docPartObj>
        <w:docPartGallery w:val="Page Numbers (Bottom of Page)"/>
        <w:docPartUnique/>
      </w:docPartObj>
    </w:sdtPr>
    <w:sdtEndPr>
      <w:rPr>
        <w:rFonts w:asciiTheme="minorHAnsi" w:hAnsiTheme="minorHAnsi" w:cstheme="minorHAnsi"/>
        <w:sz w:val="18"/>
        <w:szCs w:val="18"/>
      </w:rPr>
    </w:sdtEndPr>
    <w:sdtContent>
      <w:p w14:paraId="750FFA84" w14:textId="0B8CE787" w:rsidR="008E6B1F" w:rsidRPr="00A92A5A" w:rsidRDefault="008E6B1F">
        <w:pPr>
          <w:pStyle w:val="Stopka"/>
          <w:jc w:val="right"/>
          <w:rPr>
            <w:rFonts w:asciiTheme="minorHAnsi" w:hAnsiTheme="minorHAnsi" w:cstheme="minorHAnsi"/>
            <w:sz w:val="18"/>
            <w:szCs w:val="18"/>
          </w:rPr>
        </w:pPr>
        <w:r w:rsidRPr="00A92A5A">
          <w:rPr>
            <w:rFonts w:asciiTheme="minorHAnsi" w:hAnsiTheme="minorHAnsi" w:cstheme="minorHAnsi"/>
            <w:sz w:val="18"/>
            <w:szCs w:val="18"/>
          </w:rPr>
          <w:fldChar w:fldCharType="begin"/>
        </w:r>
        <w:r w:rsidRPr="00A92A5A">
          <w:rPr>
            <w:rFonts w:asciiTheme="minorHAnsi" w:hAnsiTheme="minorHAnsi" w:cstheme="minorHAnsi"/>
            <w:sz w:val="18"/>
            <w:szCs w:val="18"/>
          </w:rPr>
          <w:instrText>PAGE   \* MERGEFORMAT</w:instrText>
        </w:r>
        <w:r w:rsidRPr="00A92A5A">
          <w:rPr>
            <w:rFonts w:asciiTheme="minorHAnsi" w:hAnsiTheme="minorHAnsi" w:cstheme="minorHAnsi"/>
            <w:sz w:val="18"/>
            <w:szCs w:val="18"/>
          </w:rPr>
          <w:fldChar w:fldCharType="separate"/>
        </w:r>
        <w:r w:rsidR="006623E7">
          <w:rPr>
            <w:rFonts w:asciiTheme="minorHAnsi" w:hAnsiTheme="minorHAnsi" w:cstheme="minorHAnsi"/>
            <w:noProof/>
            <w:sz w:val="18"/>
            <w:szCs w:val="18"/>
          </w:rPr>
          <w:t>9</w:t>
        </w:r>
        <w:r w:rsidRPr="00A92A5A">
          <w:rPr>
            <w:rFonts w:asciiTheme="minorHAnsi" w:hAnsiTheme="minorHAnsi" w:cstheme="minorHAnsi"/>
            <w:sz w:val="18"/>
            <w:szCs w:val="18"/>
          </w:rPr>
          <w:fldChar w:fldCharType="end"/>
        </w:r>
      </w:p>
    </w:sdtContent>
  </w:sdt>
  <w:p w14:paraId="112E751A" w14:textId="77777777" w:rsidR="008E6B1F" w:rsidRDefault="008E6B1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687672"/>
      <w:docPartObj>
        <w:docPartGallery w:val="Page Numbers (Bottom of Page)"/>
        <w:docPartUnique/>
      </w:docPartObj>
    </w:sdtPr>
    <w:sdtEndPr/>
    <w:sdtContent>
      <w:p w14:paraId="34F8BDF7" w14:textId="1E53FE33" w:rsidR="008E6B1F" w:rsidRDefault="008E6B1F">
        <w:pPr>
          <w:pStyle w:val="Stopka"/>
          <w:jc w:val="right"/>
        </w:pPr>
        <w:r>
          <w:fldChar w:fldCharType="begin"/>
        </w:r>
        <w:r>
          <w:instrText>PAGE   \* MERGEFORMAT</w:instrText>
        </w:r>
        <w:r>
          <w:fldChar w:fldCharType="separate"/>
        </w:r>
        <w:r>
          <w:t>2</w:t>
        </w:r>
        <w:r>
          <w:fldChar w:fldCharType="end"/>
        </w:r>
      </w:p>
    </w:sdtContent>
  </w:sdt>
  <w:p w14:paraId="6412BBF6" w14:textId="77777777" w:rsidR="008E6B1F" w:rsidRDefault="008E6B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78B95" w14:textId="77777777" w:rsidR="008E6B1F" w:rsidRDefault="008E6B1F">
      <w:r>
        <w:separator/>
      </w:r>
    </w:p>
  </w:footnote>
  <w:footnote w:type="continuationSeparator" w:id="0">
    <w:p w14:paraId="1A9A3DE8" w14:textId="77777777" w:rsidR="008E6B1F" w:rsidRDefault="008E6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19B9C" w14:textId="3775E0F5" w:rsidR="008E6B1F" w:rsidRPr="00D303C8" w:rsidRDefault="008E6B1F">
    <w:pPr>
      <w:pStyle w:val="Nagwek"/>
      <w:rPr>
        <w:rFonts w:asciiTheme="minorHAnsi" w:hAnsiTheme="minorHAnsi" w:cstheme="minorHAnsi"/>
        <w:sz w:val="18"/>
        <w:szCs w:val="18"/>
      </w:rPr>
    </w:pPr>
    <w:r w:rsidRPr="00D303C8">
      <w:rPr>
        <w:rFonts w:asciiTheme="minorHAnsi" w:hAnsiTheme="minorHAnsi" w:cstheme="minorHAnsi"/>
        <w:sz w:val="18"/>
        <w:szCs w:val="18"/>
      </w:rPr>
      <w:t>Nr sprawy: DZP-271-37/22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A5AC0" w14:textId="3FCE8D77" w:rsidR="008E6B1F" w:rsidRPr="00214909" w:rsidRDefault="008E6B1F" w:rsidP="00F353BA">
    <w:pPr>
      <w:rPr>
        <w:b/>
        <w:sz w:val="20"/>
        <w:szCs w:val="20"/>
      </w:rPr>
    </w:pPr>
    <w:r w:rsidRPr="007D0366">
      <w:rPr>
        <w:rFonts w:asciiTheme="minorHAnsi" w:hAnsiTheme="minorHAnsi" w:cs="Arial"/>
        <w:sz w:val="20"/>
        <w:szCs w:val="20"/>
      </w:rPr>
      <w:t>nr sprawy: DZP-271</w:t>
    </w:r>
    <w:r>
      <w:rPr>
        <w:rFonts w:asciiTheme="minorHAnsi" w:hAnsiTheme="minorHAnsi" w:cs="Arial"/>
        <w:sz w:val="20"/>
        <w:szCs w:val="20"/>
      </w:rPr>
      <w:t>-37</w:t>
    </w:r>
    <w:r w:rsidRPr="007D0366">
      <w:rPr>
        <w:rFonts w:asciiTheme="minorHAnsi" w:hAnsiTheme="minorHAnsi" w:cs="Arial"/>
        <w:sz w:val="20"/>
        <w:szCs w:val="20"/>
      </w:rPr>
      <w:t>/2</w:t>
    </w:r>
    <w:r>
      <w:rPr>
        <w:rFonts w:asciiTheme="minorHAnsi" w:hAnsiTheme="minorHAnsi" w:cs="Arial"/>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E2D"/>
    <w:multiLevelType w:val="hybridMultilevel"/>
    <w:tmpl w:val="B094A318"/>
    <w:lvl w:ilvl="0" w:tplc="3B8E27FA">
      <w:start w:val="1"/>
      <w:numFmt w:val="bullet"/>
      <w:lvlText w:val=""/>
      <w:lvlJc w:val="left"/>
      <w:pPr>
        <w:ind w:left="360" w:hanging="360"/>
      </w:pPr>
      <w:rPr>
        <w:rFonts w:ascii="Symbol" w:hAnsi="Symbol" w:hint="default"/>
        <w:color w:val="FF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E476E6B"/>
    <w:multiLevelType w:val="hybridMultilevel"/>
    <w:tmpl w:val="1B608182"/>
    <w:lvl w:ilvl="0" w:tplc="880227B8">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86105F"/>
    <w:multiLevelType w:val="hybridMultilevel"/>
    <w:tmpl w:val="A9B4E60A"/>
    <w:lvl w:ilvl="0" w:tplc="5872742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8F6842"/>
    <w:multiLevelType w:val="hybridMultilevel"/>
    <w:tmpl w:val="534E4F96"/>
    <w:lvl w:ilvl="0" w:tplc="A53A09E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2F587CE3"/>
    <w:multiLevelType w:val="hybridMultilevel"/>
    <w:tmpl w:val="A9B4E60A"/>
    <w:lvl w:ilvl="0" w:tplc="5872742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A9073F"/>
    <w:multiLevelType w:val="hybridMultilevel"/>
    <w:tmpl w:val="7C9E2488"/>
    <w:lvl w:ilvl="0" w:tplc="66321D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7CF3E3A"/>
    <w:multiLevelType w:val="hybridMultilevel"/>
    <w:tmpl w:val="A9B4E60A"/>
    <w:lvl w:ilvl="0" w:tplc="5872742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E203D4"/>
    <w:multiLevelType w:val="hybridMultilevel"/>
    <w:tmpl w:val="DD20A6C6"/>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2297DD4"/>
    <w:multiLevelType w:val="hybridMultilevel"/>
    <w:tmpl w:val="A9B4E60A"/>
    <w:lvl w:ilvl="0" w:tplc="5872742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5014EE"/>
    <w:multiLevelType w:val="hybridMultilevel"/>
    <w:tmpl w:val="A9B4E60A"/>
    <w:lvl w:ilvl="0" w:tplc="5872742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590C45"/>
    <w:multiLevelType w:val="hybridMultilevel"/>
    <w:tmpl w:val="552A81F0"/>
    <w:name w:val="WW8Num384"/>
    <w:lvl w:ilvl="0" w:tplc="EEDC0CCC">
      <w:start w:val="1"/>
      <w:numFmt w:val="decimal"/>
      <w:lvlText w:val="%1."/>
      <w:lvlJc w:val="left"/>
      <w:pPr>
        <w:ind w:left="360" w:hanging="360"/>
      </w:pPr>
      <w:rPr>
        <w:rFonts w:cs="Times New Roman"/>
        <w:b w:val="0"/>
        <w:i w:val="0"/>
        <w:color w:val="000000"/>
      </w:rPr>
    </w:lvl>
    <w:lvl w:ilvl="1" w:tplc="31C81754" w:tentative="1">
      <w:start w:val="1"/>
      <w:numFmt w:val="lowerLetter"/>
      <w:lvlText w:val="%2."/>
      <w:lvlJc w:val="left"/>
      <w:pPr>
        <w:ind w:left="1080" w:hanging="360"/>
      </w:pPr>
      <w:rPr>
        <w:rFonts w:cs="Times New Roman"/>
      </w:rPr>
    </w:lvl>
    <w:lvl w:ilvl="2" w:tplc="494680E4" w:tentative="1">
      <w:start w:val="1"/>
      <w:numFmt w:val="lowerRoman"/>
      <w:lvlText w:val="%3."/>
      <w:lvlJc w:val="right"/>
      <w:pPr>
        <w:ind w:left="1800" w:hanging="180"/>
      </w:pPr>
      <w:rPr>
        <w:rFonts w:cs="Times New Roman"/>
      </w:rPr>
    </w:lvl>
    <w:lvl w:ilvl="3" w:tplc="12964A1A" w:tentative="1">
      <w:start w:val="1"/>
      <w:numFmt w:val="decimal"/>
      <w:lvlText w:val="%4."/>
      <w:lvlJc w:val="left"/>
      <w:pPr>
        <w:ind w:left="2520" w:hanging="360"/>
      </w:pPr>
      <w:rPr>
        <w:rFonts w:cs="Times New Roman"/>
      </w:rPr>
    </w:lvl>
    <w:lvl w:ilvl="4" w:tplc="3DD0BFB4" w:tentative="1">
      <w:start w:val="1"/>
      <w:numFmt w:val="lowerLetter"/>
      <w:lvlText w:val="%5."/>
      <w:lvlJc w:val="left"/>
      <w:pPr>
        <w:ind w:left="3240" w:hanging="360"/>
      </w:pPr>
      <w:rPr>
        <w:rFonts w:cs="Times New Roman"/>
      </w:rPr>
    </w:lvl>
    <w:lvl w:ilvl="5" w:tplc="E9586B1A" w:tentative="1">
      <w:start w:val="1"/>
      <w:numFmt w:val="lowerRoman"/>
      <w:lvlText w:val="%6."/>
      <w:lvlJc w:val="right"/>
      <w:pPr>
        <w:ind w:left="3960" w:hanging="180"/>
      </w:pPr>
      <w:rPr>
        <w:rFonts w:cs="Times New Roman"/>
      </w:rPr>
    </w:lvl>
    <w:lvl w:ilvl="6" w:tplc="4C10824C" w:tentative="1">
      <w:start w:val="1"/>
      <w:numFmt w:val="decimal"/>
      <w:lvlText w:val="%7."/>
      <w:lvlJc w:val="left"/>
      <w:pPr>
        <w:ind w:left="4680" w:hanging="360"/>
      </w:pPr>
      <w:rPr>
        <w:rFonts w:cs="Times New Roman"/>
      </w:rPr>
    </w:lvl>
    <w:lvl w:ilvl="7" w:tplc="2C46C618" w:tentative="1">
      <w:start w:val="1"/>
      <w:numFmt w:val="lowerLetter"/>
      <w:lvlText w:val="%8."/>
      <w:lvlJc w:val="left"/>
      <w:pPr>
        <w:ind w:left="5400" w:hanging="360"/>
      </w:pPr>
      <w:rPr>
        <w:rFonts w:cs="Times New Roman"/>
      </w:rPr>
    </w:lvl>
    <w:lvl w:ilvl="8" w:tplc="1A989222" w:tentative="1">
      <w:start w:val="1"/>
      <w:numFmt w:val="lowerRoman"/>
      <w:lvlText w:val="%9."/>
      <w:lvlJc w:val="right"/>
      <w:pPr>
        <w:ind w:left="6120" w:hanging="180"/>
      </w:pPr>
      <w:rPr>
        <w:rFonts w:cs="Times New Roman"/>
      </w:rPr>
    </w:lvl>
  </w:abstractNum>
  <w:abstractNum w:abstractNumId="12" w15:restartNumberingAfterBreak="0">
    <w:nsid w:val="7EFD7C11"/>
    <w:multiLevelType w:val="hybridMultilevel"/>
    <w:tmpl w:val="07C2F85A"/>
    <w:lvl w:ilvl="0" w:tplc="66321D7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1"/>
  </w:num>
  <w:num w:numId="2">
    <w:abstractNumId w:val="8"/>
  </w:num>
  <w:num w:numId="3">
    <w:abstractNumId w:val="4"/>
  </w:num>
  <w:num w:numId="4">
    <w:abstractNumId w:val="10"/>
  </w:num>
  <w:num w:numId="5">
    <w:abstractNumId w:val="6"/>
  </w:num>
  <w:num w:numId="6">
    <w:abstractNumId w:val="9"/>
  </w:num>
  <w:num w:numId="7">
    <w:abstractNumId w:val="3"/>
  </w:num>
  <w:num w:numId="8">
    <w:abstractNumId w:val="2"/>
  </w:num>
  <w:num w:numId="9">
    <w:abstractNumId w:val="0"/>
  </w:num>
  <w:num w:numId="10">
    <w:abstractNumId w:val="5"/>
  </w:num>
  <w:num w:numId="1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115"/>
    <w:rsid w:val="00000209"/>
    <w:rsid w:val="000004A4"/>
    <w:rsid w:val="000007B0"/>
    <w:rsid w:val="000007B6"/>
    <w:rsid w:val="00000CE3"/>
    <w:rsid w:val="0000114C"/>
    <w:rsid w:val="00001230"/>
    <w:rsid w:val="00001322"/>
    <w:rsid w:val="0000171D"/>
    <w:rsid w:val="00001D3A"/>
    <w:rsid w:val="00001F70"/>
    <w:rsid w:val="00002219"/>
    <w:rsid w:val="00002C6D"/>
    <w:rsid w:val="00002F82"/>
    <w:rsid w:val="000041F8"/>
    <w:rsid w:val="0000450F"/>
    <w:rsid w:val="000045AE"/>
    <w:rsid w:val="00004F25"/>
    <w:rsid w:val="00005418"/>
    <w:rsid w:val="00005A1E"/>
    <w:rsid w:val="00006263"/>
    <w:rsid w:val="00006D19"/>
    <w:rsid w:val="00006F0C"/>
    <w:rsid w:val="000071F1"/>
    <w:rsid w:val="00007DA3"/>
    <w:rsid w:val="00010171"/>
    <w:rsid w:val="000105FB"/>
    <w:rsid w:val="000106FA"/>
    <w:rsid w:val="00010C36"/>
    <w:rsid w:val="00011363"/>
    <w:rsid w:val="000113BF"/>
    <w:rsid w:val="000114C7"/>
    <w:rsid w:val="0001260B"/>
    <w:rsid w:val="000136DB"/>
    <w:rsid w:val="0001407F"/>
    <w:rsid w:val="00014652"/>
    <w:rsid w:val="00014911"/>
    <w:rsid w:val="00014ADF"/>
    <w:rsid w:val="000151DC"/>
    <w:rsid w:val="00015678"/>
    <w:rsid w:val="00015DD0"/>
    <w:rsid w:val="00015E3D"/>
    <w:rsid w:val="000168BF"/>
    <w:rsid w:val="00016E13"/>
    <w:rsid w:val="0001715E"/>
    <w:rsid w:val="000172C1"/>
    <w:rsid w:val="00017A26"/>
    <w:rsid w:val="00020536"/>
    <w:rsid w:val="00020542"/>
    <w:rsid w:val="00020BCD"/>
    <w:rsid w:val="00020C83"/>
    <w:rsid w:val="00020F30"/>
    <w:rsid w:val="0002152A"/>
    <w:rsid w:val="00022906"/>
    <w:rsid w:val="00022B8C"/>
    <w:rsid w:val="00023C0F"/>
    <w:rsid w:val="00023DE1"/>
    <w:rsid w:val="00024413"/>
    <w:rsid w:val="0002464C"/>
    <w:rsid w:val="0002549D"/>
    <w:rsid w:val="00025880"/>
    <w:rsid w:val="00025E5B"/>
    <w:rsid w:val="0002645D"/>
    <w:rsid w:val="00027801"/>
    <w:rsid w:val="00027B7F"/>
    <w:rsid w:val="0003029E"/>
    <w:rsid w:val="00030636"/>
    <w:rsid w:val="0003098B"/>
    <w:rsid w:val="00030C0F"/>
    <w:rsid w:val="00031155"/>
    <w:rsid w:val="00031512"/>
    <w:rsid w:val="000318A5"/>
    <w:rsid w:val="00031D3C"/>
    <w:rsid w:val="00031DBF"/>
    <w:rsid w:val="000321EF"/>
    <w:rsid w:val="00032717"/>
    <w:rsid w:val="000329E3"/>
    <w:rsid w:val="000341D6"/>
    <w:rsid w:val="00034F2E"/>
    <w:rsid w:val="0003555C"/>
    <w:rsid w:val="0003643E"/>
    <w:rsid w:val="00036902"/>
    <w:rsid w:val="00036C62"/>
    <w:rsid w:val="00036CAB"/>
    <w:rsid w:val="00036EDB"/>
    <w:rsid w:val="000372A1"/>
    <w:rsid w:val="00037BFA"/>
    <w:rsid w:val="000403D5"/>
    <w:rsid w:val="000405CA"/>
    <w:rsid w:val="00040677"/>
    <w:rsid w:val="00040A21"/>
    <w:rsid w:val="00040D14"/>
    <w:rsid w:val="000411F8"/>
    <w:rsid w:val="000417B3"/>
    <w:rsid w:val="00042EB1"/>
    <w:rsid w:val="00043C1F"/>
    <w:rsid w:val="0004501F"/>
    <w:rsid w:val="000451B6"/>
    <w:rsid w:val="0004613B"/>
    <w:rsid w:val="00046744"/>
    <w:rsid w:val="00046AA9"/>
    <w:rsid w:val="00046EF7"/>
    <w:rsid w:val="000471EE"/>
    <w:rsid w:val="000475A0"/>
    <w:rsid w:val="000476AE"/>
    <w:rsid w:val="00047A24"/>
    <w:rsid w:val="00047B43"/>
    <w:rsid w:val="00050234"/>
    <w:rsid w:val="00050569"/>
    <w:rsid w:val="00050ACC"/>
    <w:rsid w:val="0005177D"/>
    <w:rsid w:val="0005271B"/>
    <w:rsid w:val="000537DF"/>
    <w:rsid w:val="000541CA"/>
    <w:rsid w:val="00054535"/>
    <w:rsid w:val="00054A2B"/>
    <w:rsid w:val="0005566F"/>
    <w:rsid w:val="000557E7"/>
    <w:rsid w:val="000561D5"/>
    <w:rsid w:val="0005795F"/>
    <w:rsid w:val="00057D01"/>
    <w:rsid w:val="00060168"/>
    <w:rsid w:val="0006020E"/>
    <w:rsid w:val="000602B0"/>
    <w:rsid w:val="000609C7"/>
    <w:rsid w:val="0006168D"/>
    <w:rsid w:val="00061811"/>
    <w:rsid w:val="000619BB"/>
    <w:rsid w:val="00062005"/>
    <w:rsid w:val="0006206A"/>
    <w:rsid w:val="00062769"/>
    <w:rsid w:val="000629FA"/>
    <w:rsid w:val="00063122"/>
    <w:rsid w:val="0006371C"/>
    <w:rsid w:val="00063F23"/>
    <w:rsid w:val="00063F98"/>
    <w:rsid w:val="00064559"/>
    <w:rsid w:val="00065154"/>
    <w:rsid w:val="000657AE"/>
    <w:rsid w:val="00065902"/>
    <w:rsid w:val="00065A8C"/>
    <w:rsid w:val="00065C9D"/>
    <w:rsid w:val="00066B26"/>
    <w:rsid w:val="0006747A"/>
    <w:rsid w:val="00067627"/>
    <w:rsid w:val="000679DB"/>
    <w:rsid w:val="0007038F"/>
    <w:rsid w:val="000705AB"/>
    <w:rsid w:val="000705E1"/>
    <w:rsid w:val="00070974"/>
    <w:rsid w:val="00070E00"/>
    <w:rsid w:val="00071035"/>
    <w:rsid w:val="000718C7"/>
    <w:rsid w:val="00071952"/>
    <w:rsid w:val="000719EE"/>
    <w:rsid w:val="00071D62"/>
    <w:rsid w:val="00071D69"/>
    <w:rsid w:val="0007222B"/>
    <w:rsid w:val="000728B7"/>
    <w:rsid w:val="00072CE5"/>
    <w:rsid w:val="00072E4F"/>
    <w:rsid w:val="00073D50"/>
    <w:rsid w:val="00074049"/>
    <w:rsid w:val="00074ABE"/>
    <w:rsid w:val="00074B9A"/>
    <w:rsid w:val="00074F34"/>
    <w:rsid w:val="000754EF"/>
    <w:rsid w:val="000760FE"/>
    <w:rsid w:val="00076522"/>
    <w:rsid w:val="000766FF"/>
    <w:rsid w:val="00076788"/>
    <w:rsid w:val="00076B37"/>
    <w:rsid w:val="00076D36"/>
    <w:rsid w:val="00076E01"/>
    <w:rsid w:val="000772A4"/>
    <w:rsid w:val="00077D7E"/>
    <w:rsid w:val="000805CE"/>
    <w:rsid w:val="000805F4"/>
    <w:rsid w:val="000807AF"/>
    <w:rsid w:val="00081656"/>
    <w:rsid w:val="00081B7E"/>
    <w:rsid w:val="00082116"/>
    <w:rsid w:val="000823EC"/>
    <w:rsid w:val="00082911"/>
    <w:rsid w:val="000832E9"/>
    <w:rsid w:val="00083F43"/>
    <w:rsid w:val="00084412"/>
    <w:rsid w:val="00084A9C"/>
    <w:rsid w:val="00084AE1"/>
    <w:rsid w:val="00085069"/>
    <w:rsid w:val="000853E6"/>
    <w:rsid w:val="000859C1"/>
    <w:rsid w:val="0008606B"/>
    <w:rsid w:val="000861EE"/>
    <w:rsid w:val="00086C23"/>
    <w:rsid w:val="00086F3E"/>
    <w:rsid w:val="00087539"/>
    <w:rsid w:val="0008757E"/>
    <w:rsid w:val="00087623"/>
    <w:rsid w:val="0008789F"/>
    <w:rsid w:val="00087BA7"/>
    <w:rsid w:val="0009020C"/>
    <w:rsid w:val="0009089A"/>
    <w:rsid w:val="00090A5C"/>
    <w:rsid w:val="00090AAF"/>
    <w:rsid w:val="00090F6A"/>
    <w:rsid w:val="00092034"/>
    <w:rsid w:val="0009257E"/>
    <w:rsid w:val="00092917"/>
    <w:rsid w:val="00092A4D"/>
    <w:rsid w:val="00092E1D"/>
    <w:rsid w:val="000932B2"/>
    <w:rsid w:val="00093586"/>
    <w:rsid w:val="00093742"/>
    <w:rsid w:val="00093941"/>
    <w:rsid w:val="00094CC4"/>
    <w:rsid w:val="00095524"/>
    <w:rsid w:val="00095CA2"/>
    <w:rsid w:val="00095EEB"/>
    <w:rsid w:val="00096699"/>
    <w:rsid w:val="00096D78"/>
    <w:rsid w:val="00097201"/>
    <w:rsid w:val="00097307"/>
    <w:rsid w:val="000A01CE"/>
    <w:rsid w:val="000A0505"/>
    <w:rsid w:val="000A0AB3"/>
    <w:rsid w:val="000A0F37"/>
    <w:rsid w:val="000A139F"/>
    <w:rsid w:val="000A1516"/>
    <w:rsid w:val="000A2419"/>
    <w:rsid w:val="000A2AE1"/>
    <w:rsid w:val="000A2B45"/>
    <w:rsid w:val="000A42BE"/>
    <w:rsid w:val="000A4A63"/>
    <w:rsid w:val="000A50D3"/>
    <w:rsid w:val="000A56D7"/>
    <w:rsid w:val="000A576E"/>
    <w:rsid w:val="000A5AC0"/>
    <w:rsid w:val="000A64FD"/>
    <w:rsid w:val="000A6AEF"/>
    <w:rsid w:val="000A73F8"/>
    <w:rsid w:val="000A75FC"/>
    <w:rsid w:val="000A7863"/>
    <w:rsid w:val="000B1311"/>
    <w:rsid w:val="000B1761"/>
    <w:rsid w:val="000B1964"/>
    <w:rsid w:val="000B1D17"/>
    <w:rsid w:val="000B2577"/>
    <w:rsid w:val="000B2CFD"/>
    <w:rsid w:val="000B3065"/>
    <w:rsid w:val="000B30AF"/>
    <w:rsid w:val="000B59B4"/>
    <w:rsid w:val="000B5FBF"/>
    <w:rsid w:val="000B6A2D"/>
    <w:rsid w:val="000C06B7"/>
    <w:rsid w:val="000C169D"/>
    <w:rsid w:val="000C1994"/>
    <w:rsid w:val="000C19F7"/>
    <w:rsid w:val="000C1EAB"/>
    <w:rsid w:val="000C21BC"/>
    <w:rsid w:val="000C2B2B"/>
    <w:rsid w:val="000C2CBD"/>
    <w:rsid w:val="000C2E20"/>
    <w:rsid w:val="000C3119"/>
    <w:rsid w:val="000C3243"/>
    <w:rsid w:val="000C338D"/>
    <w:rsid w:val="000C34DA"/>
    <w:rsid w:val="000C3A5D"/>
    <w:rsid w:val="000C3AD0"/>
    <w:rsid w:val="000C3F5C"/>
    <w:rsid w:val="000C40A8"/>
    <w:rsid w:val="000C40E9"/>
    <w:rsid w:val="000C4115"/>
    <w:rsid w:val="000C459B"/>
    <w:rsid w:val="000C511C"/>
    <w:rsid w:val="000C59EB"/>
    <w:rsid w:val="000C62C1"/>
    <w:rsid w:val="000C7050"/>
    <w:rsid w:val="000C7178"/>
    <w:rsid w:val="000C726A"/>
    <w:rsid w:val="000C7992"/>
    <w:rsid w:val="000C7CD5"/>
    <w:rsid w:val="000C7EEC"/>
    <w:rsid w:val="000D01A1"/>
    <w:rsid w:val="000D0911"/>
    <w:rsid w:val="000D0F7E"/>
    <w:rsid w:val="000D17AA"/>
    <w:rsid w:val="000D2003"/>
    <w:rsid w:val="000D2173"/>
    <w:rsid w:val="000D31E7"/>
    <w:rsid w:val="000D36B2"/>
    <w:rsid w:val="000D37E3"/>
    <w:rsid w:val="000D3C43"/>
    <w:rsid w:val="000D53C1"/>
    <w:rsid w:val="000D5D63"/>
    <w:rsid w:val="000D6F13"/>
    <w:rsid w:val="000D7FC6"/>
    <w:rsid w:val="000E05B5"/>
    <w:rsid w:val="000E06FC"/>
    <w:rsid w:val="000E0878"/>
    <w:rsid w:val="000E0F2B"/>
    <w:rsid w:val="000E1320"/>
    <w:rsid w:val="000E17CD"/>
    <w:rsid w:val="000E19CC"/>
    <w:rsid w:val="000E1DFC"/>
    <w:rsid w:val="000E261F"/>
    <w:rsid w:val="000E38DC"/>
    <w:rsid w:val="000E3A7A"/>
    <w:rsid w:val="000E3A8E"/>
    <w:rsid w:val="000E4323"/>
    <w:rsid w:val="000E4AD6"/>
    <w:rsid w:val="000E5B0A"/>
    <w:rsid w:val="000E6AB0"/>
    <w:rsid w:val="000E6CC1"/>
    <w:rsid w:val="000E7055"/>
    <w:rsid w:val="000E70A2"/>
    <w:rsid w:val="000E76C4"/>
    <w:rsid w:val="000F093D"/>
    <w:rsid w:val="000F184D"/>
    <w:rsid w:val="000F1C1F"/>
    <w:rsid w:val="000F1C31"/>
    <w:rsid w:val="000F251D"/>
    <w:rsid w:val="000F2A5B"/>
    <w:rsid w:val="000F2A65"/>
    <w:rsid w:val="000F2F31"/>
    <w:rsid w:val="000F3090"/>
    <w:rsid w:val="000F3A11"/>
    <w:rsid w:val="000F3C66"/>
    <w:rsid w:val="000F465B"/>
    <w:rsid w:val="000F4ED4"/>
    <w:rsid w:val="000F7D7A"/>
    <w:rsid w:val="000F7F36"/>
    <w:rsid w:val="00100002"/>
    <w:rsid w:val="00100734"/>
    <w:rsid w:val="0010074A"/>
    <w:rsid w:val="00100967"/>
    <w:rsid w:val="001015AC"/>
    <w:rsid w:val="00101A37"/>
    <w:rsid w:val="00101B3E"/>
    <w:rsid w:val="00101BE7"/>
    <w:rsid w:val="00101CEF"/>
    <w:rsid w:val="00101EDC"/>
    <w:rsid w:val="00101EFD"/>
    <w:rsid w:val="0010223D"/>
    <w:rsid w:val="00102A36"/>
    <w:rsid w:val="001032C4"/>
    <w:rsid w:val="001035D2"/>
    <w:rsid w:val="001038D0"/>
    <w:rsid w:val="00103ACC"/>
    <w:rsid w:val="00103E9E"/>
    <w:rsid w:val="00105108"/>
    <w:rsid w:val="001058C7"/>
    <w:rsid w:val="00106660"/>
    <w:rsid w:val="0010673D"/>
    <w:rsid w:val="00106B5C"/>
    <w:rsid w:val="00107979"/>
    <w:rsid w:val="001101BF"/>
    <w:rsid w:val="001101F3"/>
    <w:rsid w:val="00110641"/>
    <w:rsid w:val="00111FD3"/>
    <w:rsid w:val="001125D9"/>
    <w:rsid w:val="00112BFE"/>
    <w:rsid w:val="00112FA3"/>
    <w:rsid w:val="00113641"/>
    <w:rsid w:val="00113D76"/>
    <w:rsid w:val="00113EA9"/>
    <w:rsid w:val="0011484B"/>
    <w:rsid w:val="00114D4E"/>
    <w:rsid w:val="00115196"/>
    <w:rsid w:val="00115947"/>
    <w:rsid w:val="00115E75"/>
    <w:rsid w:val="0011622B"/>
    <w:rsid w:val="00116377"/>
    <w:rsid w:val="001168A6"/>
    <w:rsid w:val="00116FE9"/>
    <w:rsid w:val="00117074"/>
    <w:rsid w:val="001175E1"/>
    <w:rsid w:val="00117983"/>
    <w:rsid w:val="00117A3A"/>
    <w:rsid w:val="0012020F"/>
    <w:rsid w:val="001202B0"/>
    <w:rsid w:val="00121008"/>
    <w:rsid w:val="001210F5"/>
    <w:rsid w:val="00121403"/>
    <w:rsid w:val="00121584"/>
    <w:rsid w:val="001217B7"/>
    <w:rsid w:val="00121DC6"/>
    <w:rsid w:val="00123148"/>
    <w:rsid w:val="001233FC"/>
    <w:rsid w:val="0012362B"/>
    <w:rsid w:val="001237D2"/>
    <w:rsid w:val="00124053"/>
    <w:rsid w:val="0012433E"/>
    <w:rsid w:val="0012538D"/>
    <w:rsid w:val="00125A3E"/>
    <w:rsid w:val="00126539"/>
    <w:rsid w:val="00126934"/>
    <w:rsid w:val="00126D64"/>
    <w:rsid w:val="001271BC"/>
    <w:rsid w:val="00127D18"/>
    <w:rsid w:val="001309A3"/>
    <w:rsid w:val="0013111A"/>
    <w:rsid w:val="00132345"/>
    <w:rsid w:val="001328EC"/>
    <w:rsid w:val="00132915"/>
    <w:rsid w:val="00133271"/>
    <w:rsid w:val="001334C9"/>
    <w:rsid w:val="001335BE"/>
    <w:rsid w:val="00133B84"/>
    <w:rsid w:val="0013448A"/>
    <w:rsid w:val="00134668"/>
    <w:rsid w:val="001355FE"/>
    <w:rsid w:val="00135D23"/>
    <w:rsid w:val="00136BC1"/>
    <w:rsid w:val="0013732B"/>
    <w:rsid w:val="001376C1"/>
    <w:rsid w:val="00140BA0"/>
    <w:rsid w:val="0014186E"/>
    <w:rsid w:val="00141AB8"/>
    <w:rsid w:val="00141D32"/>
    <w:rsid w:val="001425DE"/>
    <w:rsid w:val="001425EF"/>
    <w:rsid w:val="001428FA"/>
    <w:rsid w:val="00142915"/>
    <w:rsid w:val="001434CA"/>
    <w:rsid w:val="00143EBE"/>
    <w:rsid w:val="00144658"/>
    <w:rsid w:val="001447D7"/>
    <w:rsid w:val="00144827"/>
    <w:rsid w:val="001454E6"/>
    <w:rsid w:val="001459BF"/>
    <w:rsid w:val="00145B89"/>
    <w:rsid w:val="00145FB2"/>
    <w:rsid w:val="001467B3"/>
    <w:rsid w:val="001472F6"/>
    <w:rsid w:val="001475AD"/>
    <w:rsid w:val="00147E65"/>
    <w:rsid w:val="00150589"/>
    <w:rsid w:val="00150609"/>
    <w:rsid w:val="00150D76"/>
    <w:rsid w:val="00150EA6"/>
    <w:rsid w:val="00151838"/>
    <w:rsid w:val="00152945"/>
    <w:rsid w:val="00152F3D"/>
    <w:rsid w:val="00153029"/>
    <w:rsid w:val="001540A6"/>
    <w:rsid w:val="001542C8"/>
    <w:rsid w:val="00155C15"/>
    <w:rsid w:val="00155D0E"/>
    <w:rsid w:val="0015630E"/>
    <w:rsid w:val="001571BD"/>
    <w:rsid w:val="00157A7B"/>
    <w:rsid w:val="001605F6"/>
    <w:rsid w:val="0016090F"/>
    <w:rsid w:val="00160EEB"/>
    <w:rsid w:val="00161124"/>
    <w:rsid w:val="00161363"/>
    <w:rsid w:val="00162115"/>
    <w:rsid w:val="00162AB8"/>
    <w:rsid w:val="00162F33"/>
    <w:rsid w:val="00162FDB"/>
    <w:rsid w:val="0016345F"/>
    <w:rsid w:val="0016435E"/>
    <w:rsid w:val="001658BF"/>
    <w:rsid w:val="001659A6"/>
    <w:rsid w:val="00165C95"/>
    <w:rsid w:val="00166873"/>
    <w:rsid w:val="00167A07"/>
    <w:rsid w:val="00167BE3"/>
    <w:rsid w:val="00170530"/>
    <w:rsid w:val="00170F9C"/>
    <w:rsid w:val="00171E3B"/>
    <w:rsid w:val="00172123"/>
    <w:rsid w:val="001722F3"/>
    <w:rsid w:val="0017252D"/>
    <w:rsid w:val="00173059"/>
    <w:rsid w:val="00173F8B"/>
    <w:rsid w:val="00173FF0"/>
    <w:rsid w:val="00174AD2"/>
    <w:rsid w:val="00174FD4"/>
    <w:rsid w:val="001756DF"/>
    <w:rsid w:val="001758DF"/>
    <w:rsid w:val="0017597A"/>
    <w:rsid w:val="00176989"/>
    <w:rsid w:val="001770C1"/>
    <w:rsid w:val="00177440"/>
    <w:rsid w:val="0017769F"/>
    <w:rsid w:val="0017798A"/>
    <w:rsid w:val="00177A92"/>
    <w:rsid w:val="00177D98"/>
    <w:rsid w:val="001804FF"/>
    <w:rsid w:val="00180CEF"/>
    <w:rsid w:val="0018106F"/>
    <w:rsid w:val="001812F6"/>
    <w:rsid w:val="001813A5"/>
    <w:rsid w:val="00182031"/>
    <w:rsid w:val="00182725"/>
    <w:rsid w:val="00183170"/>
    <w:rsid w:val="00183A26"/>
    <w:rsid w:val="00183B8A"/>
    <w:rsid w:val="00184168"/>
    <w:rsid w:val="00185719"/>
    <w:rsid w:val="00186108"/>
    <w:rsid w:val="0018699B"/>
    <w:rsid w:val="00186BE2"/>
    <w:rsid w:val="00186FF3"/>
    <w:rsid w:val="0018729A"/>
    <w:rsid w:val="00187525"/>
    <w:rsid w:val="00190333"/>
    <w:rsid w:val="001908C5"/>
    <w:rsid w:val="00190E26"/>
    <w:rsid w:val="00191C2F"/>
    <w:rsid w:val="00191CA5"/>
    <w:rsid w:val="001925DC"/>
    <w:rsid w:val="00192E10"/>
    <w:rsid w:val="00192F69"/>
    <w:rsid w:val="00193640"/>
    <w:rsid w:val="00193915"/>
    <w:rsid w:val="0019427D"/>
    <w:rsid w:val="00194C9C"/>
    <w:rsid w:val="00196950"/>
    <w:rsid w:val="00196E03"/>
    <w:rsid w:val="0019763E"/>
    <w:rsid w:val="001978D3"/>
    <w:rsid w:val="00197AD1"/>
    <w:rsid w:val="00197D52"/>
    <w:rsid w:val="001A01C5"/>
    <w:rsid w:val="001A01DF"/>
    <w:rsid w:val="001A129B"/>
    <w:rsid w:val="001A1F6C"/>
    <w:rsid w:val="001A256C"/>
    <w:rsid w:val="001A2F92"/>
    <w:rsid w:val="001A4616"/>
    <w:rsid w:val="001A4760"/>
    <w:rsid w:val="001A4D84"/>
    <w:rsid w:val="001A4DE2"/>
    <w:rsid w:val="001A4FAF"/>
    <w:rsid w:val="001A5567"/>
    <w:rsid w:val="001A55AB"/>
    <w:rsid w:val="001A6038"/>
    <w:rsid w:val="001A679F"/>
    <w:rsid w:val="001A6830"/>
    <w:rsid w:val="001A73D7"/>
    <w:rsid w:val="001A7B25"/>
    <w:rsid w:val="001B01C7"/>
    <w:rsid w:val="001B0E10"/>
    <w:rsid w:val="001B10CF"/>
    <w:rsid w:val="001B1258"/>
    <w:rsid w:val="001B1565"/>
    <w:rsid w:val="001B1F45"/>
    <w:rsid w:val="001B23E1"/>
    <w:rsid w:val="001B252F"/>
    <w:rsid w:val="001B395A"/>
    <w:rsid w:val="001B3FB5"/>
    <w:rsid w:val="001B4B67"/>
    <w:rsid w:val="001B5CF4"/>
    <w:rsid w:val="001B633C"/>
    <w:rsid w:val="001B64DB"/>
    <w:rsid w:val="001B6F21"/>
    <w:rsid w:val="001B72E3"/>
    <w:rsid w:val="001B7E05"/>
    <w:rsid w:val="001C06A4"/>
    <w:rsid w:val="001C0F23"/>
    <w:rsid w:val="001C0F82"/>
    <w:rsid w:val="001C27E5"/>
    <w:rsid w:val="001C28F3"/>
    <w:rsid w:val="001C3042"/>
    <w:rsid w:val="001C3D29"/>
    <w:rsid w:val="001C3F7F"/>
    <w:rsid w:val="001C416C"/>
    <w:rsid w:val="001C44FB"/>
    <w:rsid w:val="001C53BB"/>
    <w:rsid w:val="001C5C6A"/>
    <w:rsid w:val="001C6220"/>
    <w:rsid w:val="001C63CB"/>
    <w:rsid w:val="001C7A1C"/>
    <w:rsid w:val="001C7CED"/>
    <w:rsid w:val="001C7D50"/>
    <w:rsid w:val="001D1371"/>
    <w:rsid w:val="001D163D"/>
    <w:rsid w:val="001D27B7"/>
    <w:rsid w:val="001D3139"/>
    <w:rsid w:val="001D39A5"/>
    <w:rsid w:val="001D4257"/>
    <w:rsid w:val="001D45FC"/>
    <w:rsid w:val="001D47C4"/>
    <w:rsid w:val="001D5A8B"/>
    <w:rsid w:val="001D604C"/>
    <w:rsid w:val="001D7470"/>
    <w:rsid w:val="001D77B4"/>
    <w:rsid w:val="001E1693"/>
    <w:rsid w:val="001E1DED"/>
    <w:rsid w:val="001E2319"/>
    <w:rsid w:val="001E3166"/>
    <w:rsid w:val="001E35AB"/>
    <w:rsid w:val="001E3602"/>
    <w:rsid w:val="001E4A75"/>
    <w:rsid w:val="001E4D28"/>
    <w:rsid w:val="001E53D2"/>
    <w:rsid w:val="001E6DC0"/>
    <w:rsid w:val="001E6E9A"/>
    <w:rsid w:val="001E7367"/>
    <w:rsid w:val="001E740A"/>
    <w:rsid w:val="001F0BA7"/>
    <w:rsid w:val="001F1A35"/>
    <w:rsid w:val="001F1BD7"/>
    <w:rsid w:val="001F1D75"/>
    <w:rsid w:val="001F23E9"/>
    <w:rsid w:val="001F27DA"/>
    <w:rsid w:val="001F356B"/>
    <w:rsid w:val="001F35AC"/>
    <w:rsid w:val="001F39DA"/>
    <w:rsid w:val="001F3DED"/>
    <w:rsid w:val="001F4722"/>
    <w:rsid w:val="001F4971"/>
    <w:rsid w:val="001F5512"/>
    <w:rsid w:val="001F6D31"/>
    <w:rsid w:val="001F706D"/>
    <w:rsid w:val="001F7824"/>
    <w:rsid w:val="001F7B5A"/>
    <w:rsid w:val="001F7E5A"/>
    <w:rsid w:val="00200007"/>
    <w:rsid w:val="00200079"/>
    <w:rsid w:val="0020088F"/>
    <w:rsid w:val="002008F5"/>
    <w:rsid w:val="00200FC6"/>
    <w:rsid w:val="00201B61"/>
    <w:rsid w:val="0020234C"/>
    <w:rsid w:val="00202577"/>
    <w:rsid w:val="002025BD"/>
    <w:rsid w:val="0020305E"/>
    <w:rsid w:val="0020363E"/>
    <w:rsid w:val="0020393F"/>
    <w:rsid w:val="002044F4"/>
    <w:rsid w:val="002049A8"/>
    <w:rsid w:val="00204B78"/>
    <w:rsid w:val="00204D23"/>
    <w:rsid w:val="00204E4D"/>
    <w:rsid w:val="00204F1C"/>
    <w:rsid w:val="0020549D"/>
    <w:rsid w:val="0020652B"/>
    <w:rsid w:val="00206A49"/>
    <w:rsid w:val="00206E50"/>
    <w:rsid w:val="00207330"/>
    <w:rsid w:val="00207349"/>
    <w:rsid w:val="002108B8"/>
    <w:rsid w:val="00210A37"/>
    <w:rsid w:val="00210CBD"/>
    <w:rsid w:val="002111BC"/>
    <w:rsid w:val="00212B4E"/>
    <w:rsid w:val="00212CB7"/>
    <w:rsid w:val="00213494"/>
    <w:rsid w:val="0021465A"/>
    <w:rsid w:val="0021479B"/>
    <w:rsid w:val="00214906"/>
    <w:rsid w:val="00214909"/>
    <w:rsid w:val="00215948"/>
    <w:rsid w:val="00215F14"/>
    <w:rsid w:val="00216252"/>
    <w:rsid w:val="002168CD"/>
    <w:rsid w:val="00216D44"/>
    <w:rsid w:val="002176F8"/>
    <w:rsid w:val="00217850"/>
    <w:rsid w:val="00217ACC"/>
    <w:rsid w:val="002200D6"/>
    <w:rsid w:val="0022026B"/>
    <w:rsid w:val="00220765"/>
    <w:rsid w:val="00220FC4"/>
    <w:rsid w:val="00221ECC"/>
    <w:rsid w:val="0022246D"/>
    <w:rsid w:val="00222727"/>
    <w:rsid w:val="00223A70"/>
    <w:rsid w:val="0022421D"/>
    <w:rsid w:val="00224D4A"/>
    <w:rsid w:val="002251FC"/>
    <w:rsid w:val="002252C6"/>
    <w:rsid w:val="0022553A"/>
    <w:rsid w:val="0022583A"/>
    <w:rsid w:val="002264E4"/>
    <w:rsid w:val="0022692B"/>
    <w:rsid w:val="00226975"/>
    <w:rsid w:val="00226B1F"/>
    <w:rsid w:val="00227578"/>
    <w:rsid w:val="002279DB"/>
    <w:rsid w:val="00227D09"/>
    <w:rsid w:val="00230107"/>
    <w:rsid w:val="00230388"/>
    <w:rsid w:val="0023098B"/>
    <w:rsid w:val="00230DC4"/>
    <w:rsid w:val="00231051"/>
    <w:rsid w:val="002314E6"/>
    <w:rsid w:val="00231B05"/>
    <w:rsid w:val="002321E3"/>
    <w:rsid w:val="00232837"/>
    <w:rsid w:val="002328DD"/>
    <w:rsid w:val="00232BB1"/>
    <w:rsid w:val="002335A6"/>
    <w:rsid w:val="0023363F"/>
    <w:rsid w:val="002338C6"/>
    <w:rsid w:val="0023559D"/>
    <w:rsid w:val="00235668"/>
    <w:rsid w:val="00235681"/>
    <w:rsid w:val="0023587F"/>
    <w:rsid w:val="002367BD"/>
    <w:rsid w:val="002376DB"/>
    <w:rsid w:val="00237BB6"/>
    <w:rsid w:val="00237BE4"/>
    <w:rsid w:val="002404EE"/>
    <w:rsid w:val="0024077E"/>
    <w:rsid w:val="00240B9C"/>
    <w:rsid w:val="00241936"/>
    <w:rsid w:val="00241B26"/>
    <w:rsid w:val="00242178"/>
    <w:rsid w:val="0024384C"/>
    <w:rsid w:val="0024392E"/>
    <w:rsid w:val="0024410E"/>
    <w:rsid w:val="0024481E"/>
    <w:rsid w:val="002448AA"/>
    <w:rsid w:val="002448B6"/>
    <w:rsid w:val="00244A2F"/>
    <w:rsid w:val="00245D96"/>
    <w:rsid w:val="00245F44"/>
    <w:rsid w:val="002462DA"/>
    <w:rsid w:val="00246B9D"/>
    <w:rsid w:val="0024771F"/>
    <w:rsid w:val="00250311"/>
    <w:rsid w:val="00250AFA"/>
    <w:rsid w:val="00250E2F"/>
    <w:rsid w:val="00251612"/>
    <w:rsid w:val="0025187B"/>
    <w:rsid w:val="0025255D"/>
    <w:rsid w:val="00252D5E"/>
    <w:rsid w:val="00252F48"/>
    <w:rsid w:val="00253050"/>
    <w:rsid w:val="002533F9"/>
    <w:rsid w:val="00253BA4"/>
    <w:rsid w:val="00254CD6"/>
    <w:rsid w:val="00254E38"/>
    <w:rsid w:val="0025510F"/>
    <w:rsid w:val="00256BC1"/>
    <w:rsid w:val="002575E7"/>
    <w:rsid w:val="00257BA0"/>
    <w:rsid w:val="00257FC4"/>
    <w:rsid w:val="002600C0"/>
    <w:rsid w:val="002610F8"/>
    <w:rsid w:val="00261B47"/>
    <w:rsid w:val="00261D03"/>
    <w:rsid w:val="002624CA"/>
    <w:rsid w:val="0026257E"/>
    <w:rsid w:val="00262C0F"/>
    <w:rsid w:val="00262EEF"/>
    <w:rsid w:val="00263BB9"/>
    <w:rsid w:val="00263C68"/>
    <w:rsid w:val="00264AE7"/>
    <w:rsid w:val="00264C9A"/>
    <w:rsid w:val="00264CCF"/>
    <w:rsid w:val="00264CE8"/>
    <w:rsid w:val="00265C1A"/>
    <w:rsid w:val="00265ED7"/>
    <w:rsid w:val="00266C29"/>
    <w:rsid w:val="002678E3"/>
    <w:rsid w:val="002679CF"/>
    <w:rsid w:val="00270206"/>
    <w:rsid w:val="002704C0"/>
    <w:rsid w:val="00270671"/>
    <w:rsid w:val="002707D7"/>
    <w:rsid w:val="00271238"/>
    <w:rsid w:val="00271316"/>
    <w:rsid w:val="00271391"/>
    <w:rsid w:val="00271B01"/>
    <w:rsid w:val="00271F65"/>
    <w:rsid w:val="0027258D"/>
    <w:rsid w:val="00272C57"/>
    <w:rsid w:val="00273268"/>
    <w:rsid w:val="0027333D"/>
    <w:rsid w:val="00273531"/>
    <w:rsid w:val="00273EA7"/>
    <w:rsid w:val="002757E3"/>
    <w:rsid w:val="00275B09"/>
    <w:rsid w:val="00276212"/>
    <w:rsid w:val="0027645E"/>
    <w:rsid w:val="00276798"/>
    <w:rsid w:val="00277455"/>
    <w:rsid w:val="002800D5"/>
    <w:rsid w:val="00280504"/>
    <w:rsid w:val="002808DF"/>
    <w:rsid w:val="00280A96"/>
    <w:rsid w:val="00280C70"/>
    <w:rsid w:val="0028102B"/>
    <w:rsid w:val="0028188A"/>
    <w:rsid w:val="00282AF2"/>
    <w:rsid w:val="00282B2C"/>
    <w:rsid w:val="00282CE7"/>
    <w:rsid w:val="00283018"/>
    <w:rsid w:val="002835B1"/>
    <w:rsid w:val="00283609"/>
    <w:rsid w:val="00283674"/>
    <w:rsid w:val="002837B0"/>
    <w:rsid w:val="00284307"/>
    <w:rsid w:val="00285079"/>
    <w:rsid w:val="00285A07"/>
    <w:rsid w:val="00285FB9"/>
    <w:rsid w:val="002872FC"/>
    <w:rsid w:val="002873F8"/>
    <w:rsid w:val="00287540"/>
    <w:rsid w:val="002879C4"/>
    <w:rsid w:val="002901D6"/>
    <w:rsid w:val="002906D0"/>
    <w:rsid w:val="00290E06"/>
    <w:rsid w:val="002910E2"/>
    <w:rsid w:val="00291EBD"/>
    <w:rsid w:val="002923B4"/>
    <w:rsid w:val="00293681"/>
    <w:rsid w:val="00294BAA"/>
    <w:rsid w:val="00295394"/>
    <w:rsid w:val="002966DB"/>
    <w:rsid w:val="00296731"/>
    <w:rsid w:val="00296930"/>
    <w:rsid w:val="00296D80"/>
    <w:rsid w:val="00296DF2"/>
    <w:rsid w:val="002971DF"/>
    <w:rsid w:val="002A01C2"/>
    <w:rsid w:val="002A05B0"/>
    <w:rsid w:val="002A063D"/>
    <w:rsid w:val="002A0F2F"/>
    <w:rsid w:val="002A0F3B"/>
    <w:rsid w:val="002A103B"/>
    <w:rsid w:val="002A1E59"/>
    <w:rsid w:val="002A24B0"/>
    <w:rsid w:val="002A2641"/>
    <w:rsid w:val="002A2D8C"/>
    <w:rsid w:val="002A32DC"/>
    <w:rsid w:val="002A3F90"/>
    <w:rsid w:val="002A40B8"/>
    <w:rsid w:val="002A4BBA"/>
    <w:rsid w:val="002A58E8"/>
    <w:rsid w:val="002A65C7"/>
    <w:rsid w:val="002A66FE"/>
    <w:rsid w:val="002A67D6"/>
    <w:rsid w:val="002B02C7"/>
    <w:rsid w:val="002B0366"/>
    <w:rsid w:val="002B072D"/>
    <w:rsid w:val="002B2185"/>
    <w:rsid w:val="002B2252"/>
    <w:rsid w:val="002B2438"/>
    <w:rsid w:val="002B385F"/>
    <w:rsid w:val="002B45E5"/>
    <w:rsid w:val="002B4E41"/>
    <w:rsid w:val="002B5C73"/>
    <w:rsid w:val="002B5E48"/>
    <w:rsid w:val="002B6A68"/>
    <w:rsid w:val="002B6FEF"/>
    <w:rsid w:val="002B76B3"/>
    <w:rsid w:val="002B7AAC"/>
    <w:rsid w:val="002B7F15"/>
    <w:rsid w:val="002C0200"/>
    <w:rsid w:val="002C02D0"/>
    <w:rsid w:val="002C10A2"/>
    <w:rsid w:val="002C179F"/>
    <w:rsid w:val="002C1BF0"/>
    <w:rsid w:val="002C2142"/>
    <w:rsid w:val="002C2932"/>
    <w:rsid w:val="002C3114"/>
    <w:rsid w:val="002C3660"/>
    <w:rsid w:val="002C3C32"/>
    <w:rsid w:val="002C3D84"/>
    <w:rsid w:val="002C6081"/>
    <w:rsid w:val="002C65DD"/>
    <w:rsid w:val="002C6BF1"/>
    <w:rsid w:val="002C73BE"/>
    <w:rsid w:val="002C7F12"/>
    <w:rsid w:val="002D0595"/>
    <w:rsid w:val="002D0F5A"/>
    <w:rsid w:val="002D1227"/>
    <w:rsid w:val="002D1987"/>
    <w:rsid w:val="002D1E64"/>
    <w:rsid w:val="002D21AF"/>
    <w:rsid w:val="002D2783"/>
    <w:rsid w:val="002D2828"/>
    <w:rsid w:val="002D2EBD"/>
    <w:rsid w:val="002D3B4E"/>
    <w:rsid w:val="002D4379"/>
    <w:rsid w:val="002D49B3"/>
    <w:rsid w:val="002D4E4A"/>
    <w:rsid w:val="002D51C0"/>
    <w:rsid w:val="002D6396"/>
    <w:rsid w:val="002D652D"/>
    <w:rsid w:val="002D66B3"/>
    <w:rsid w:val="002D6D2C"/>
    <w:rsid w:val="002D78B4"/>
    <w:rsid w:val="002D7CED"/>
    <w:rsid w:val="002E0429"/>
    <w:rsid w:val="002E1B91"/>
    <w:rsid w:val="002E2218"/>
    <w:rsid w:val="002E24C4"/>
    <w:rsid w:val="002E28C5"/>
    <w:rsid w:val="002E332A"/>
    <w:rsid w:val="002E3C91"/>
    <w:rsid w:val="002E4072"/>
    <w:rsid w:val="002E42C0"/>
    <w:rsid w:val="002E5923"/>
    <w:rsid w:val="002E5C49"/>
    <w:rsid w:val="002E68C6"/>
    <w:rsid w:val="002E6E49"/>
    <w:rsid w:val="002E70F5"/>
    <w:rsid w:val="002F0555"/>
    <w:rsid w:val="002F2B94"/>
    <w:rsid w:val="002F2CEA"/>
    <w:rsid w:val="002F38F1"/>
    <w:rsid w:val="002F3945"/>
    <w:rsid w:val="002F4ED3"/>
    <w:rsid w:val="002F4F47"/>
    <w:rsid w:val="002F5193"/>
    <w:rsid w:val="002F54CD"/>
    <w:rsid w:val="002F55F5"/>
    <w:rsid w:val="002F5727"/>
    <w:rsid w:val="002F632D"/>
    <w:rsid w:val="002F6345"/>
    <w:rsid w:val="002F6975"/>
    <w:rsid w:val="002F69B2"/>
    <w:rsid w:val="002F6A1C"/>
    <w:rsid w:val="002F6BD4"/>
    <w:rsid w:val="002F747D"/>
    <w:rsid w:val="002F7AA8"/>
    <w:rsid w:val="002F7AE4"/>
    <w:rsid w:val="00300044"/>
    <w:rsid w:val="00300297"/>
    <w:rsid w:val="0030032D"/>
    <w:rsid w:val="00301051"/>
    <w:rsid w:val="0030112D"/>
    <w:rsid w:val="00301F3D"/>
    <w:rsid w:val="0030258F"/>
    <w:rsid w:val="00302AA6"/>
    <w:rsid w:val="00302BBF"/>
    <w:rsid w:val="003033BE"/>
    <w:rsid w:val="003035C8"/>
    <w:rsid w:val="003037FE"/>
    <w:rsid w:val="00303A58"/>
    <w:rsid w:val="00303C96"/>
    <w:rsid w:val="00303FCA"/>
    <w:rsid w:val="0030457C"/>
    <w:rsid w:val="0030472C"/>
    <w:rsid w:val="003048C1"/>
    <w:rsid w:val="00304B64"/>
    <w:rsid w:val="00304ED6"/>
    <w:rsid w:val="00305171"/>
    <w:rsid w:val="003060BE"/>
    <w:rsid w:val="003065AF"/>
    <w:rsid w:val="00306961"/>
    <w:rsid w:val="00306A08"/>
    <w:rsid w:val="0030744D"/>
    <w:rsid w:val="00307915"/>
    <w:rsid w:val="00310221"/>
    <w:rsid w:val="003103D8"/>
    <w:rsid w:val="0031096E"/>
    <w:rsid w:val="003109DE"/>
    <w:rsid w:val="00310C60"/>
    <w:rsid w:val="003110BB"/>
    <w:rsid w:val="003116B9"/>
    <w:rsid w:val="00311A2B"/>
    <w:rsid w:val="00311AAF"/>
    <w:rsid w:val="00311D85"/>
    <w:rsid w:val="0031247F"/>
    <w:rsid w:val="003134D7"/>
    <w:rsid w:val="00313DA6"/>
    <w:rsid w:val="00313E47"/>
    <w:rsid w:val="00314237"/>
    <w:rsid w:val="003145B3"/>
    <w:rsid w:val="00314E33"/>
    <w:rsid w:val="003150C3"/>
    <w:rsid w:val="00315167"/>
    <w:rsid w:val="00315420"/>
    <w:rsid w:val="00315DD1"/>
    <w:rsid w:val="00316D56"/>
    <w:rsid w:val="00316DAA"/>
    <w:rsid w:val="00316F8B"/>
    <w:rsid w:val="0031714C"/>
    <w:rsid w:val="00317FA8"/>
    <w:rsid w:val="00320B6A"/>
    <w:rsid w:val="003214FE"/>
    <w:rsid w:val="00321F99"/>
    <w:rsid w:val="00322BB4"/>
    <w:rsid w:val="003231B1"/>
    <w:rsid w:val="00323914"/>
    <w:rsid w:val="0032404B"/>
    <w:rsid w:val="003248FA"/>
    <w:rsid w:val="0032563A"/>
    <w:rsid w:val="00325B74"/>
    <w:rsid w:val="00325DB7"/>
    <w:rsid w:val="00326229"/>
    <w:rsid w:val="00326276"/>
    <w:rsid w:val="00326431"/>
    <w:rsid w:val="00326895"/>
    <w:rsid w:val="00326CFF"/>
    <w:rsid w:val="00326DD4"/>
    <w:rsid w:val="00326F33"/>
    <w:rsid w:val="0032716F"/>
    <w:rsid w:val="003279CC"/>
    <w:rsid w:val="00327AD8"/>
    <w:rsid w:val="00330F24"/>
    <w:rsid w:val="0033206C"/>
    <w:rsid w:val="0033257F"/>
    <w:rsid w:val="00332C23"/>
    <w:rsid w:val="00332E70"/>
    <w:rsid w:val="00333638"/>
    <w:rsid w:val="00334D08"/>
    <w:rsid w:val="00334F6E"/>
    <w:rsid w:val="003350B0"/>
    <w:rsid w:val="0033518D"/>
    <w:rsid w:val="00335ADB"/>
    <w:rsid w:val="00335B1A"/>
    <w:rsid w:val="00335EC4"/>
    <w:rsid w:val="003361BC"/>
    <w:rsid w:val="0033645C"/>
    <w:rsid w:val="0033692F"/>
    <w:rsid w:val="00336A94"/>
    <w:rsid w:val="00336B65"/>
    <w:rsid w:val="00336D41"/>
    <w:rsid w:val="00337AB8"/>
    <w:rsid w:val="00337FEF"/>
    <w:rsid w:val="0034016C"/>
    <w:rsid w:val="003402B0"/>
    <w:rsid w:val="00341209"/>
    <w:rsid w:val="003419FB"/>
    <w:rsid w:val="00341BCB"/>
    <w:rsid w:val="00341CE2"/>
    <w:rsid w:val="00341EDC"/>
    <w:rsid w:val="00342070"/>
    <w:rsid w:val="0034234E"/>
    <w:rsid w:val="003428EA"/>
    <w:rsid w:val="00342BB8"/>
    <w:rsid w:val="00343316"/>
    <w:rsid w:val="0034347D"/>
    <w:rsid w:val="00343E8D"/>
    <w:rsid w:val="00344071"/>
    <w:rsid w:val="003441C9"/>
    <w:rsid w:val="003442B0"/>
    <w:rsid w:val="0034459E"/>
    <w:rsid w:val="00344BBA"/>
    <w:rsid w:val="003453D3"/>
    <w:rsid w:val="00345626"/>
    <w:rsid w:val="00345B95"/>
    <w:rsid w:val="003461CE"/>
    <w:rsid w:val="00346E5B"/>
    <w:rsid w:val="00347505"/>
    <w:rsid w:val="00347553"/>
    <w:rsid w:val="0034785C"/>
    <w:rsid w:val="00350165"/>
    <w:rsid w:val="00350452"/>
    <w:rsid w:val="00350582"/>
    <w:rsid w:val="00351A0B"/>
    <w:rsid w:val="00351A1F"/>
    <w:rsid w:val="00352058"/>
    <w:rsid w:val="00352CA9"/>
    <w:rsid w:val="0035323F"/>
    <w:rsid w:val="003533A3"/>
    <w:rsid w:val="003533B4"/>
    <w:rsid w:val="003537F0"/>
    <w:rsid w:val="003539B5"/>
    <w:rsid w:val="00353D56"/>
    <w:rsid w:val="00354396"/>
    <w:rsid w:val="00354D26"/>
    <w:rsid w:val="003554CA"/>
    <w:rsid w:val="0035581D"/>
    <w:rsid w:val="00355F51"/>
    <w:rsid w:val="003565D1"/>
    <w:rsid w:val="00356828"/>
    <w:rsid w:val="00356AB9"/>
    <w:rsid w:val="003570CD"/>
    <w:rsid w:val="0035724F"/>
    <w:rsid w:val="00357439"/>
    <w:rsid w:val="00361566"/>
    <w:rsid w:val="00362608"/>
    <w:rsid w:val="00362693"/>
    <w:rsid w:val="003630E4"/>
    <w:rsid w:val="003644B9"/>
    <w:rsid w:val="00364654"/>
    <w:rsid w:val="0036485A"/>
    <w:rsid w:val="003668EE"/>
    <w:rsid w:val="003669C5"/>
    <w:rsid w:val="00370C70"/>
    <w:rsid w:val="00371579"/>
    <w:rsid w:val="00371E79"/>
    <w:rsid w:val="00372251"/>
    <w:rsid w:val="00372A66"/>
    <w:rsid w:val="00372B21"/>
    <w:rsid w:val="00372E8D"/>
    <w:rsid w:val="00373A43"/>
    <w:rsid w:val="00373C83"/>
    <w:rsid w:val="0037486C"/>
    <w:rsid w:val="0037491C"/>
    <w:rsid w:val="00374E4F"/>
    <w:rsid w:val="00375096"/>
    <w:rsid w:val="00375834"/>
    <w:rsid w:val="00375A17"/>
    <w:rsid w:val="00377490"/>
    <w:rsid w:val="00377632"/>
    <w:rsid w:val="003778F0"/>
    <w:rsid w:val="0037792B"/>
    <w:rsid w:val="00377A98"/>
    <w:rsid w:val="00380154"/>
    <w:rsid w:val="00380910"/>
    <w:rsid w:val="003809A0"/>
    <w:rsid w:val="00380AB6"/>
    <w:rsid w:val="003823FA"/>
    <w:rsid w:val="00383063"/>
    <w:rsid w:val="00383E84"/>
    <w:rsid w:val="0038476E"/>
    <w:rsid w:val="003847B5"/>
    <w:rsid w:val="00384AA3"/>
    <w:rsid w:val="00385394"/>
    <w:rsid w:val="003861DE"/>
    <w:rsid w:val="00386F2F"/>
    <w:rsid w:val="003874CF"/>
    <w:rsid w:val="003874D2"/>
    <w:rsid w:val="003879F3"/>
    <w:rsid w:val="0039028B"/>
    <w:rsid w:val="00390331"/>
    <w:rsid w:val="003911BD"/>
    <w:rsid w:val="00391C9E"/>
    <w:rsid w:val="00391F16"/>
    <w:rsid w:val="00392679"/>
    <w:rsid w:val="00392847"/>
    <w:rsid w:val="00393BFA"/>
    <w:rsid w:val="00393CF9"/>
    <w:rsid w:val="00393D9F"/>
    <w:rsid w:val="00394888"/>
    <w:rsid w:val="00394E7D"/>
    <w:rsid w:val="003955BF"/>
    <w:rsid w:val="00395F5E"/>
    <w:rsid w:val="00396788"/>
    <w:rsid w:val="00396932"/>
    <w:rsid w:val="00396BBA"/>
    <w:rsid w:val="00396DC2"/>
    <w:rsid w:val="00397FFE"/>
    <w:rsid w:val="003A0A22"/>
    <w:rsid w:val="003A15CE"/>
    <w:rsid w:val="003A1685"/>
    <w:rsid w:val="003A16B1"/>
    <w:rsid w:val="003A1849"/>
    <w:rsid w:val="003A1C06"/>
    <w:rsid w:val="003A2525"/>
    <w:rsid w:val="003A288D"/>
    <w:rsid w:val="003A2B7C"/>
    <w:rsid w:val="003A31EC"/>
    <w:rsid w:val="003A3CF5"/>
    <w:rsid w:val="003A4EF8"/>
    <w:rsid w:val="003A565E"/>
    <w:rsid w:val="003A5F9C"/>
    <w:rsid w:val="003A6836"/>
    <w:rsid w:val="003A6B5B"/>
    <w:rsid w:val="003A6D86"/>
    <w:rsid w:val="003A704D"/>
    <w:rsid w:val="003A72D9"/>
    <w:rsid w:val="003B05AF"/>
    <w:rsid w:val="003B11D3"/>
    <w:rsid w:val="003B1A87"/>
    <w:rsid w:val="003B2749"/>
    <w:rsid w:val="003B285A"/>
    <w:rsid w:val="003B2ADD"/>
    <w:rsid w:val="003B2C14"/>
    <w:rsid w:val="003B2CEF"/>
    <w:rsid w:val="003B37DF"/>
    <w:rsid w:val="003B439D"/>
    <w:rsid w:val="003B4876"/>
    <w:rsid w:val="003B4F90"/>
    <w:rsid w:val="003B5DD4"/>
    <w:rsid w:val="003B64DC"/>
    <w:rsid w:val="003B653E"/>
    <w:rsid w:val="003B7595"/>
    <w:rsid w:val="003B7E87"/>
    <w:rsid w:val="003C0025"/>
    <w:rsid w:val="003C015D"/>
    <w:rsid w:val="003C0A68"/>
    <w:rsid w:val="003C0F7D"/>
    <w:rsid w:val="003C1634"/>
    <w:rsid w:val="003C173F"/>
    <w:rsid w:val="003C2662"/>
    <w:rsid w:val="003C3E33"/>
    <w:rsid w:val="003C40D7"/>
    <w:rsid w:val="003C4520"/>
    <w:rsid w:val="003C491D"/>
    <w:rsid w:val="003C5940"/>
    <w:rsid w:val="003C59E3"/>
    <w:rsid w:val="003C5D81"/>
    <w:rsid w:val="003C76EA"/>
    <w:rsid w:val="003C7E8B"/>
    <w:rsid w:val="003D01F2"/>
    <w:rsid w:val="003D0250"/>
    <w:rsid w:val="003D035D"/>
    <w:rsid w:val="003D04FC"/>
    <w:rsid w:val="003D0F97"/>
    <w:rsid w:val="003D1253"/>
    <w:rsid w:val="003D1458"/>
    <w:rsid w:val="003D17A3"/>
    <w:rsid w:val="003D2F92"/>
    <w:rsid w:val="003D34A3"/>
    <w:rsid w:val="003D433A"/>
    <w:rsid w:val="003D45D3"/>
    <w:rsid w:val="003D4B17"/>
    <w:rsid w:val="003D5259"/>
    <w:rsid w:val="003D547A"/>
    <w:rsid w:val="003D587C"/>
    <w:rsid w:val="003D5918"/>
    <w:rsid w:val="003D5ED5"/>
    <w:rsid w:val="003D655A"/>
    <w:rsid w:val="003D6658"/>
    <w:rsid w:val="003D7769"/>
    <w:rsid w:val="003E083E"/>
    <w:rsid w:val="003E144E"/>
    <w:rsid w:val="003E1BC8"/>
    <w:rsid w:val="003E1FC3"/>
    <w:rsid w:val="003E22F7"/>
    <w:rsid w:val="003E2649"/>
    <w:rsid w:val="003E26C1"/>
    <w:rsid w:val="003E2F50"/>
    <w:rsid w:val="003E30B5"/>
    <w:rsid w:val="003E35DF"/>
    <w:rsid w:val="003E3656"/>
    <w:rsid w:val="003E38BB"/>
    <w:rsid w:val="003E3F32"/>
    <w:rsid w:val="003E46A9"/>
    <w:rsid w:val="003E49B3"/>
    <w:rsid w:val="003E5277"/>
    <w:rsid w:val="003E6523"/>
    <w:rsid w:val="003E6895"/>
    <w:rsid w:val="003E6D1A"/>
    <w:rsid w:val="003E6D50"/>
    <w:rsid w:val="003E6FEA"/>
    <w:rsid w:val="003E72CF"/>
    <w:rsid w:val="003E76F0"/>
    <w:rsid w:val="003E7F45"/>
    <w:rsid w:val="003F076B"/>
    <w:rsid w:val="003F093B"/>
    <w:rsid w:val="003F0D50"/>
    <w:rsid w:val="003F1D35"/>
    <w:rsid w:val="003F1E7F"/>
    <w:rsid w:val="003F1F6A"/>
    <w:rsid w:val="003F2A36"/>
    <w:rsid w:val="003F3024"/>
    <w:rsid w:val="003F3762"/>
    <w:rsid w:val="003F37DF"/>
    <w:rsid w:val="003F3931"/>
    <w:rsid w:val="003F3ABE"/>
    <w:rsid w:val="003F402C"/>
    <w:rsid w:val="003F438E"/>
    <w:rsid w:val="003F4A7D"/>
    <w:rsid w:val="003F5180"/>
    <w:rsid w:val="003F5755"/>
    <w:rsid w:val="003F583F"/>
    <w:rsid w:val="003F5C14"/>
    <w:rsid w:val="003F603B"/>
    <w:rsid w:val="003F6DBB"/>
    <w:rsid w:val="003F78CE"/>
    <w:rsid w:val="003F7CD4"/>
    <w:rsid w:val="00400CA1"/>
    <w:rsid w:val="00400EAF"/>
    <w:rsid w:val="00401023"/>
    <w:rsid w:val="00401481"/>
    <w:rsid w:val="004014E8"/>
    <w:rsid w:val="00401EF9"/>
    <w:rsid w:val="00402385"/>
    <w:rsid w:val="00402A43"/>
    <w:rsid w:val="0040303E"/>
    <w:rsid w:val="00403A13"/>
    <w:rsid w:val="00404677"/>
    <w:rsid w:val="00405107"/>
    <w:rsid w:val="004056CB"/>
    <w:rsid w:val="00405771"/>
    <w:rsid w:val="00405791"/>
    <w:rsid w:val="004063DD"/>
    <w:rsid w:val="004063DE"/>
    <w:rsid w:val="00406FD6"/>
    <w:rsid w:val="00407F21"/>
    <w:rsid w:val="0041040A"/>
    <w:rsid w:val="004108F2"/>
    <w:rsid w:val="00410DF7"/>
    <w:rsid w:val="00410F2B"/>
    <w:rsid w:val="004114A1"/>
    <w:rsid w:val="00411795"/>
    <w:rsid w:val="00413367"/>
    <w:rsid w:val="00413409"/>
    <w:rsid w:val="0041381C"/>
    <w:rsid w:val="00415020"/>
    <w:rsid w:val="004150AC"/>
    <w:rsid w:val="00415379"/>
    <w:rsid w:val="00415817"/>
    <w:rsid w:val="00415C14"/>
    <w:rsid w:val="00415CE5"/>
    <w:rsid w:val="004161D9"/>
    <w:rsid w:val="0041632B"/>
    <w:rsid w:val="00416511"/>
    <w:rsid w:val="0041716F"/>
    <w:rsid w:val="00421DFA"/>
    <w:rsid w:val="00421E50"/>
    <w:rsid w:val="004225DD"/>
    <w:rsid w:val="0042288E"/>
    <w:rsid w:val="00423552"/>
    <w:rsid w:val="00423BFB"/>
    <w:rsid w:val="00424106"/>
    <w:rsid w:val="0042421E"/>
    <w:rsid w:val="0042454F"/>
    <w:rsid w:val="0042548C"/>
    <w:rsid w:val="00425545"/>
    <w:rsid w:val="0042585F"/>
    <w:rsid w:val="00425C00"/>
    <w:rsid w:val="00426111"/>
    <w:rsid w:val="004263E7"/>
    <w:rsid w:val="004267AC"/>
    <w:rsid w:val="00426C29"/>
    <w:rsid w:val="00427AFC"/>
    <w:rsid w:val="004301EB"/>
    <w:rsid w:val="00430566"/>
    <w:rsid w:val="004306D6"/>
    <w:rsid w:val="00430E45"/>
    <w:rsid w:val="00430ECF"/>
    <w:rsid w:val="00431F53"/>
    <w:rsid w:val="004322A0"/>
    <w:rsid w:val="0043450D"/>
    <w:rsid w:val="004347F0"/>
    <w:rsid w:val="00434DBD"/>
    <w:rsid w:val="00435570"/>
    <w:rsid w:val="00435683"/>
    <w:rsid w:val="00435899"/>
    <w:rsid w:val="004358D5"/>
    <w:rsid w:val="00435C58"/>
    <w:rsid w:val="00437283"/>
    <w:rsid w:val="004372BA"/>
    <w:rsid w:val="004372C9"/>
    <w:rsid w:val="004377E8"/>
    <w:rsid w:val="00437C3B"/>
    <w:rsid w:val="00440543"/>
    <w:rsid w:val="00440A67"/>
    <w:rsid w:val="00440AB2"/>
    <w:rsid w:val="00441041"/>
    <w:rsid w:val="0044146F"/>
    <w:rsid w:val="004419C9"/>
    <w:rsid w:val="00441D94"/>
    <w:rsid w:val="00441DFD"/>
    <w:rsid w:val="00442503"/>
    <w:rsid w:val="00442D72"/>
    <w:rsid w:val="004430BC"/>
    <w:rsid w:val="0044383B"/>
    <w:rsid w:val="00443BA6"/>
    <w:rsid w:val="004444C5"/>
    <w:rsid w:val="004444FE"/>
    <w:rsid w:val="00445115"/>
    <w:rsid w:val="004451DA"/>
    <w:rsid w:val="004455B3"/>
    <w:rsid w:val="00445BF0"/>
    <w:rsid w:val="00446233"/>
    <w:rsid w:val="004474CE"/>
    <w:rsid w:val="004477E3"/>
    <w:rsid w:val="00447A37"/>
    <w:rsid w:val="00450020"/>
    <w:rsid w:val="00450152"/>
    <w:rsid w:val="00450DDC"/>
    <w:rsid w:val="00451090"/>
    <w:rsid w:val="004511D1"/>
    <w:rsid w:val="00451774"/>
    <w:rsid w:val="004520EE"/>
    <w:rsid w:val="0045241B"/>
    <w:rsid w:val="00452FF9"/>
    <w:rsid w:val="00453129"/>
    <w:rsid w:val="00453BA3"/>
    <w:rsid w:val="00453C74"/>
    <w:rsid w:val="004542EC"/>
    <w:rsid w:val="0045478D"/>
    <w:rsid w:val="0045545C"/>
    <w:rsid w:val="00455B28"/>
    <w:rsid w:val="00456CE7"/>
    <w:rsid w:val="00457B73"/>
    <w:rsid w:val="00460F49"/>
    <w:rsid w:val="00460FA5"/>
    <w:rsid w:val="004614C9"/>
    <w:rsid w:val="004615A8"/>
    <w:rsid w:val="00461BB4"/>
    <w:rsid w:val="0046248D"/>
    <w:rsid w:val="00462A93"/>
    <w:rsid w:val="00462D72"/>
    <w:rsid w:val="00463566"/>
    <w:rsid w:val="00463BBE"/>
    <w:rsid w:val="00463E11"/>
    <w:rsid w:val="004640EE"/>
    <w:rsid w:val="0046463A"/>
    <w:rsid w:val="00464C63"/>
    <w:rsid w:val="00464FFA"/>
    <w:rsid w:val="00466971"/>
    <w:rsid w:val="004670BE"/>
    <w:rsid w:val="00467E61"/>
    <w:rsid w:val="00467EF8"/>
    <w:rsid w:val="00470802"/>
    <w:rsid w:val="0047080C"/>
    <w:rsid w:val="00471415"/>
    <w:rsid w:val="0047181B"/>
    <w:rsid w:val="00471993"/>
    <w:rsid w:val="004725AF"/>
    <w:rsid w:val="0047264B"/>
    <w:rsid w:val="004728D3"/>
    <w:rsid w:val="00472A96"/>
    <w:rsid w:val="00472D36"/>
    <w:rsid w:val="00473AD8"/>
    <w:rsid w:val="00473C2B"/>
    <w:rsid w:val="00473CEB"/>
    <w:rsid w:val="00473FC7"/>
    <w:rsid w:val="00474F98"/>
    <w:rsid w:val="004759B7"/>
    <w:rsid w:val="00476339"/>
    <w:rsid w:val="004764BC"/>
    <w:rsid w:val="0047683F"/>
    <w:rsid w:val="00476EA2"/>
    <w:rsid w:val="00477423"/>
    <w:rsid w:val="00480909"/>
    <w:rsid w:val="004810CB"/>
    <w:rsid w:val="00481697"/>
    <w:rsid w:val="004818ED"/>
    <w:rsid w:val="00481FF1"/>
    <w:rsid w:val="0048225F"/>
    <w:rsid w:val="0048235F"/>
    <w:rsid w:val="00482960"/>
    <w:rsid w:val="00483751"/>
    <w:rsid w:val="00483B35"/>
    <w:rsid w:val="004846C6"/>
    <w:rsid w:val="00484F57"/>
    <w:rsid w:val="00485B55"/>
    <w:rsid w:val="00485F37"/>
    <w:rsid w:val="004868B4"/>
    <w:rsid w:val="004872CE"/>
    <w:rsid w:val="00490D72"/>
    <w:rsid w:val="004911B7"/>
    <w:rsid w:val="00491C88"/>
    <w:rsid w:val="00492A23"/>
    <w:rsid w:val="00492B47"/>
    <w:rsid w:val="00492CFF"/>
    <w:rsid w:val="00493794"/>
    <w:rsid w:val="004938A4"/>
    <w:rsid w:val="004942AC"/>
    <w:rsid w:val="00494726"/>
    <w:rsid w:val="00494B23"/>
    <w:rsid w:val="00495B00"/>
    <w:rsid w:val="004969F0"/>
    <w:rsid w:val="00496B1F"/>
    <w:rsid w:val="00497B27"/>
    <w:rsid w:val="00497DB7"/>
    <w:rsid w:val="004A033F"/>
    <w:rsid w:val="004A0DB5"/>
    <w:rsid w:val="004A0F39"/>
    <w:rsid w:val="004A10A2"/>
    <w:rsid w:val="004A1431"/>
    <w:rsid w:val="004A172D"/>
    <w:rsid w:val="004A1A30"/>
    <w:rsid w:val="004A1F8F"/>
    <w:rsid w:val="004A2623"/>
    <w:rsid w:val="004A2DBF"/>
    <w:rsid w:val="004A3218"/>
    <w:rsid w:val="004A348E"/>
    <w:rsid w:val="004A34F9"/>
    <w:rsid w:val="004A3911"/>
    <w:rsid w:val="004A3C2B"/>
    <w:rsid w:val="004A4A30"/>
    <w:rsid w:val="004A4C66"/>
    <w:rsid w:val="004A53EA"/>
    <w:rsid w:val="004A547C"/>
    <w:rsid w:val="004A55C7"/>
    <w:rsid w:val="004A5D75"/>
    <w:rsid w:val="004A643F"/>
    <w:rsid w:val="004A6611"/>
    <w:rsid w:val="004A66B2"/>
    <w:rsid w:val="004A69CF"/>
    <w:rsid w:val="004A6ED5"/>
    <w:rsid w:val="004A71B0"/>
    <w:rsid w:val="004A7487"/>
    <w:rsid w:val="004A7E69"/>
    <w:rsid w:val="004B022B"/>
    <w:rsid w:val="004B0A72"/>
    <w:rsid w:val="004B0ADD"/>
    <w:rsid w:val="004B29F8"/>
    <w:rsid w:val="004B3112"/>
    <w:rsid w:val="004B3740"/>
    <w:rsid w:val="004B37EF"/>
    <w:rsid w:val="004B3866"/>
    <w:rsid w:val="004B3973"/>
    <w:rsid w:val="004B52D7"/>
    <w:rsid w:val="004B6028"/>
    <w:rsid w:val="004B6983"/>
    <w:rsid w:val="004B6F12"/>
    <w:rsid w:val="004B6F5E"/>
    <w:rsid w:val="004B7C58"/>
    <w:rsid w:val="004C0EEE"/>
    <w:rsid w:val="004C0FBC"/>
    <w:rsid w:val="004C132C"/>
    <w:rsid w:val="004C2168"/>
    <w:rsid w:val="004C305D"/>
    <w:rsid w:val="004C39AA"/>
    <w:rsid w:val="004C3E2F"/>
    <w:rsid w:val="004C40E0"/>
    <w:rsid w:val="004C44F5"/>
    <w:rsid w:val="004C4819"/>
    <w:rsid w:val="004C4F1D"/>
    <w:rsid w:val="004C5552"/>
    <w:rsid w:val="004C656E"/>
    <w:rsid w:val="004C65E0"/>
    <w:rsid w:val="004C6F4E"/>
    <w:rsid w:val="004C73EF"/>
    <w:rsid w:val="004C776D"/>
    <w:rsid w:val="004C7888"/>
    <w:rsid w:val="004C7DB0"/>
    <w:rsid w:val="004C7FAB"/>
    <w:rsid w:val="004D23DC"/>
    <w:rsid w:val="004D29A3"/>
    <w:rsid w:val="004D3783"/>
    <w:rsid w:val="004D4246"/>
    <w:rsid w:val="004D424F"/>
    <w:rsid w:val="004D43EA"/>
    <w:rsid w:val="004D4CC8"/>
    <w:rsid w:val="004D541A"/>
    <w:rsid w:val="004D5B1A"/>
    <w:rsid w:val="004D5C35"/>
    <w:rsid w:val="004D6483"/>
    <w:rsid w:val="004D66CB"/>
    <w:rsid w:val="004D6E86"/>
    <w:rsid w:val="004D6FE5"/>
    <w:rsid w:val="004D7391"/>
    <w:rsid w:val="004D7AB2"/>
    <w:rsid w:val="004E05CB"/>
    <w:rsid w:val="004E2351"/>
    <w:rsid w:val="004E2931"/>
    <w:rsid w:val="004E3664"/>
    <w:rsid w:val="004E36ED"/>
    <w:rsid w:val="004E3B2B"/>
    <w:rsid w:val="004E3D4A"/>
    <w:rsid w:val="004E3DBC"/>
    <w:rsid w:val="004E3E7E"/>
    <w:rsid w:val="004E495A"/>
    <w:rsid w:val="004E49CE"/>
    <w:rsid w:val="004E4E04"/>
    <w:rsid w:val="004E4F55"/>
    <w:rsid w:val="004E50DC"/>
    <w:rsid w:val="004E57BF"/>
    <w:rsid w:val="004E595C"/>
    <w:rsid w:val="004E5BF6"/>
    <w:rsid w:val="004E6163"/>
    <w:rsid w:val="004E6808"/>
    <w:rsid w:val="004E6F78"/>
    <w:rsid w:val="004F07A8"/>
    <w:rsid w:val="004F0B0B"/>
    <w:rsid w:val="004F0D3D"/>
    <w:rsid w:val="004F1B8F"/>
    <w:rsid w:val="004F21A8"/>
    <w:rsid w:val="004F2FF7"/>
    <w:rsid w:val="004F47AA"/>
    <w:rsid w:val="004F4D57"/>
    <w:rsid w:val="004F4F22"/>
    <w:rsid w:val="004F5952"/>
    <w:rsid w:val="004F5EC2"/>
    <w:rsid w:val="004F64F3"/>
    <w:rsid w:val="004F704A"/>
    <w:rsid w:val="004F746C"/>
    <w:rsid w:val="004F75F7"/>
    <w:rsid w:val="004F77A2"/>
    <w:rsid w:val="004F77E5"/>
    <w:rsid w:val="00500663"/>
    <w:rsid w:val="0050068B"/>
    <w:rsid w:val="00500EB6"/>
    <w:rsid w:val="00500FF3"/>
    <w:rsid w:val="00501198"/>
    <w:rsid w:val="00501F7F"/>
    <w:rsid w:val="00502F7D"/>
    <w:rsid w:val="005042BE"/>
    <w:rsid w:val="0050447B"/>
    <w:rsid w:val="00504C88"/>
    <w:rsid w:val="00504D4A"/>
    <w:rsid w:val="00505019"/>
    <w:rsid w:val="00505363"/>
    <w:rsid w:val="0050619E"/>
    <w:rsid w:val="00506656"/>
    <w:rsid w:val="00507139"/>
    <w:rsid w:val="00507345"/>
    <w:rsid w:val="00507A04"/>
    <w:rsid w:val="00507C5F"/>
    <w:rsid w:val="00507F9E"/>
    <w:rsid w:val="00510237"/>
    <w:rsid w:val="00510545"/>
    <w:rsid w:val="00510F78"/>
    <w:rsid w:val="0051101B"/>
    <w:rsid w:val="00511588"/>
    <w:rsid w:val="005116D6"/>
    <w:rsid w:val="00511705"/>
    <w:rsid w:val="00511B92"/>
    <w:rsid w:val="0051289C"/>
    <w:rsid w:val="005129F4"/>
    <w:rsid w:val="00513067"/>
    <w:rsid w:val="00513337"/>
    <w:rsid w:val="005137B4"/>
    <w:rsid w:val="005139E6"/>
    <w:rsid w:val="0051404F"/>
    <w:rsid w:val="00514336"/>
    <w:rsid w:val="00514366"/>
    <w:rsid w:val="005145B9"/>
    <w:rsid w:val="00514A67"/>
    <w:rsid w:val="00515042"/>
    <w:rsid w:val="00515643"/>
    <w:rsid w:val="00515662"/>
    <w:rsid w:val="00515A3F"/>
    <w:rsid w:val="005162B3"/>
    <w:rsid w:val="00516CDD"/>
    <w:rsid w:val="005208A5"/>
    <w:rsid w:val="00521792"/>
    <w:rsid w:val="00521A47"/>
    <w:rsid w:val="00521C22"/>
    <w:rsid w:val="00521E89"/>
    <w:rsid w:val="00522ADE"/>
    <w:rsid w:val="00523AC9"/>
    <w:rsid w:val="00523BFF"/>
    <w:rsid w:val="005244E3"/>
    <w:rsid w:val="00524750"/>
    <w:rsid w:val="00524FDC"/>
    <w:rsid w:val="005254E8"/>
    <w:rsid w:val="00525B40"/>
    <w:rsid w:val="00525E02"/>
    <w:rsid w:val="00525FEC"/>
    <w:rsid w:val="00526211"/>
    <w:rsid w:val="0052691B"/>
    <w:rsid w:val="00526E69"/>
    <w:rsid w:val="0052718F"/>
    <w:rsid w:val="00527810"/>
    <w:rsid w:val="00527AE9"/>
    <w:rsid w:val="00527B11"/>
    <w:rsid w:val="00530140"/>
    <w:rsid w:val="00530861"/>
    <w:rsid w:val="00530BDF"/>
    <w:rsid w:val="00531008"/>
    <w:rsid w:val="005318A2"/>
    <w:rsid w:val="00532150"/>
    <w:rsid w:val="005323D7"/>
    <w:rsid w:val="00533643"/>
    <w:rsid w:val="005336EA"/>
    <w:rsid w:val="00533737"/>
    <w:rsid w:val="005337E5"/>
    <w:rsid w:val="00534132"/>
    <w:rsid w:val="005342BD"/>
    <w:rsid w:val="0053453A"/>
    <w:rsid w:val="005346EC"/>
    <w:rsid w:val="0053477D"/>
    <w:rsid w:val="00534AB1"/>
    <w:rsid w:val="00535E0B"/>
    <w:rsid w:val="00535E7A"/>
    <w:rsid w:val="00536348"/>
    <w:rsid w:val="005366AE"/>
    <w:rsid w:val="00536CAF"/>
    <w:rsid w:val="00537751"/>
    <w:rsid w:val="00537B3C"/>
    <w:rsid w:val="00537FE5"/>
    <w:rsid w:val="00540E2A"/>
    <w:rsid w:val="00541093"/>
    <w:rsid w:val="00541D7F"/>
    <w:rsid w:val="0054225A"/>
    <w:rsid w:val="00542370"/>
    <w:rsid w:val="00542648"/>
    <w:rsid w:val="005426C8"/>
    <w:rsid w:val="005428BD"/>
    <w:rsid w:val="00542A4D"/>
    <w:rsid w:val="00542B23"/>
    <w:rsid w:val="0054398C"/>
    <w:rsid w:val="005441CF"/>
    <w:rsid w:val="00545106"/>
    <w:rsid w:val="00545B10"/>
    <w:rsid w:val="00545D58"/>
    <w:rsid w:val="0054602E"/>
    <w:rsid w:val="00546380"/>
    <w:rsid w:val="00546701"/>
    <w:rsid w:val="00546FDE"/>
    <w:rsid w:val="005476D6"/>
    <w:rsid w:val="0054783A"/>
    <w:rsid w:val="0055030B"/>
    <w:rsid w:val="00551229"/>
    <w:rsid w:val="0055136C"/>
    <w:rsid w:val="005514DA"/>
    <w:rsid w:val="00552469"/>
    <w:rsid w:val="0055339D"/>
    <w:rsid w:val="005535CB"/>
    <w:rsid w:val="00553F40"/>
    <w:rsid w:val="00554028"/>
    <w:rsid w:val="00554269"/>
    <w:rsid w:val="00554594"/>
    <w:rsid w:val="00554A58"/>
    <w:rsid w:val="0055571C"/>
    <w:rsid w:val="0055584D"/>
    <w:rsid w:val="00556401"/>
    <w:rsid w:val="0055641C"/>
    <w:rsid w:val="0055677F"/>
    <w:rsid w:val="00556C81"/>
    <w:rsid w:val="00557B61"/>
    <w:rsid w:val="005602DF"/>
    <w:rsid w:val="005610CA"/>
    <w:rsid w:val="005610F4"/>
    <w:rsid w:val="005611D0"/>
    <w:rsid w:val="005617DA"/>
    <w:rsid w:val="00561C4D"/>
    <w:rsid w:val="0056220E"/>
    <w:rsid w:val="00563A97"/>
    <w:rsid w:val="0056427A"/>
    <w:rsid w:val="0056446E"/>
    <w:rsid w:val="00564539"/>
    <w:rsid w:val="00564AE9"/>
    <w:rsid w:val="00564BD2"/>
    <w:rsid w:val="00564C3E"/>
    <w:rsid w:val="00564CD4"/>
    <w:rsid w:val="0056566C"/>
    <w:rsid w:val="00565D5C"/>
    <w:rsid w:val="00566A78"/>
    <w:rsid w:val="00566BE6"/>
    <w:rsid w:val="00566D53"/>
    <w:rsid w:val="00567111"/>
    <w:rsid w:val="00567312"/>
    <w:rsid w:val="00567F14"/>
    <w:rsid w:val="005712AC"/>
    <w:rsid w:val="00571626"/>
    <w:rsid w:val="00572839"/>
    <w:rsid w:val="00573FEF"/>
    <w:rsid w:val="00574097"/>
    <w:rsid w:val="0057480D"/>
    <w:rsid w:val="00574872"/>
    <w:rsid w:val="00574EE2"/>
    <w:rsid w:val="00576043"/>
    <w:rsid w:val="0057611A"/>
    <w:rsid w:val="005762B4"/>
    <w:rsid w:val="00576B5F"/>
    <w:rsid w:val="00576C81"/>
    <w:rsid w:val="00577183"/>
    <w:rsid w:val="00577D2B"/>
    <w:rsid w:val="00580338"/>
    <w:rsid w:val="00580969"/>
    <w:rsid w:val="00581702"/>
    <w:rsid w:val="0058171C"/>
    <w:rsid w:val="005818C4"/>
    <w:rsid w:val="00581ABB"/>
    <w:rsid w:val="00581E96"/>
    <w:rsid w:val="00581ECD"/>
    <w:rsid w:val="00581FFF"/>
    <w:rsid w:val="0058201C"/>
    <w:rsid w:val="0058248D"/>
    <w:rsid w:val="005835C4"/>
    <w:rsid w:val="00583771"/>
    <w:rsid w:val="005839AF"/>
    <w:rsid w:val="00583B8B"/>
    <w:rsid w:val="00583CF0"/>
    <w:rsid w:val="00583FF9"/>
    <w:rsid w:val="0058429D"/>
    <w:rsid w:val="0058593E"/>
    <w:rsid w:val="00585956"/>
    <w:rsid w:val="00585D75"/>
    <w:rsid w:val="00586016"/>
    <w:rsid w:val="00587341"/>
    <w:rsid w:val="005873F2"/>
    <w:rsid w:val="005878A9"/>
    <w:rsid w:val="005879C6"/>
    <w:rsid w:val="00587C0C"/>
    <w:rsid w:val="00587D9A"/>
    <w:rsid w:val="00590882"/>
    <w:rsid w:val="00590BA6"/>
    <w:rsid w:val="00590F98"/>
    <w:rsid w:val="005913AD"/>
    <w:rsid w:val="00592065"/>
    <w:rsid w:val="005922AC"/>
    <w:rsid w:val="005922DD"/>
    <w:rsid w:val="00592336"/>
    <w:rsid w:val="005928E3"/>
    <w:rsid w:val="00592F8C"/>
    <w:rsid w:val="00593352"/>
    <w:rsid w:val="005937A2"/>
    <w:rsid w:val="00593BDF"/>
    <w:rsid w:val="005945DD"/>
    <w:rsid w:val="00594678"/>
    <w:rsid w:val="005946FA"/>
    <w:rsid w:val="005949FC"/>
    <w:rsid w:val="00595172"/>
    <w:rsid w:val="00595906"/>
    <w:rsid w:val="00595D6B"/>
    <w:rsid w:val="00595E50"/>
    <w:rsid w:val="005960EC"/>
    <w:rsid w:val="005962F2"/>
    <w:rsid w:val="005963AF"/>
    <w:rsid w:val="0059676D"/>
    <w:rsid w:val="005967EA"/>
    <w:rsid w:val="00596BCC"/>
    <w:rsid w:val="00597003"/>
    <w:rsid w:val="00597422"/>
    <w:rsid w:val="005977CB"/>
    <w:rsid w:val="005978D7"/>
    <w:rsid w:val="0059795E"/>
    <w:rsid w:val="005979BC"/>
    <w:rsid w:val="00597D01"/>
    <w:rsid w:val="005A0024"/>
    <w:rsid w:val="005A0170"/>
    <w:rsid w:val="005A1080"/>
    <w:rsid w:val="005A1FAE"/>
    <w:rsid w:val="005A210F"/>
    <w:rsid w:val="005A2267"/>
    <w:rsid w:val="005A30D5"/>
    <w:rsid w:val="005A32FE"/>
    <w:rsid w:val="005A33CD"/>
    <w:rsid w:val="005A33F4"/>
    <w:rsid w:val="005A408A"/>
    <w:rsid w:val="005A41CA"/>
    <w:rsid w:val="005A43A2"/>
    <w:rsid w:val="005A44B0"/>
    <w:rsid w:val="005A44CD"/>
    <w:rsid w:val="005A533A"/>
    <w:rsid w:val="005A64E4"/>
    <w:rsid w:val="005A66EF"/>
    <w:rsid w:val="005A75D7"/>
    <w:rsid w:val="005B11D3"/>
    <w:rsid w:val="005B17AD"/>
    <w:rsid w:val="005B1A8C"/>
    <w:rsid w:val="005B2A17"/>
    <w:rsid w:val="005B2B29"/>
    <w:rsid w:val="005B33EF"/>
    <w:rsid w:val="005B39CD"/>
    <w:rsid w:val="005B3E4A"/>
    <w:rsid w:val="005B40C3"/>
    <w:rsid w:val="005B4432"/>
    <w:rsid w:val="005B5440"/>
    <w:rsid w:val="005B564B"/>
    <w:rsid w:val="005B5680"/>
    <w:rsid w:val="005B6173"/>
    <w:rsid w:val="005B6A8B"/>
    <w:rsid w:val="005B7413"/>
    <w:rsid w:val="005B7531"/>
    <w:rsid w:val="005B7739"/>
    <w:rsid w:val="005B7AB4"/>
    <w:rsid w:val="005C0E8C"/>
    <w:rsid w:val="005C1EC0"/>
    <w:rsid w:val="005C2F1D"/>
    <w:rsid w:val="005C39F6"/>
    <w:rsid w:val="005C3A2A"/>
    <w:rsid w:val="005C3A8A"/>
    <w:rsid w:val="005C3AF4"/>
    <w:rsid w:val="005C3B0A"/>
    <w:rsid w:val="005C5196"/>
    <w:rsid w:val="005C5AB7"/>
    <w:rsid w:val="005C62E9"/>
    <w:rsid w:val="005C65E5"/>
    <w:rsid w:val="005C65F6"/>
    <w:rsid w:val="005C6728"/>
    <w:rsid w:val="005C6982"/>
    <w:rsid w:val="005C6CD0"/>
    <w:rsid w:val="005C7804"/>
    <w:rsid w:val="005D0198"/>
    <w:rsid w:val="005D10F8"/>
    <w:rsid w:val="005D1726"/>
    <w:rsid w:val="005D199E"/>
    <w:rsid w:val="005D1B4A"/>
    <w:rsid w:val="005D1CB5"/>
    <w:rsid w:val="005D2404"/>
    <w:rsid w:val="005D253F"/>
    <w:rsid w:val="005D31EE"/>
    <w:rsid w:val="005D3456"/>
    <w:rsid w:val="005D34C2"/>
    <w:rsid w:val="005D3807"/>
    <w:rsid w:val="005D3939"/>
    <w:rsid w:val="005D3FA8"/>
    <w:rsid w:val="005D42D2"/>
    <w:rsid w:val="005D5A27"/>
    <w:rsid w:val="005D60C7"/>
    <w:rsid w:val="005D6668"/>
    <w:rsid w:val="005D68C7"/>
    <w:rsid w:val="005D6A1D"/>
    <w:rsid w:val="005D71D9"/>
    <w:rsid w:val="005E04AF"/>
    <w:rsid w:val="005E08DB"/>
    <w:rsid w:val="005E120F"/>
    <w:rsid w:val="005E26CF"/>
    <w:rsid w:val="005E3A23"/>
    <w:rsid w:val="005E3C6B"/>
    <w:rsid w:val="005E3E32"/>
    <w:rsid w:val="005E4DED"/>
    <w:rsid w:val="005E4F45"/>
    <w:rsid w:val="005E5A11"/>
    <w:rsid w:val="005E5B46"/>
    <w:rsid w:val="005E6A4F"/>
    <w:rsid w:val="005E6B05"/>
    <w:rsid w:val="005E7342"/>
    <w:rsid w:val="005E757B"/>
    <w:rsid w:val="005E76C5"/>
    <w:rsid w:val="005F0358"/>
    <w:rsid w:val="005F0770"/>
    <w:rsid w:val="005F0772"/>
    <w:rsid w:val="005F0F30"/>
    <w:rsid w:val="005F1285"/>
    <w:rsid w:val="005F28AD"/>
    <w:rsid w:val="005F2F7C"/>
    <w:rsid w:val="005F3124"/>
    <w:rsid w:val="005F3286"/>
    <w:rsid w:val="005F3894"/>
    <w:rsid w:val="005F3E9A"/>
    <w:rsid w:val="005F4636"/>
    <w:rsid w:val="005F4841"/>
    <w:rsid w:val="005F4CCF"/>
    <w:rsid w:val="005F529C"/>
    <w:rsid w:val="005F56B5"/>
    <w:rsid w:val="005F5B99"/>
    <w:rsid w:val="005F63C6"/>
    <w:rsid w:val="005F6452"/>
    <w:rsid w:val="005F65C5"/>
    <w:rsid w:val="005F6D90"/>
    <w:rsid w:val="005F7C37"/>
    <w:rsid w:val="005F7C8E"/>
    <w:rsid w:val="00600021"/>
    <w:rsid w:val="006001C4"/>
    <w:rsid w:val="0060058A"/>
    <w:rsid w:val="00601687"/>
    <w:rsid w:val="006019EE"/>
    <w:rsid w:val="00601B38"/>
    <w:rsid w:val="00602152"/>
    <w:rsid w:val="006033BF"/>
    <w:rsid w:val="00603783"/>
    <w:rsid w:val="006044BE"/>
    <w:rsid w:val="00604A69"/>
    <w:rsid w:val="00605155"/>
    <w:rsid w:val="00605C59"/>
    <w:rsid w:val="00606074"/>
    <w:rsid w:val="00606084"/>
    <w:rsid w:val="00606734"/>
    <w:rsid w:val="00606891"/>
    <w:rsid w:val="00607752"/>
    <w:rsid w:val="006104C7"/>
    <w:rsid w:val="006109D5"/>
    <w:rsid w:val="00611369"/>
    <w:rsid w:val="00611738"/>
    <w:rsid w:val="00611E6A"/>
    <w:rsid w:val="00611F0D"/>
    <w:rsid w:val="00612086"/>
    <w:rsid w:val="0061280B"/>
    <w:rsid w:val="00613487"/>
    <w:rsid w:val="00613AD3"/>
    <w:rsid w:val="006141D6"/>
    <w:rsid w:val="00614872"/>
    <w:rsid w:val="00614B89"/>
    <w:rsid w:val="00615647"/>
    <w:rsid w:val="00615B0D"/>
    <w:rsid w:val="00615C04"/>
    <w:rsid w:val="006172AA"/>
    <w:rsid w:val="00621410"/>
    <w:rsid w:val="00621515"/>
    <w:rsid w:val="00621F5C"/>
    <w:rsid w:val="006229FC"/>
    <w:rsid w:val="00623091"/>
    <w:rsid w:val="00623C98"/>
    <w:rsid w:val="0062441F"/>
    <w:rsid w:val="00624C89"/>
    <w:rsid w:val="00624FC6"/>
    <w:rsid w:val="0062549C"/>
    <w:rsid w:val="0062587B"/>
    <w:rsid w:val="00625969"/>
    <w:rsid w:val="0062642A"/>
    <w:rsid w:val="0062644E"/>
    <w:rsid w:val="00626B69"/>
    <w:rsid w:val="00626B88"/>
    <w:rsid w:val="00626F27"/>
    <w:rsid w:val="00627DC2"/>
    <w:rsid w:val="00627F37"/>
    <w:rsid w:val="00630090"/>
    <w:rsid w:val="00630643"/>
    <w:rsid w:val="00630E34"/>
    <w:rsid w:val="00630EB0"/>
    <w:rsid w:val="00631074"/>
    <w:rsid w:val="00631CFA"/>
    <w:rsid w:val="00632348"/>
    <w:rsid w:val="00633474"/>
    <w:rsid w:val="00634992"/>
    <w:rsid w:val="00634ECC"/>
    <w:rsid w:val="00635B7F"/>
    <w:rsid w:val="00636168"/>
    <w:rsid w:val="0063704B"/>
    <w:rsid w:val="00637613"/>
    <w:rsid w:val="00637C2D"/>
    <w:rsid w:val="00640709"/>
    <w:rsid w:val="00640C5D"/>
    <w:rsid w:val="00640E35"/>
    <w:rsid w:val="00640EB5"/>
    <w:rsid w:val="00640F28"/>
    <w:rsid w:val="006412EE"/>
    <w:rsid w:val="006414F7"/>
    <w:rsid w:val="0064161B"/>
    <w:rsid w:val="00641D35"/>
    <w:rsid w:val="00641E47"/>
    <w:rsid w:val="006423D5"/>
    <w:rsid w:val="00643A1C"/>
    <w:rsid w:val="006440DE"/>
    <w:rsid w:val="00644197"/>
    <w:rsid w:val="00645433"/>
    <w:rsid w:val="00645739"/>
    <w:rsid w:val="0064579E"/>
    <w:rsid w:val="00645E3B"/>
    <w:rsid w:val="0064642A"/>
    <w:rsid w:val="00647A3D"/>
    <w:rsid w:val="00647D64"/>
    <w:rsid w:val="00650003"/>
    <w:rsid w:val="00650127"/>
    <w:rsid w:val="00650CD4"/>
    <w:rsid w:val="00650E99"/>
    <w:rsid w:val="006510FC"/>
    <w:rsid w:val="00651283"/>
    <w:rsid w:val="00651F8A"/>
    <w:rsid w:val="0065391A"/>
    <w:rsid w:val="0065398E"/>
    <w:rsid w:val="0065407B"/>
    <w:rsid w:val="006547DC"/>
    <w:rsid w:val="00655261"/>
    <w:rsid w:val="0065599C"/>
    <w:rsid w:val="00655B52"/>
    <w:rsid w:val="00655D9A"/>
    <w:rsid w:val="00655F0F"/>
    <w:rsid w:val="0065601E"/>
    <w:rsid w:val="006569F1"/>
    <w:rsid w:val="00656C04"/>
    <w:rsid w:val="00656FC5"/>
    <w:rsid w:val="00657385"/>
    <w:rsid w:val="0066036A"/>
    <w:rsid w:val="00660A83"/>
    <w:rsid w:val="006617D0"/>
    <w:rsid w:val="00661D91"/>
    <w:rsid w:val="00662355"/>
    <w:rsid w:val="0066236F"/>
    <w:rsid w:val="006623E7"/>
    <w:rsid w:val="00662C19"/>
    <w:rsid w:val="00662F25"/>
    <w:rsid w:val="00663176"/>
    <w:rsid w:val="006645E8"/>
    <w:rsid w:val="00664E4D"/>
    <w:rsid w:val="00664E63"/>
    <w:rsid w:val="00664F52"/>
    <w:rsid w:val="00665265"/>
    <w:rsid w:val="00665968"/>
    <w:rsid w:val="00665C0F"/>
    <w:rsid w:val="006668FB"/>
    <w:rsid w:val="0066696B"/>
    <w:rsid w:val="00666D8C"/>
    <w:rsid w:val="00666EDE"/>
    <w:rsid w:val="006673EE"/>
    <w:rsid w:val="00667509"/>
    <w:rsid w:val="0067019D"/>
    <w:rsid w:val="006708A5"/>
    <w:rsid w:val="006715A4"/>
    <w:rsid w:val="00671D22"/>
    <w:rsid w:val="006720A0"/>
    <w:rsid w:val="006723D7"/>
    <w:rsid w:val="00672654"/>
    <w:rsid w:val="00673B0E"/>
    <w:rsid w:val="00673B4F"/>
    <w:rsid w:val="006742EE"/>
    <w:rsid w:val="006756AE"/>
    <w:rsid w:val="00675D60"/>
    <w:rsid w:val="00675E67"/>
    <w:rsid w:val="00676022"/>
    <w:rsid w:val="00676281"/>
    <w:rsid w:val="00676A66"/>
    <w:rsid w:val="00676E94"/>
    <w:rsid w:val="0067720E"/>
    <w:rsid w:val="00677803"/>
    <w:rsid w:val="0068050F"/>
    <w:rsid w:val="00681242"/>
    <w:rsid w:val="00681344"/>
    <w:rsid w:val="0068141A"/>
    <w:rsid w:val="00681D21"/>
    <w:rsid w:val="00681DF0"/>
    <w:rsid w:val="0068221B"/>
    <w:rsid w:val="006826F1"/>
    <w:rsid w:val="00682AD7"/>
    <w:rsid w:val="0068307C"/>
    <w:rsid w:val="006831AE"/>
    <w:rsid w:val="00684B02"/>
    <w:rsid w:val="006850E4"/>
    <w:rsid w:val="006854FC"/>
    <w:rsid w:val="0068639E"/>
    <w:rsid w:val="00687391"/>
    <w:rsid w:val="00687495"/>
    <w:rsid w:val="00687AE5"/>
    <w:rsid w:val="00687DF1"/>
    <w:rsid w:val="006900B1"/>
    <w:rsid w:val="006907C0"/>
    <w:rsid w:val="006909F7"/>
    <w:rsid w:val="00690B93"/>
    <w:rsid w:val="00690C82"/>
    <w:rsid w:val="00691873"/>
    <w:rsid w:val="00691A5F"/>
    <w:rsid w:val="006922DC"/>
    <w:rsid w:val="006927DF"/>
    <w:rsid w:val="006931F2"/>
    <w:rsid w:val="0069330E"/>
    <w:rsid w:val="00693476"/>
    <w:rsid w:val="006935AA"/>
    <w:rsid w:val="00693F32"/>
    <w:rsid w:val="0069555D"/>
    <w:rsid w:val="006958C9"/>
    <w:rsid w:val="0069595A"/>
    <w:rsid w:val="00695B0F"/>
    <w:rsid w:val="00697570"/>
    <w:rsid w:val="006A0964"/>
    <w:rsid w:val="006A0A28"/>
    <w:rsid w:val="006A0E94"/>
    <w:rsid w:val="006A149E"/>
    <w:rsid w:val="006A1E37"/>
    <w:rsid w:val="006A2219"/>
    <w:rsid w:val="006A297B"/>
    <w:rsid w:val="006A2ABA"/>
    <w:rsid w:val="006A3300"/>
    <w:rsid w:val="006A3DC7"/>
    <w:rsid w:val="006A5A03"/>
    <w:rsid w:val="006A6538"/>
    <w:rsid w:val="006A6F03"/>
    <w:rsid w:val="006A702D"/>
    <w:rsid w:val="006A71D9"/>
    <w:rsid w:val="006A73F3"/>
    <w:rsid w:val="006A7B3F"/>
    <w:rsid w:val="006B00DF"/>
    <w:rsid w:val="006B0589"/>
    <w:rsid w:val="006B1253"/>
    <w:rsid w:val="006B1497"/>
    <w:rsid w:val="006B16A7"/>
    <w:rsid w:val="006B1AC8"/>
    <w:rsid w:val="006B1E48"/>
    <w:rsid w:val="006B1ED4"/>
    <w:rsid w:val="006B244C"/>
    <w:rsid w:val="006B3670"/>
    <w:rsid w:val="006B4C86"/>
    <w:rsid w:val="006B4CF6"/>
    <w:rsid w:val="006B5E35"/>
    <w:rsid w:val="006B648B"/>
    <w:rsid w:val="006B6674"/>
    <w:rsid w:val="006B6880"/>
    <w:rsid w:val="006B6B49"/>
    <w:rsid w:val="006B6C44"/>
    <w:rsid w:val="006B7660"/>
    <w:rsid w:val="006B7786"/>
    <w:rsid w:val="006B7CB8"/>
    <w:rsid w:val="006C02E7"/>
    <w:rsid w:val="006C03AB"/>
    <w:rsid w:val="006C0646"/>
    <w:rsid w:val="006C075D"/>
    <w:rsid w:val="006C0E53"/>
    <w:rsid w:val="006C0E66"/>
    <w:rsid w:val="006C137A"/>
    <w:rsid w:val="006C139D"/>
    <w:rsid w:val="006C145B"/>
    <w:rsid w:val="006C180F"/>
    <w:rsid w:val="006C18BA"/>
    <w:rsid w:val="006C1E7B"/>
    <w:rsid w:val="006C1EF3"/>
    <w:rsid w:val="006C1F66"/>
    <w:rsid w:val="006C1FAE"/>
    <w:rsid w:val="006C2064"/>
    <w:rsid w:val="006C27E2"/>
    <w:rsid w:val="006C3F76"/>
    <w:rsid w:val="006C47B1"/>
    <w:rsid w:val="006C484F"/>
    <w:rsid w:val="006C4E00"/>
    <w:rsid w:val="006C529D"/>
    <w:rsid w:val="006C597F"/>
    <w:rsid w:val="006C5BBA"/>
    <w:rsid w:val="006C60C6"/>
    <w:rsid w:val="006C6467"/>
    <w:rsid w:val="006C69FD"/>
    <w:rsid w:val="006C6C25"/>
    <w:rsid w:val="006C6D96"/>
    <w:rsid w:val="006C727B"/>
    <w:rsid w:val="006C73BA"/>
    <w:rsid w:val="006D072F"/>
    <w:rsid w:val="006D0F46"/>
    <w:rsid w:val="006D1501"/>
    <w:rsid w:val="006D1A60"/>
    <w:rsid w:val="006D1C1E"/>
    <w:rsid w:val="006D3502"/>
    <w:rsid w:val="006D37D1"/>
    <w:rsid w:val="006D3D26"/>
    <w:rsid w:val="006D43E8"/>
    <w:rsid w:val="006D511F"/>
    <w:rsid w:val="006D57F8"/>
    <w:rsid w:val="006D587B"/>
    <w:rsid w:val="006D63AC"/>
    <w:rsid w:val="006E0513"/>
    <w:rsid w:val="006E0ACF"/>
    <w:rsid w:val="006E0D17"/>
    <w:rsid w:val="006E0EAA"/>
    <w:rsid w:val="006E1C60"/>
    <w:rsid w:val="006E1EAB"/>
    <w:rsid w:val="006E1FBA"/>
    <w:rsid w:val="006E20B1"/>
    <w:rsid w:val="006E2C75"/>
    <w:rsid w:val="006E300E"/>
    <w:rsid w:val="006E3C23"/>
    <w:rsid w:val="006E4766"/>
    <w:rsid w:val="006E4DE0"/>
    <w:rsid w:val="006E4F10"/>
    <w:rsid w:val="006E4F7C"/>
    <w:rsid w:val="006E5406"/>
    <w:rsid w:val="006E66AC"/>
    <w:rsid w:val="006E6E47"/>
    <w:rsid w:val="006E6FEB"/>
    <w:rsid w:val="006E7441"/>
    <w:rsid w:val="006E7C8A"/>
    <w:rsid w:val="006F0A11"/>
    <w:rsid w:val="006F0A1E"/>
    <w:rsid w:val="006F0A68"/>
    <w:rsid w:val="006F0A94"/>
    <w:rsid w:val="006F1463"/>
    <w:rsid w:val="006F1D55"/>
    <w:rsid w:val="006F2BF3"/>
    <w:rsid w:val="006F2CC1"/>
    <w:rsid w:val="006F2D9E"/>
    <w:rsid w:val="006F2DE4"/>
    <w:rsid w:val="006F3660"/>
    <w:rsid w:val="006F36CF"/>
    <w:rsid w:val="006F3E3D"/>
    <w:rsid w:val="006F5594"/>
    <w:rsid w:val="006F5AB6"/>
    <w:rsid w:val="006F5DC0"/>
    <w:rsid w:val="006F6281"/>
    <w:rsid w:val="006F63A5"/>
    <w:rsid w:val="006F67DF"/>
    <w:rsid w:val="006F6DEB"/>
    <w:rsid w:val="006F6E7D"/>
    <w:rsid w:val="006F6E92"/>
    <w:rsid w:val="006F6F1C"/>
    <w:rsid w:val="006F7F2A"/>
    <w:rsid w:val="00700001"/>
    <w:rsid w:val="00700031"/>
    <w:rsid w:val="0070023F"/>
    <w:rsid w:val="007009EC"/>
    <w:rsid w:val="00700BF1"/>
    <w:rsid w:val="00700EBC"/>
    <w:rsid w:val="007014CC"/>
    <w:rsid w:val="0070215B"/>
    <w:rsid w:val="00702508"/>
    <w:rsid w:val="00702A1F"/>
    <w:rsid w:val="0070435D"/>
    <w:rsid w:val="007053FB"/>
    <w:rsid w:val="00705926"/>
    <w:rsid w:val="00705B81"/>
    <w:rsid w:val="00705DBE"/>
    <w:rsid w:val="00707240"/>
    <w:rsid w:val="0070739F"/>
    <w:rsid w:val="0070742B"/>
    <w:rsid w:val="00707E4D"/>
    <w:rsid w:val="007100FC"/>
    <w:rsid w:val="00710839"/>
    <w:rsid w:val="007126A4"/>
    <w:rsid w:val="00712BE6"/>
    <w:rsid w:val="00713728"/>
    <w:rsid w:val="00713EF1"/>
    <w:rsid w:val="00714220"/>
    <w:rsid w:val="00714954"/>
    <w:rsid w:val="00714D11"/>
    <w:rsid w:val="00714F00"/>
    <w:rsid w:val="00715058"/>
    <w:rsid w:val="00715542"/>
    <w:rsid w:val="00715C07"/>
    <w:rsid w:val="00715CE5"/>
    <w:rsid w:val="0071620D"/>
    <w:rsid w:val="00716916"/>
    <w:rsid w:val="00716EC3"/>
    <w:rsid w:val="00717C7C"/>
    <w:rsid w:val="007205D1"/>
    <w:rsid w:val="007207D1"/>
    <w:rsid w:val="00720F08"/>
    <w:rsid w:val="00720FFD"/>
    <w:rsid w:val="0072152C"/>
    <w:rsid w:val="007217F6"/>
    <w:rsid w:val="00721899"/>
    <w:rsid w:val="007222FF"/>
    <w:rsid w:val="0072232B"/>
    <w:rsid w:val="007224E6"/>
    <w:rsid w:val="0072268D"/>
    <w:rsid w:val="007233BA"/>
    <w:rsid w:val="0072430D"/>
    <w:rsid w:val="00724569"/>
    <w:rsid w:val="007249E0"/>
    <w:rsid w:val="00724CD0"/>
    <w:rsid w:val="00724F36"/>
    <w:rsid w:val="007254C9"/>
    <w:rsid w:val="0072652E"/>
    <w:rsid w:val="00726CC4"/>
    <w:rsid w:val="007273FE"/>
    <w:rsid w:val="007275EF"/>
    <w:rsid w:val="007277A2"/>
    <w:rsid w:val="007279B9"/>
    <w:rsid w:val="0073054D"/>
    <w:rsid w:val="007314E9"/>
    <w:rsid w:val="00732111"/>
    <w:rsid w:val="0073294E"/>
    <w:rsid w:val="0073337F"/>
    <w:rsid w:val="007335F4"/>
    <w:rsid w:val="007341F8"/>
    <w:rsid w:val="007344D3"/>
    <w:rsid w:val="00734615"/>
    <w:rsid w:val="0073550B"/>
    <w:rsid w:val="007356ED"/>
    <w:rsid w:val="0073611F"/>
    <w:rsid w:val="007362AF"/>
    <w:rsid w:val="007370DA"/>
    <w:rsid w:val="007374A3"/>
    <w:rsid w:val="00737BE5"/>
    <w:rsid w:val="00737DE3"/>
    <w:rsid w:val="00740FF9"/>
    <w:rsid w:val="00741442"/>
    <w:rsid w:val="0074177C"/>
    <w:rsid w:val="00741799"/>
    <w:rsid w:val="00741B45"/>
    <w:rsid w:val="007421EE"/>
    <w:rsid w:val="00742A81"/>
    <w:rsid w:val="00742AA0"/>
    <w:rsid w:val="00742CCD"/>
    <w:rsid w:val="00743595"/>
    <w:rsid w:val="00743D7B"/>
    <w:rsid w:val="00745263"/>
    <w:rsid w:val="00745C14"/>
    <w:rsid w:val="00746003"/>
    <w:rsid w:val="0074694E"/>
    <w:rsid w:val="00746E19"/>
    <w:rsid w:val="00747172"/>
    <w:rsid w:val="00747A40"/>
    <w:rsid w:val="00747F06"/>
    <w:rsid w:val="00750020"/>
    <w:rsid w:val="007504D8"/>
    <w:rsid w:val="007507F7"/>
    <w:rsid w:val="00750D17"/>
    <w:rsid w:val="00750FA5"/>
    <w:rsid w:val="00751A56"/>
    <w:rsid w:val="00751C3E"/>
    <w:rsid w:val="007522BF"/>
    <w:rsid w:val="00752859"/>
    <w:rsid w:val="00752CAE"/>
    <w:rsid w:val="00753230"/>
    <w:rsid w:val="007532CE"/>
    <w:rsid w:val="00753875"/>
    <w:rsid w:val="00754346"/>
    <w:rsid w:val="00754505"/>
    <w:rsid w:val="007546C2"/>
    <w:rsid w:val="0075479A"/>
    <w:rsid w:val="007547C5"/>
    <w:rsid w:val="00754984"/>
    <w:rsid w:val="00755373"/>
    <w:rsid w:val="007555C9"/>
    <w:rsid w:val="00755D95"/>
    <w:rsid w:val="0075678B"/>
    <w:rsid w:val="00756C87"/>
    <w:rsid w:val="00757878"/>
    <w:rsid w:val="007579C9"/>
    <w:rsid w:val="00757BBE"/>
    <w:rsid w:val="00757E1A"/>
    <w:rsid w:val="007604BE"/>
    <w:rsid w:val="00760C24"/>
    <w:rsid w:val="00761DD7"/>
    <w:rsid w:val="0076200B"/>
    <w:rsid w:val="00762318"/>
    <w:rsid w:val="007623B1"/>
    <w:rsid w:val="007624F1"/>
    <w:rsid w:val="00762D99"/>
    <w:rsid w:val="00763081"/>
    <w:rsid w:val="007631CD"/>
    <w:rsid w:val="00763264"/>
    <w:rsid w:val="00763C77"/>
    <w:rsid w:val="007643AA"/>
    <w:rsid w:val="00764536"/>
    <w:rsid w:val="007646E8"/>
    <w:rsid w:val="007647CD"/>
    <w:rsid w:val="00764E7C"/>
    <w:rsid w:val="00764F8E"/>
    <w:rsid w:val="007652E6"/>
    <w:rsid w:val="007656B1"/>
    <w:rsid w:val="00765C42"/>
    <w:rsid w:val="00765CB2"/>
    <w:rsid w:val="00766061"/>
    <w:rsid w:val="007660DD"/>
    <w:rsid w:val="007664E9"/>
    <w:rsid w:val="00770E37"/>
    <w:rsid w:val="00770ED2"/>
    <w:rsid w:val="00771226"/>
    <w:rsid w:val="007712F6"/>
    <w:rsid w:val="00771E2C"/>
    <w:rsid w:val="0077214D"/>
    <w:rsid w:val="007724E4"/>
    <w:rsid w:val="00773335"/>
    <w:rsid w:val="007734C5"/>
    <w:rsid w:val="007735AB"/>
    <w:rsid w:val="00773958"/>
    <w:rsid w:val="00773ACA"/>
    <w:rsid w:val="00773CB8"/>
    <w:rsid w:val="00774094"/>
    <w:rsid w:val="0077485A"/>
    <w:rsid w:val="00774B3C"/>
    <w:rsid w:val="007753A0"/>
    <w:rsid w:val="007754A7"/>
    <w:rsid w:val="00776A2F"/>
    <w:rsid w:val="007817F4"/>
    <w:rsid w:val="007819B3"/>
    <w:rsid w:val="00781A29"/>
    <w:rsid w:val="007824DF"/>
    <w:rsid w:val="00782889"/>
    <w:rsid w:val="007831CE"/>
    <w:rsid w:val="00784974"/>
    <w:rsid w:val="00786D34"/>
    <w:rsid w:val="00787525"/>
    <w:rsid w:val="00787ABF"/>
    <w:rsid w:val="00790B1B"/>
    <w:rsid w:val="00790D2A"/>
    <w:rsid w:val="00791563"/>
    <w:rsid w:val="0079161E"/>
    <w:rsid w:val="00792665"/>
    <w:rsid w:val="00793041"/>
    <w:rsid w:val="007932AE"/>
    <w:rsid w:val="007935C4"/>
    <w:rsid w:val="00793C99"/>
    <w:rsid w:val="00794C5A"/>
    <w:rsid w:val="00794D5F"/>
    <w:rsid w:val="00794E46"/>
    <w:rsid w:val="00795ED8"/>
    <w:rsid w:val="00796255"/>
    <w:rsid w:val="007962B1"/>
    <w:rsid w:val="0079638F"/>
    <w:rsid w:val="0079734A"/>
    <w:rsid w:val="007977AD"/>
    <w:rsid w:val="007A0FDB"/>
    <w:rsid w:val="007A14C9"/>
    <w:rsid w:val="007A1843"/>
    <w:rsid w:val="007A1DCD"/>
    <w:rsid w:val="007A1F30"/>
    <w:rsid w:val="007A1F3D"/>
    <w:rsid w:val="007A1FEB"/>
    <w:rsid w:val="007A2CA3"/>
    <w:rsid w:val="007A2EC4"/>
    <w:rsid w:val="007A31EC"/>
    <w:rsid w:val="007A3C5E"/>
    <w:rsid w:val="007A3C94"/>
    <w:rsid w:val="007A467C"/>
    <w:rsid w:val="007A474A"/>
    <w:rsid w:val="007A490B"/>
    <w:rsid w:val="007A4B26"/>
    <w:rsid w:val="007A53A2"/>
    <w:rsid w:val="007A53B2"/>
    <w:rsid w:val="007A55C7"/>
    <w:rsid w:val="007A62B5"/>
    <w:rsid w:val="007A67A4"/>
    <w:rsid w:val="007A6E3D"/>
    <w:rsid w:val="007A74B2"/>
    <w:rsid w:val="007A7597"/>
    <w:rsid w:val="007A75B2"/>
    <w:rsid w:val="007A7D00"/>
    <w:rsid w:val="007A7E24"/>
    <w:rsid w:val="007B010D"/>
    <w:rsid w:val="007B0500"/>
    <w:rsid w:val="007B0ADC"/>
    <w:rsid w:val="007B0F25"/>
    <w:rsid w:val="007B149C"/>
    <w:rsid w:val="007B18D8"/>
    <w:rsid w:val="007B1958"/>
    <w:rsid w:val="007B207D"/>
    <w:rsid w:val="007B222C"/>
    <w:rsid w:val="007B2725"/>
    <w:rsid w:val="007B27E0"/>
    <w:rsid w:val="007B2A21"/>
    <w:rsid w:val="007B4328"/>
    <w:rsid w:val="007B468A"/>
    <w:rsid w:val="007B4F74"/>
    <w:rsid w:val="007B5FF8"/>
    <w:rsid w:val="007B6C65"/>
    <w:rsid w:val="007B6F79"/>
    <w:rsid w:val="007B745C"/>
    <w:rsid w:val="007B7623"/>
    <w:rsid w:val="007B78AC"/>
    <w:rsid w:val="007B78E1"/>
    <w:rsid w:val="007B78E4"/>
    <w:rsid w:val="007C01EF"/>
    <w:rsid w:val="007C0545"/>
    <w:rsid w:val="007C0E36"/>
    <w:rsid w:val="007C15EA"/>
    <w:rsid w:val="007C1AB6"/>
    <w:rsid w:val="007C2577"/>
    <w:rsid w:val="007C2844"/>
    <w:rsid w:val="007C36D5"/>
    <w:rsid w:val="007C3DDC"/>
    <w:rsid w:val="007C4FAE"/>
    <w:rsid w:val="007C73D1"/>
    <w:rsid w:val="007D0366"/>
    <w:rsid w:val="007D0518"/>
    <w:rsid w:val="007D06F1"/>
    <w:rsid w:val="007D18CA"/>
    <w:rsid w:val="007D1ABC"/>
    <w:rsid w:val="007D26A3"/>
    <w:rsid w:val="007D2746"/>
    <w:rsid w:val="007D2CF6"/>
    <w:rsid w:val="007D348C"/>
    <w:rsid w:val="007D35DE"/>
    <w:rsid w:val="007D4960"/>
    <w:rsid w:val="007D4F28"/>
    <w:rsid w:val="007D511B"/>
    <w:rsid w:val="007D5269"/>
    <w:rsid w:val="007D61E3"/>
    <w:rsid w:val="007D6682"/>
    <w:rsid w:val="007D6D76"/>
    <w:rsid w:val="007D71B8"/>
    <w:rsid w:val="007D7D65"/>
    <w:rsid w:val="007E01F0"/>
    <w:rsid w:val="007E0444"/>
    <w:rsid w:val="007E0880"/>
    <w:rsid w:val="007E0DDD"/>
    <w:rsid w:val="007E0EA4"/>
    <w:rsid w:val="007E2A5E"/>
    <w:rsid w:val="007E3149"/>
    <w:rsid w:val="007E32D5"/>
    <w:rsid w:val="007E3773"/>
    <w:rsid w:val="007E3892"/>
    <w:rsid w:val="007E3AD2"/>
    <w:rsid w:val="007E3E99"/>
    <w:rsid w:val="007E510B"/>
    <w:rsid w:val="007E5B18"/>
    <w:rsid w:val="007E61BB"/>
    <w:rsid w:val="007E67E7"/>
    <w:rsid w:val="007E6EA2"/>
    <w:rsid w:val="007E6F4C"/>
    <w:rsid w:val="007E71F2"/>
    <w:rsid w:val="007E71F7"/>
    <w:rsid w:val="007E73A4"/>
    <w:rsid w:val="007E778C"/>
    <w:rsid w:val="007E7C55"/>
    <w:rsid w:val="007E7C68"/>
    <w:rsid w:val="007F01D8"/>
    <w:rsid w:val="007F0288"/>
    <w:rsid w:val="007F04D6"/>
    <w:rsid w:val="007F0C60"/>
    <w:rsid w:val="007F0FEA"/>
    <w:rsid w:val="007F15DF"/>
    <w:rsid w:val="007F164D"/>
    <w:rsid w:val="007F1CA1"/>
    <w:rsid w:val="007F2A5C"/>
    <w:rsid w:val="007F3A30"/>
    <w:rsid w:val="007F3F9F"/>
    <w:rsid w:val="007F4C46"/>
    <w:rsid w:val="007F51DD"/>
    <w:rsid w:val="007F5606"/>
    <w:rsid w:val="007F56ED"/>
    <w:rsid w:val="007F6765"/>
    <w:rsid w:val="007F6C39"/>
    <w:rsid w:val="007F6D23"/>
    <w:rsid w:val="007F7235"/>
    <w:rsid w:val="007F7818"/>
    <w:rsid w:val="007F7CCA"/>
    <w:rsid w:val="0080205C"/>
    <w:rsid w:val="0080321B"/>
    <w:rsid w:val="008039FA"/>
    <w:rsid w:val="00803FB6"/>
    <w:rsid w:val="008042E8"/>
    <w:rsid w:val="0080482C"/>
    <w:rsid w:val="008048BC"/>
    <w:rsid w:val="00804D07"/>
    <w:rsid w:val="00804FD5"/>
    <w:rsid w:val="00806FEB"/>
    <w:rsid w:val="00807333"/>
    <w:rsid w:val="0080738A"/>
    <w:rsid w:val="008078D8"/>
    <w:rsid w:val="00807C7B"/>
    <w:rsid w:val="008105B1"/>
    <w:rsid w:val="00810BF1"/>
    <w:rsid w:val="008113DD"/>
    <w:rsid w:val="008122E1"/>
    <w:rsid w:val="008129AE"/>
    <w:rsid w:val="0081305E"/>
    <w:rsid w:val="00813231"/>
    <w:rsid w:val="00813709"/>
    <w:rsid w:val="0081389B"/>
    <w:rsid w:val="0081389E"/>
    <w:rsid w:val="00813EB6"/>
    <w:rsid w:val="008147B1"/>
    <w:rsid w:val="0081549E"/>
    <w:rsid w:val="00815B3D"/>
    <w:rsid w:val="008162C0"/>
    <w:rsid w:val="00816452"/>
    <w:rsid w:val="0081649E"/>
    <w:rsid w:val="0081662D"/>
    <w:rsid w:val="0081665B"/>
    <w:rsid w:val="008167E5"/>
    <w:rsid w:val="00817402"/>
    <w:rsid w:val="008178ED"/>
    <w:rsid w:val="0082001E"/>
    <w:rsid w:val="00820966"/>
    <w:rsid w:val="00820AF6"/>
    <w:rsid w:val="00820B56"/>
    <w:rsid w:val="00820D9D"/>
    <w:rsid w:val="00820E68"/>
    <w:rsid w:val="0082137C"/>
    <w:rsid w:val="0082170F"/>
    <w:rsid w:val="0082197E"/>
    <w:rsid w:val="0082199A"/>
    <w:rsid w:val="00821DD6"/>
    <w:rsid w:val="008223AB"/>
    <w:rsid w:val="008227E3"/>
    <w:rsid w:val="00824642"/>
    <w:rsid w:val="00824827"/>
    <w:rsid w:val="00824D04"/>
    <w:rsid w:val="00825928"/>
    <w:rsid w:val="008259CC"/>
    <w:rsid w:val="00825D17"/>
    <w:rsid w:val="00825F3C"/>
    <w:rsid w:val="008266BE"/>
    <w:rsid w:val="00826CE8"/>
    <w:rsid w:val="00827273"/>
    <w:rsid w:val="008300FB"/>
    <w:rsid w:val="00830C77"/>
    <w:rsid w:val="008322F0"/>
    <w:rsid w:val="00833614"/>
    <w:rsid w:val="00834625"/>
    <w:rsid w:val="00834943"/>
    <w:rsid w:val="0083594E"/>
    <w:rsid w:val="00835B2E"/>
    <w:rsid w:val="00835D3D"/>
    <w:rsid w:val="00835E30"/>
    <w:rsid w:val="008360E5"/>
    <w:rsid w:val="008373FB"/>
    <w:rsid w:val="00837443"/>
    <w:rsid w:val="00837A49"/>
    <w:rsid w:val="0084032C"/>
    <w:rsid w:val="0084039E"/>
    <w:rsid w:val="008405B1"/>
    <w:rsid w:val="008409F5"/>
    <w:rsid w:val="00840F07"/>
    <w:rsid w:val="00841246"/>
    <w:rsid w:val="00841844"/>
    <w:rsid w:val="00841C4B"/>
    <w:rsid w:val="00841EC3"/>
    <w:rsid w:val="00841F86"/>
    <w:rsid w:val="00842F83"/>
    <w:rsid w:val="00842FDF"/>
    <w:rsid w:val="00843349"/>
    <w:rsid w:val="0084364A"/>
    <w:rsid w:val="0084382B"/>
    <w:rsid w:val="00843845"/>
    <w:rsid w:val="00843E49"/>
    <w:rsid w:val="008444BD"/>
    <w:rsid w:val="0084481A"/>
    <w:rsid w:val="008449E3"/>
    <w:rsid w:val="00844CD3"/>
    <w:rsid w:val="008458CF"/>
    <w:rsid w:val="00845AEB"/>
    <w:rsid w:val="00845E87"/>
    <w:rsid w:val="00845EF1"/>
    <w:rsid w:val="00846308"/>
    <w:rsid w:val="008467B2"/>
    <w:rsid w:val="00846BA0"/>
    <w:rsid w:val="008476BD"/>
    <w:rsid w:val="00847F9A"/>
    <w:rsid w:val="00850B0B"/>
    <w:rsid w:val="00851459"/>
    <w:rsid w:val="008515E7"/>
    <w:rsid w:val="00851B73"/>
    <w:rsid w:val="00851F49"/>
    <w:rsid w:val="00852FE8"/>
    <w:rsid w:val="00853C53"/>
    <w:rsid w:val="00853CDE"/>
    <w:rsid w:val="00853EEE"/>
    <w:rsid w:val="00853F64"/>
    <w:rsid w:val="008544BE"/>
    <w:rsid w:val="008549D2"/>
    <w:rsid w:val="00855123"/>
    <w:rsid w:val="00855F1F"/>
    <w:rsid w:val="0085757B"/>
    <w:rsid w:val="00857EDF"/>
    <w:rsid w:val="00860505"/>
    <w:rsid w:val="00861206"/>
    <w:rsid w:val="0086131F"/>
    <w:rsid w:val="008622EA"/>
    <w:rsid w:val="008625A4"/>
    <w:rsid w:val="00862C3A"/>
    <w:rsid w:val="00863234"/>
    <w:rsid w:val="0086337D"/>
    <w:rsid w:val="00863CEA"/>
    <w:rsid w:val="00863E13"/>
    <w:rsid w:val="00864795"/>
    <w:rsid w:val="008648BF"/>
    <w:rsid w:val="00865139"/>
    <w:rsid w:val="0086524D"/>
    <w:rsid w:val="00865A64"/>
    <w:rsid w:val="00865CE5"/>
    <w:rsid w:val="00866149"/>
    <w:rsid w:val="0086629C"/>
    <w:rsid w:val="008668BE"/>
    <w:rsid w:val="008668ED"/>
    <w:rsid w:val="00866C1E"/>
    <w:rsid w:val="00867078"/>
    <w:rsid w:val="0086711C"/>
    <w:rsid w:val="008673A7"/>
    <w:rsid w:val="00867470"/>
    <w:rsid w:val="008674D4"/>
    <w:rsid w:val="008678F5"/>
    <w:rsid w:val="00867F2F"/>
    <w:rsid w:val="00870494"/>
    <w:rsid w:val="00870D9D"/>
    <w:rsid w:val="00870E75"/>
    <w:rsid w:val="00871B39"/>
    <w:rsid w:val="00871CC9"/>
    <w:rsid w:val="00871E85"/>
    <w:rsid w:val="0087266A"/>
    <w:rsid w:val="00872E40"/>
    <w:rsid w:val="008744F6"/>
    <w:rsid w:val="00875117"/>
    <w:rsid w:val="008754F5"/>
    <w:rsid w:val="00875ACA"/>
    <w:rsid w:val="008765E3"/>
    <w:rsid w:val="008768C9"/>
    <w:rsid w:val="00876D96"/>
    <w:rsid w:val="00877065"/>
    <w:rsid w:val="008770FC"/>
    <w:rsid w:val="00877134"/>
    <w:rsid w:val="0087716C"/>
    <w:rsid w:val="00877702"/>
    <w:rsid w:val="00877D02"/>
    <w:rsid w:val="00877F5E"/>
    <w:rsid w:val="00880014"/>
    <w:rsid w:val="00881763"/>
    <w:rsid w:val="00881A21"/>
    <w:rsid w:val="00881AFE"/>
    <w:rsid w:val="00881CA6"/>
    <w:rsid w:val="008822D5"/>
    <w:rsid w:val="00882340"/>
    <w:rsid w:val="008824FB"/>
    <w:rsid w:val="008829A5"/>
    <w:rsid w:val="00882D60"/>
    <w:rsid w:val="00883303"/>
    <w:rsid w:val="0088336F"/>
    <w:rsid w:val="0088405D"/>
    <w:rsid w:val="00884A1F"/>
    <w:rsid w:val="00884F64"/>
    <w:rsid w:val="00885188"/>
    <w:rsid w:val="00885207"/>
    <w:rsid w:val="008852B5"/>
    <w:rsid w:val="008854E5"/>
    <w:rsid w:val="008858E2"/>
    <w:rsid w:val="008863C3"/>
    <w:rsid w:val="0088645F"/>
    <w:rsid w:val="00886874"/>
    <w:rsid w:val="00886BEE"/>
    <w:rsid w:val="008875D2"/>
    <w:rsid w:val="008902F2"/>
    <w:rsid w:val="0089038A"/>
    <w:rsid w:val="0089068D"/>
    <w:rsid w:val="00890A77"/>
    <w:rsid w:val="00891B7B"/>
    <w:rsid w:val="008923B8"/>
    <w:rsid w:val="00892D9F"/>
    <w:rsid w:val="008938AF"/>
    <w:rsid w:val="00893B30"/>
    <w:rsid w:val="00894130"/>
    <w:rsid w:val="008941D9"/>
    <w:rsid w:val="008942F0"/>
    <w:rsid w:val="00894A25"/>
    <w:rsid w:val="0089505A"/>
    <w:rsid w:val="00895197"/>
    <w:rsid w:val="00895443"/>
    <w:rsid w:val="00895C3D"/>
    <w:rsid w:val="00895C48"/>
    <w:rsid w:val="00896A82"/>
    <w:rsid w:val="00897B8E"/>
    <w:rsid w:val="00897BCB"/>
    <w:rsid w:val="008A1878"/>
    <w:rsid w:val="008A29F4"/>
    <w:rsid w:val="008A2A59"/>
    <w:rsid w:val="008A2C9E"/>
    <w:rsid w:val="008A2F1C"/>
    <w:rsid w:val="008A3E99"/>
    <w:rsid w:val="008A4207"/>
    <w:rsid w:val="008A4912"/>
    <w:rsid w:val="008A4C29"/>
    <w:rsid w:val="008A587B"/>
    <w:rsid w:val="008A5F14"/>
    <w:rsid w:val="008A603D"/>
    <w:rsid w:val="008A60A7"/>
    <w:rsid w:val="008A61A3"/>
    <w:rsid w:val="008A69F8"/>
    <w:rsid w:val="008A7C42"/>
    <w:rsid w:val="008A7DFA"/>
    <w:rsid w:val="008A7E6C"/>
    <w:rsid w:val="008B0002"/>
    <w:rsid w:val="008B05EC"/>
    <w:rsid w:val="008B081E"/>
    <w:rsid w:val="008B0EB0"/>
    <w:rsid w:val="008B2018"/>
    <w:rsid w:val="008B2435"/>
    <w:rsid w:val="008B28EF"/>
    <w:rsid w:val="008B2AB7"/>
    <w:rsid w:val="008B2B6D"/>
    <w:rsid w:val="008B2C55"/>
    <w:rsid w:val="008B2EA6"/>
    <w:rsid w:val="008B3996"/>
    <w:rsid w:val="008B3C85"/>
    <w:rsid w:val="008B5164"/>
    <w:rsid w:val="008B5418"/>
    <w:rsid w:val="008B5737"/>
    <w:rsid w:val="008B62F9"/>
    <w:rsid w:val="008B6B61"/>
    <w:rsid w:val="008B6EB5"/>
    <w:rsid w:val="008B723D"/>
    <w:rsid w:val="008B7409"/>
    <w:rsid w:val="008C0186"/>
    <w:rsid w:val="008C0732"/>
    <w:rsid w:val="008C0D3E"/>
    <w:rsid w:val="008C1717"/>
    <w:rsid w:val="008C17C4"/>
    <w:rsid w:val="008C1D42"/>
    <w:rsid w:val="008C2594"/>
    <w:rsid w:val="008C336E"/>
    <w:rsid w:val="008C3BAF"/>
    <w:rsid w:val="008C47B6"/>
    <w:rsid w:val="008C47D0"/>
    <w:rsid w:val="008C5C92"/>
    <w:rsid w:val="008C6050"/>
    <w:rsid w:val="008C669E"/>
    <w:rsid w:val="008C755A"/>
    <w:rsid w:val="008C768D"/>
    <w:rsid w:val="008D01CB"/>
    <w:rsid w:val="008D12DB"/>
    <w:rsid w:val="008D247F"/>
    <w:rsid w:val="008D29A8"/>
    <w:rsid w:val="008D2DCA"/>
    <w:rsid w:val="008D33A8"/>
    <w:rsid w:val="008D3A35"/>
    <w:rsid w:val="008D3BB0"/>
    <w:rsid w:val="008D42BB"/>
    <w:rsid w:val="008D4E34"/>
    <w:rsid w:val="008D57C7"/>
    <w:rsid w:val="008D650F"/>
    <w:rsid w:val="008D7E22"/>
    <w:rsid w:val="008E07AA"/>
    <w:rsid w:val="008E080C"/>
    <w:rsid w:val="008E1378"/>
    <w:rsid w:val="008E13CA"/>
    <w:rsid w:val="008E17F4"/>
    <w:rsid w:val="008E17F7"/>
    <w:rsid w:val="008E1DD2"/>
    <w:rsid w:val="008E2025"/>
    <w:rsid w:val="008E2644"/>
    <w:rsid w:val="008E2BBA"/>
    <w:rsid w:val="008E3AB5"/>
    <w:rsid w:val="008E4327"/>
    <w:rsid w:val="008E448E"/>
    <w:rsid w:val="008E4686"/>
    <w:rsid w:val="008E4A68"/>
    <w:rsid w:val="008E4DA0"/>
    <w:rsid w:val="008E4DA1"/>
    <w:rsid w:val="008E5D57"/>
    <w:rsid w:val="008E63BC"/>
    <w:rsid w:val="008E6B1F"/>
    <w:rsid w:val="008E6C8A"/>
    <w:rsid w:val="008E6EF2"/>
    <w:rsid w:val="008F0472"/>
    <w:rsid w:val="008F088C"/>
    <w:rsid w:val="008F10FA"/>
    <w:rsid w:val="008F1251"/>
    <w:rsid w:val="008F12FD"/>
    <w:rsid w:val="008F1995"/>
    <w:rsid w:val="008F2F7C"/>
    <w:rsid w:val="008F33F2"/>
    <w:rsid w:val="008F363F"/>
    <w:rsid w:val="008F3B03"/>
    <w:rsid w:val="008F3B2C"/>
    <w:rsid w:val="008F3F4B"/>
    <w:rsid w:val="008F45A2"/>
    <w:rsid w:val="008F4A8A"/>
    <w:rsid w:val="008F52BD"/>
    <w:rsid w:val="008F5857"/>
    <w:rsid w:val="008F59B3"/>
    <w:rsid w:val="008F5B88"/>
    <w:rsid w:val="008F5D74"/>
    <w:rsid w:val="008F60BF"/>
    <w:rsid w:val="008F61ED"/>
    <w:rsid w:val="008F6570"/>
    <w:rsid w:val="008F6823"/>
    <w:rsid w:val="008F6CE0"/>
    <w:rsid w:val="008F79EB"/>
    <w:rsid w:val="00900F18"/>
    <w:rsid w:val="00900FB9"/>
    <w:rsid w:val="009011F4"/>
    <w:rsid w:val="009012D9"/>
    <w:rsid w:val="0090192B"/>
    <w:rsid w:val="00901A46"/>
    <w:rsid w:val="00901B08"/>
    <w:rsid w:val="009027C5"/>
    <w:rsid w:val="009035C9"/>
    <w:rsid w:val="00903AB0"/>
    <w:rsid w:val="009044A4"/>
    <w:rsid w:val="0090462F"/>
    <w:rsid w:val="00904CAC"/>
    <w:rsid w:val="00905AE1"/>
    <w:rsid w:val="00905B8B"/>
    <w:rsid w:val="009065B2"/>
    <w:rsid w:val="00906999"/>
    <w:rsid w:val="00906F83"/>
    <w:rsid w:val="00907622"/>
    <w:rsid w:val="00907823"/>
    <w:rsid w:val="0091037F"/>
    <w:rsid w:val="0091075E"/>
    <w:rsid w:val="0091145C"/>
    <w:rsid w:val="00911588"/>
    <w:rsid w:val="00911671"/>
    <w:rsid w:val="00911686"/>
    <w:rsid w:val="009129DD"/>
    <w:rsid w:val="009132DA"/>
    <w:rsid w:val="0091387B"/>
    <w:rsid w:val="00913981"/>
    <w:rsid w:val="00914354"/>
    <w:rsid w:val="00914722"/>
    <w:rsid w:val="00914D0D"/>
    <w:rsid w:val="00914F98"/>
    <w:rsid w:val="009152AA"/>
    <w:rsid w:val="009167EC"/>
    <w:rsid w:val="00916E7B"/>
    <w:rsid w:val="00916E80"/>
    <w:rsid w:val="00916F2F"/>
    <w:rsid w:val="00917316"/>
    <w:rsid w:val="009201F0"/>
    <w:rsid w:val="00920669"/>
    <w:rsid w:val="009217F0"/>
    <w:rsid w:val="00921E1D"/>
    <w:rsid w:val="00921F64"/>
    <w:rsid w:val="00922C0E"/>
    <w:rsid w:val="00923760"/>
    <w:rsid w:val="00923AE4"/>
    <w:rsid w:val="00924086"/>
    <w:rsid w:val="00924667"/>
    <w:rsid w:val="009247C8"/>
    <w:rsid w:val="00925076"/>
    <w:rsid w:val="009252DE"/>
    <w:rsid w:val="0092531C"/>
    <w:rsid w:val="009253E3"/>
    <w:rsid w:val="009255B5"/>
    <w:rsid w:val="00925DAB"/>
    <w:rsid w:val="00926AF2"/>
    <w:rsid w:val="0092775B"/>
    <w:rsid w:val="0092792F"/>
    <w:rsid w:val="009279ED"/>
    <w:rsid w:val="00927DF9"/>
    <w:rsid w:val="009301A2"/>
    <w:rsid w:val="00930836"/>
    <w:rsid w:val="00930FBE"/>
    <w:rsid w:val="0093139B"/>
    <w:rsid w:val="00931560"/>
    <w:rsid w:val="00932206"/>
    <w:rsid w:val="00932379"/>
    <w:rsid w:val="00932720"/>
    <w:rsid w:val="00932EF5"/>
    <w:rsid w:val="00932F80"/>
    <w:rsid w:val="009330B2"/>
    <w:rsid w:val="009341EB"/>
    <w:rsid w:val="009353A3"/>
    <w:rsid w:val="009356D4"/>
    <w:rsid w:val="00935752"/>
    <w:rsid w:val="00935918"/>
    <w:rsid w:val="00935AD8"/>
    <w:rsid w:val="00936CFB"/>
    <w:rsid w:val="0093797E"/>
    <w:rsid w:val="00937B9D"/>
    <w:rsid w:val="00937D3F"/>
    <w:rsid w:val="00940548"/>
    <w:rsid w:val="00940899"/>
    <w:rsid w:val="009412CF"/>
    <w:rsid w:val="0094211A"/>
    <w:rsid w:val="00942630"/>
    <w:rsid w:val="00942B16"/>
    <w:rsid w:val="0094306B"/>
    <w:rsid w:val="00943454"/>
    <w:rsid w:val="009439DF"/>
    <w:rsid w:val="00943BD1"/>
    <w:rsid w:val="00943FC7"/>
    <w:rsid w:val="009441EA"/>
    <w:rsid w:val="00944613"/>
    <w:rsid w:val="00944A50"/>
    <w:rsid w:val="00944CD1"/>
    <w:rsid w:val="009450B5"/>
    <w:rsid w:val="00945971"/>
    <w:rsid w:val="009462C0"/>
    <w:rsid w:val="0094634F"/>
    <w:rsid w:val="00946974"/>
    <w:rsid w:val="00947788"/>
    <w:rsid w:val="00947F82"/>
    <w:rsid w:val="00947F96"/>
    <w:rsid w:val="00947F9A"/>
    <w:rsid w:val="00950A19"/>
    <w:rsid w:val="00950BDA"/>
    <w:rsid w:val="00950CE8"/>
    <w:rsid w:val="009513DC"/>
    <w:rsid w:val="00951AF2"/>
    <w:rsid w:val="009522B0"/>
    <w:rsid w:val="00952A3D"/>
    <w:rsid w:val="00952A4E"/>
    <w:rsid w:val="00952BC1"/>
    <w:rsid w:val="00952C58"/>
    <w:rsid w:val="009540A6"/>
    <w:rsid w:val="00954358"/>
    <w:rsid w:val="009550F6"/>
    <w:rsid w:val="00955328"/>
    <w:rsid w:val="009555E6"/>
    <w:rsid w:val="009557C9"/>
    <w:rsid w:val="00956701"/>
    <w:rsid w:val="00956D5E"/>
    <w:rsid w:val="00960463"/>
    <w:rsid w:val="0096101B"/>
    <w:rsid w:val="00961569"/>
    <w:rsid w:val="00961578"/>
    <w:rsid w:val="00961C27"/>
    <w:rsid w:val="00961CA8"/>
    <w:rsid w:val="00961EC0"/>
    <w:rsid w:val="00962B41"/>
    <w:rsid w:val="00962C60"/>
    <w:rsid w:val="00963669"/>
    <w:rsid w:val="00963789"/>
    <w:rsid w:val="009638CE"/>
    <w:rsid w:val="00963E24"/>
    <w:rsid w:val="009641AC"/>
    <w:rsid w:val="00964361"/>
    <w:rsid w:val="0096589C"/>
    <w:rsid w:val="009658BF"/>
    <w:rsid w:val="00966421"/>
    <w:rsid w:val="009678EF"/>
    <w:rsid w:val="00971393"/>
    <w:rsid w:val="00971460"/>
    <w:rsid w:val="00972730"/>
    <w:rsid w:val="009728C0"/>
    <w:rsid w:val="00972F76"/>
    <w:rsid w:val="009733E1"/>
    <w:rsid w:val="00973D77"/>
    <w:rsid w:val="00973F96"/>
    <w:rsid w:val="009742CA"/>
    <w:rsid w:val="009746DE"/>
    <w:rsid w:val="00974E67"/>
    <w:rsid w:val="00975939"/>
    <w:rsid w:val="00975ACA"/>
    <w:rsid w:val="00976E5D"/>
    <w:rsid w:val="009770B7"/>
    <w:rsid w:val="00977F59"/>
    <w:rsid w:val="00981474"/>
    <w:rsid w:val="0098154A"/>
    <w:rsid w:val="009816EC"/>
    <w:rsid w:val="009823CC"/>
    <w:rsid w:val="00983478"/>
    <w:rsid w:val="00983875"/>
    <w:rsid w:val="00984042"/>
    <w:rsid w:val="009840A5"/>
    <w:rsid w:val="00984418"/>
    <w:rsid w:val="009846DE"/>
    <w:rsid w:val="00984F37"/>
    <w:rsid w:val="0098561B"/>
    <w:rsid w:val="009861FD"/>
    <w:rsid w:val="00986408"/>
    <w:rsid w:val="009864AA"/>
    <w:rsid w:val="00986A7B"/>
    <w:rsid w:val="00986ACE"/>
    <w:rsid w:val="00986F80"/>
    <w:rsid w:val="0098786E"/>
    <w:rsid w:val="00987DF9"/>
    <w:rsid w:val="00990551"/>
    <w:rsid w:val="009914E2"/>
    <w:rsid w:val="009915B7"/>
    <w:rsid w:val="00991A1B"/>
    <w:rsid w:val="00991E42"/>
    <w:rsid w:val="00991F1E"/>
    <w:rsid w:val="009927B2"/>
    <w:rsid w:val="0099315A"/>
    <w:rsid w:val="009932B7"/>
    <w:rsid w:val="009935AA"/>
    <w:rsid w:val="009946DB"/>
    <w:rsid w:val="0099481A"/>
    <w:rsid w:val="0099497B"/>
    <w:rsid w:val="00994AE2"/>
    <w:rsid w:val="00994C84"/>
    <w:rsid w:val="00994D63"/>
    <w:rsid w:val="00994DE4"/>
    <w:rsid w:val="00996142"/>
    <w:rsid w:val="00996C0B"/>
    <w:rsid w:val="00996D12"/>
    <w:rsid w:val="0099773C"/>
    <w:rsid w:val="00997AAB"/>
    <w:rsid w:val="00997C5F"/>
    <w:rsid w:val="00997D7C"/>
    <w:rsid w:val="009A02EF"/>
    <w:rsid w:val="009A0519"/>
    <w:rsid w:val="009A1520"/>
    <w:rsid w:val="009A1674"/>
    <w:rsid w:val="009A2666"/>
    <w:rsid w:val="009A2FDB"/>
    <w:rsid w:val="009A3151"/>
    <w:rsid w:val="009A31C5"/>
    <w:rsid w:val="009A3E1C"/>
    <w:rsid w:val="009A5782"/>
    <w:rsid w:val="009A6556"/>
    <w:rsid w:val="009A6BF8"/>
    <w:rsid w:val="009A792F"/>
    <w:rsid w:val="009A7A60"/>
    <w:rsid w:val="009A7AE8"/>
    <w:rsid w:val="009B076F"/>
    <w:rsid w:val="009B09A8"/>
    <w:rsid w:val="009B0FAE"/>
    <w:rsid w:val="009B146F"/>
    <w:rsid w:val="009B14A7"/>
    <w:rsid w:val="009B1F76"/>
    <w:rsid w:val="009B217D"/>
    <w:rsid w:val="009B26EC"/>
    <w:rsid w:val="009B2CE4"/>
    <w:rsid w:val="009B3321"/>
    <w:rsid w:val="009B3357"/>
    <w:rsid w:val="009B45F1"/>
    <w:rsid w:val="009B45F5"/>
    <w:rsid w:val="009B4F09"/>
    <w:rsid w:val="009B4FC5"/>
    <w:rsid w:val="009B6215"/>
    <w:rsid w:val="009B67B5"/>
    <w:rsid w:val="009B72C1"/>
    <w:rsid w:val="009B790A"/>
    <w:rsid w:val="009C0A93"/>
    <w:rsid w:val="009C0F1B"/>
    <w:rsid w:val="009C282A"/>
    <w:rsid w:val="009C2902"/>
    <w:rsid w:val="009C3FE5"/>
    <w:rsid w:val="009C53E6"/>
    <w:rsid w:val="009C5645"/>
    <w:rsid w:val="009C5BA7"/>
    <w:rsid w:val="009C680E"/>
    <w:rsid w:val="009C6D61"/>
    <w:rsid w:val="009C720F"/>
    <w:rsid w:val="009C776B"/>
    <w:rsid w:val="009D0B04"/>
    <w:rsid w:val="009D1C98"/>
    <w:rsid w:val="009D259A"/>
    <w:rsid w:val="009D27F7"/>
    <w:rsid w:val="009D28E2"/>
    <w:rsid w:val="009D3F93"/>
    <w:rsid w:val="009D4232"/>
    <w:rsid w:val="009D44C7"/>
    <w:rsid w:val="009D5147"/>
    <w:rsid w:val="009D529B"/>
    <w:rsid w:val="009D5371"/>
    <w:rsid w:val="009D5389"/>
    <w:rsid w:val="009D552E"/>
    <w:rsid w:val="009D56C3"/>
    <w:rsid w:val="009D58C4"/>
    <w:rsid w:val="009D6495"/>
    <w:rsid w:val="009D678C"/>
    <w:rsid w:val="009D7502"/>
    <w:rsid w:val="009D78F7"/>
    <w:rsid w:val="009D798A"/>
    <w:rsid w:val="009D7CAF"/>
    <w:rsid w:val="009E046F"/>
    <w:rsid w:val="009E0647"/>
    <w:rsid w:val="009E094C"/>
    <w:rsid w:val="009E0E2C"/>
    <w:rsid w:val="009E11B6"/>
    <w:rsid w:val="009E1BE6"/>
    <w:rsid w:val="009E284F"/>
    <w:rsid w:val="009E30D7"/>
    <w:rsid w:val="009E33FB"/>
    <w:rsid w:val="009E37E9"/>
    <w:rsid w:val="009E37EC"/>
    <w:rsid w:val="009E3F67"/>
    <w:rsid w:val="009E429D"/>
    <w:rsid w:val="009E42B6"/>
    <w:rsid w:val="009E59EF"/>
    <w:rsid w:val="009E6F08"/>
    <w:rsid w:val="009E7542"/>
    <w:rsid w:val="009E79A7"/>
    <w:rsid w:val="009E7AFF"/>
    <w:rsid w:val="009E7B16"/>
    <w:rsid w:val="009E7C2C"/>
    <w:rsid w:val="009F01A2"/>
    <w:rsid w:val="009F07E3"/>
    <w:rsid w:val="009F0DB6"/>
    <w:rsid w:val="009F0FD0"/>
    <w:rsid w:val="009F1AA0"/>
    <w:rsid w:val="009F1C95"/>
    <w:rsid w:val="009F1CFC"/>
    <w:rsid w:val="009F22E9"/>
    <w:rsid w:val="009F2442"/>
    <w:rsid w:val="009F384B"/>
    <w:rsid w:val="009F3AF0"/>
    <w:rsid w:val="009F3F68"/>
    <w:rsid w:val="009F4421"/>
    <w:rsid w:val="009F5A65"/>
    <w:rsid w:val="009F5E33"/>
    <w:rsid w:val="009F5E60"/>
    <w:rsid w:val="009F6EF9"/>
    <w:rsid w:val="009F6F40"/>
    <w:rsid w:val="009F77CC"/>
    <w:rsid w:val="009F7B52"/>
    <w:rsid w:val="00A0079F"/>
    <w:rsid w:val="00A02245"/>
    <w:rsid w:val="00A029B3"/>
    <w:rsid w:val="00A02B09"/>
    <w:rsid w:val="00A0371D"/>
    <w:rsid w:val="00A03917"/>
    <w:rsid w:val="00A03DCB"/>
    <w:rsid w:val="00A03F85"/>
    <w:rsid w:val="00A04E8E"/>
    <w:rsid w:val="00A05700"/>
    <w:rsid w:val="00A0607B"/>
    <w:rsid w:val="00A06660"/>
    <w:rsid w:val="00A06922"/>
    <w:rsid w:val="00A06FC9"/>
    <w:rsid w:val="00A07796"/>
    <w:rsid w:val="00A07AFB"/>
    <w:rsid w:val="00A07CD1"/>
    <w:rsid w:val="00A07F5F"/>
    <w:rsid w:val="00A1081C"/>
    <w:rsid w:val="00A11095"/>
    <w:rsid w:val="00A11785"/>
    <w:rsid w:val="00A11EF6"/>
    <w:rsid w:val="00A1219E"/>
    <w:rsid w:val="00A127E3"/>
    <w:rsid w:val="00A12EA3"/>
    <w:rsid w:val="00A131B6"/>
    <w:rsid w:val="00A13FFA"/>
    <w:rsid w:val="00A14A65"/>
    <w:rsid w:val="00A14BD8"/>
    <w:rsid w:val="00A15768"/>
    <w:rsid w:val="00A16299"/>
    <w:rsid w:val="00A162A6"/>
    <w:rsid w:val="00A1721E"/>
    <w:rsid w:val="00A20102"/>
    <w:rsid w:val="00A20498"/>
    <w:rsid w:val="00A20FB5"/>
    <w:rsid w:val="00A220A6"/>
    <w:rsid w:val="00A244B3"/>
    <w:rsid w:val="00A24787"/>
    <w:rsid w:val="00A24A05"/>
    <w:rsid w:val="00A24BCC"/>
    <w:rsid w:val="00A24DFB"/>
    <w:rsid w:val="00A24F4C"/>
    <w:rsid w:val="00A2504E"/>
    <w:rsid w:val="00A254D1"/>
    <w:rsid w:val="00A260A0"/>
    <w:rsid w:val="00A26222"/>
    <w:rsid w:val="00A26233"/>
    <w:rsid w:val="00A27CB3"/>
    <w:rsid w:val="00A301A7"/>
    <w:rsid w:val="00A30358"/>
    <w:rsid w:val="00A3062E"/>
    <w:rsid w:val="00A309C0"/>
    <w:rsid w:val="00A30D4C"/>
    <w:rsid w:val="00A30E0B"/>
    <w:rsid w:val="00A3138C"/>
    <w:rsid w:val="00A31891"/>
    <w:rsid w:val="00A318FE"/>
    <w:rsid w:val="00A31F7B"/>
    <w:rsid w:val="00A32E1E"/>
    <w:rsid w:val="00A32EA7"/>
    <w:rsid w:val="00A3338A"/>
    <w:rsid w:val="00A3368D"/>
    <w:rsid w:val="00A338EB"/>
    <w:rsid w:val="00A33D95"/>
    <w:rsid w:val="00A34150"/>
    <w:rsid w:val="00A343F4"/>
    <w:rsid w:val="00A34450"/>
    <w:rsid w:val="00A35A70"/>
    <w:rsid w:val="00A35C38"/>
    <w:rsid w:val="00A3620A"/>
    <w:rsid w:val="00A36433"/>
    <w:rsid w:val="00A37462"/>
    <w:rsid w:val="00A37AC9"/>
    <w:rsid w:val="00A37CFE"/>
    <w:rsid w:val="00A40A93"/>
    <w:rsid w:val="00A40D2D"/>
    <w:rsid w:val="00A412C2"/>
    <w:rsid w:val="00A42392"/>
    <w:rsid w:val="00A43B5E"/>
    <w:rsid w:val="00A4455D"/>
    <w:rsid w:val="00A45562"/>
    <w:rsid w:val="00A45912"/>
    <w:rsid w:val="00A46558"/>
    <w:rsid w:val="00A46DF9"/>
    <w:rsid w:val="00A470D6"/>
    <w:rsid w:val="00A47301"/>
    <w:rsid w:val="00A477D6"/>
    <w:rsid w:val="00A47B82"/>
    <w:rsid w:val="00A5074B"/>
    <w:rsid w:val="00A50D1C"/>
    <w:rsid w:val="00A51122"/>
    <w:rsid w:val="00A5140C"/>
    <w:rsid w:val="00A51C92"/>
    <w:rsid w:val="00A51CE8"/>
    <w:rsid w:val="00A52293"/>
    <w:rsid w:val="00A5341E"/>
    <w:rsid w:val="00A53CC2"/>
    <w:rsid w:val="00A53E63"/>
    <w:rsid w:val="00A53F25"/>
    <w:rsid w:val="00A545D2"/>
    <w:rsid w:val="00A54C1F"/>
    <w:rsid w:val="00A551FF"/>
    <w:rsid w:val="00A553C6"/>
    <w:rsid w:val="00A55582"/>
    <w:rsid w:val="00A556C9"/>
    <w:rsid w:val="00A55820"/>
    <w:rsid w:val="00A5586D"/>
    <w:rsid w:val="00A55CE6"/>
    <w:rsid w:val="00A5707D"/>
    <w:rsid w:val="00A577E0"/>
    <w:rsid w:val="00A60EA9"/>
    <w:rsid w:val="00A60ECB"/>
    <w:rsid w:val="00A612C1"/>
    <w:rsid w:val="00A613E6"/>
    <w:rsid w:val="00A6297D"/>
    <w:rsid w:val="00A636FF"/>
    <w:rsid w:val="00A64308"/>
    <w:rsid w:val="00A64B77"/>
    <w:rsid w:val="00A64D20"/>
    <w:rsid w:val="00A657A4"/>
    <w:rsid w:val="00A660C8"/>
    <w:rsid w:val="00A66330"/>
    <w:rsid w:val="00A66695"/>
    <w:rsid w:val="00A66D86"/>
    <w:rsid w:val="00A66F92"/>
    <w:rsid w:val="00A674C6"/>
    <w:rsid w:val="00A67AA4"/>
    <w:rsid w:val="00A70067"/>
    <w:rsid w:val="00A70300"/>
    <w:rsid w:val="00A707D9"/>
    <w:rsid w:val="00A7102E"/>
    <w:rsid w:val="00A71935"/>
    <w:rsid w:val="00A719AF"/>
    <w:rsid w:val="00A71DFA"/>
    <w:rsid w:val="00A726D4"/>
    <w:rsid w:val="00A730FB"/>
    <w:rsid w:val="00A73B8F"/>
    <w:rsid w:val="00A73C6B"/>
    <w:rsid w:val="00A73CAB"/>
    <w:rsid w:val="00A7418B"/>
    <w:rsid w:val="00A7422A"/>
    <w:rsid w:val="00A74307"/>
    <w:rsid w:val="00A74825"/>
    <w:rsid w:val="00A748E3"/>
    <w:rsid w:val="00A74959"/>
    <w:rsid w:val="00A74B32"/>
    <w:rsid w:val="00A74E17"/>
    <w:rsid w:val="00A74F05"/>
    <w:rsid w:val="00A756ED"/>
    <w:rsid w:val="00A75749"/>
    <w:rsid w:val="00A75A24"/>
    <w:rsid w:val="00A75C0B"/>
    <w:rsid w:val="00A76CA5"/>
    <w:rsid w:val="00A76F3C"/>
    <w:rsid w:val="00A7784D"/>
    <w:rsid w:val="00A77DD0"/>
    <w:rsid w:val="00A77FD6"/>
    <w:rsid w:val="00A80436"/>
    <w:rsid w:val="00A804A2"/>
    <w:rsid w:val="00A80CE7"/>
    <w:rsid w:val="00A80E10"/>
    <w:rsid w:val="00A8104B"/>
    <w:rsid w:val="00A81567"/>
    <w:rsid w:val="00A815E2"/>
    <w:rsid w:val="00A81696"/>
    <w:rsid w:val="00A819C5"/>
    <w:rsid w:val="00A81BFE"/>
    <w:rsid w:val="00A81DF5"/>
    <w:rsid w:val="00A8344D"/>
    <w:rsid w:val="00A83B8D"/>
    <w:rsid w:val="00A83EA7"/>
    <w:rsid w:val="00A84990"/>
    <w:rsid w:val="00A849F6"/>
    <w:rsid w:val="00A849FA"/>
    <w:rsid w:val="00A84E54"/>
    <w:rsid w:val="00A8501D"/>
    <w:rsid w:val="00A85023"/>
    <w:rsid w:val="00A857C9"/>
    <w:rsid w:val="00A85A53"/>
    <w:rsid w:val="00A86353"/>
    <w:rsid w:val="00A86823"/>
    <w:rsid w:val="00A869F3"/>
    <w:rsid w:val="00A874DB"/>
    <w:rsid w:val="00A8784F"/>
    <w:rsid w:val="00A87CA2"/>
    <w:rsid w:val="00A87E60"/>
    <w:rsid w:val="00A90569"/>
    <w:rsid w:val="00A906DA"/>
    <w:rsid w:val="00A90E1C"/>
    <w:rsid w:val="00A91401"/>
    <w:rsid w:val="00A91FF8"/>
    <w:rsid w:val="00A924AF"/>
    <w:rsid w:val="00A929A8"/>
    <w:rsid w:val="00A92A5A"/>
    <w:rsid w:val="00A93758"/>
    <w:rsid w:val="00A93C53"/>
    <w:rsid w:val="00A93F7F"/>
    <w:rsid w:val="00A94C3D"/>
    <w:rsid w:val="00A94E08"/>
    <w:rsid w:val="00A94E2B"/>
    <w:rsid w:val="00A95C76"/>
    <w:rsid w:val="00A95E43"/>
    <w:rsid w:val="00A95E47"/>
    <w:rsid w:val="00A965DB"/>
    <w:rsid w:val="00A96AB1"/>
    <w:rsid w:val="00A9785D"/>
    <w:rsid w:val="00A97887"/>
    <w:rsid w:val="00AA05B8"/>
    <w:rsid w:val="00AA08BA"/>
    <w:rsid w:val="00AA0E14"/>
    <w:rsid w:val="00AA10A9"/>
    <w:rsid w:val="00AA1E18"/>
    <w:rsid w:val="00AA2433"/>
    <w:rsid w:val="00AA2839"/>
    <w:rsid w:val="00AA2AF5"/>
    <w:rsid w:val="00AA35C5"/>
    <w:rsid w:val="00AA3B61"/>
    <w:rsid w:val="00AA4155"/>
    <w:rsid w:val="00AA484A"/>
    <w:rsid w:val="00AA4DC7"/>
    <w:rsid w:val="00AA59D3"/>
    <w:rsid w:val="00AA6400"/>
    <w:rsid w:val="00AA660F"/>
    <w:rsid w:val="00AA779A"/>
    <w:rsid w:val="00AA7A05"/>
    <w:rsid w:val="00AA7A71"/>
    <w:rsid w:val="00AA7C43"/>
    <w:rsid w:val="00AA7DD3"/>
    <w:rsid w:val="00AB05D0"/>
    <w:rsid w:val="00AB0C8C"/>
    <w:rsid w:val="00AB102E"/>
    <w:rsid w:val="00AB1962"/>
    <w:rsid w:val="00AB1AEB"/>
    <w:rsid w:val="00AB1EB2"/>
    <w:rsid w:val="00AB2195"/>
    <w:rsid w:val="00AB26FF"/>
    <w:rsid w:val="00AB33ED"/>
    <w:rsid w:val="00AB3898"/>
    <w:rsid w:val="00AB3B2F"/>
    <w:rsid w:val="00AB3BBD"/>
    <w:rsid w:val="00AB4541"/>
    <w:rsid w:val="00AB4FE6"/>
    <w:rsid w:val="00AB50B8"/>
    <w:rsid w:val="00AB5842"/>
    <w:rsid w:val="00AB5B6B"/>
    <w:rsid w:val="00AB6C2F"/>
    <w:rsid w:val="00AB6E5C"/>
    <w:rsid w:val="00AB745C"/>
    <w:rsid w:val="00AB75DC"/>
    <w:rsid w:val="00AB7B72"/>
    <w:rsid w:val="00AB7C46"/>
    <w:rsid w:val="00AC123A"/>
    <w:rsid w:val="00AC2DAE"/>
    <w:rsid w:val="00AC2ED7"/>
    <w:rsid w:val="00AC500C"/>
    <w:rsid w:val="00AC6319"/>
    <w:rsid w:val="00AC6521"/>
    <w:rsid w:val="00AC6B4A"/>
    <w:rsid w:val="00AC73A0"/>
    <w:rsid w:val="00AD003B"/>
    <w:rsid w:val="00AD09E9"/>
    <w:rsid w:val="00AD0BA2"/>
    <w:rsid w:val="00AD1962"/>
    <w:rsid w:val="00AD1C7E"/>
    <w:rsid w:val="00AD1CBF"/>
    <w:rsid w:val="00AD2745"/>
    <w:rsid w:val="00AD2F5D"/>
    <w:rsid w:val="00AD38CB"/>
    <w:rsid w:val="00AD46DB"/>
    <w:rsid w:val="00AD545F"/>
    <w:rsid w:val="00AD5B30"/>
    <w:rsid w:val="00AD613A"/>
    <w:rsid w:val="00AD6493"/>
    <w:rsid w:val="00AD6CAF"/>
    <w:rsid w:val="00AD6D4B"/>
    <w:rsid w:val="00AE06CC"/>
    <w:rsid w:val="00AE0812"/>
    <w:rsid w:val="00AE0FA9"/>
    <w:rsid w:val="00AE10DF"/>
    <w:rsid w:val="00AE13C6"/>
    <w:rsid w:val="00AE2955"/>
    <w:rsid w:val="00AE2A8E"/>
    <w:rsid w:val="00AE2B3F"/>
    <w:rsid w:val="00AE3139"/>
    <w:rsid w:val="00AE3CFE"/>
    <w:rsid w:val="00AE4393"/>
    <w:rsid w:val="00AE48AE"/>
    <w:rsid w:val="00AE56B5"/>
    <w:rsid w:val="00AE57F7"/>
    <w:rsid w:val="00AE5CAD"/>
    <w:rsid w:val="00AE6106"/>
    <w:rsid w:val="00AE6FEE"/>
    <w:rsid w:val="00AE77E5"/>
    <w:rsid w:val="00AE7A10"/>
    <w:rsid w:val="00AF0633"/>
    <w:rsid w:val="00AF0784"/>
    <w:rsid w:val="00AF0BD8"/>
    <w:rsid w:val="00AF0E3F"/>
    <w:rsid w:val="00AF0F5D"/>
    <w:rsid w:val="00AF101E"/>
    <w:rsid w:val="00AF1422"/>
    <w:rsid w:val="00AF28DD"/>
    <w:rsid w:val="00AF2E5C"/>
    <w:rsid w:val="00AF359D"/>
    <w:rsid w:val="00AF3CD3"/>
    <w:rsid w:val="00AF4217"/>
    <w:rsid w:val="00AF4EB7"/>
    <w:rsid w:val="00AF637A"/>
    <w:rsid w:val="00B000C6"/>
    <w:rsid w:val="00B00336"/>
    <w:rsid w:val="00B003CE"/>
    <w:rsid w:val="00B00F7F"/>
    <w:rsid w:val="00B0121C"/>
    <w:rsid w:val="00B02DCE"/>
    <w:rsid w:val="00B035C2"/>
    <w:rsid w:val="00B041E0"/>
    <w:rsid w:val="00B04CD6"/>
    <w:rsid w:val="00B04DCC"/>
    <w:rsid w:val="00B05C5E"/>
    <w:rsid w:val="00B05DCC"/>
    <w:rsid w:val="00B060AF"/>
    <w:rsid w:val="00B06377"/>
    <w:rsid w:val="00B066D9"/>
    <w:rsid w:val="00B06CF6"/>
    <w:rsid w:val="00B070F4"/>
    <w:rsid w:val="00B07ED5"/>
    <w:rsid w:val="00B1089A"/>
    <w:rsid w:val="00B115D8"/>
    <w:rsid w:val="00B12AF4"/>
    <w:rsid w:val="00B12F1F"/>
    <w:rsid w:val="00B1333B"/>
    <w:rsid w:val="00B144A4"/>
    <w:rsid w:val="00B149EF"/>
    <w:rsid w:val="00B14E0E"/>
    <w:rsid w:val="00B1520D"/>
    <w:rsid w:val="00B15CAA"/>
    <w:rsid w:val="00B1637E"/>
    <w:rsid w:val="00B163EC"/>
    <w:rsid w:val="00B16404"/>
    <w:rsid w:val="00B16584"/>
    <w:rsid w:val="00B16910"/>
    <w:rsid w:val="00B17179"/>
    <w:rsid w:val="00B1749B"/>
    <w:rsid w:val="00B174C6"/>
    <w:rsid w:val="00B17799"/>
    <w:rsid w:val="00B1784B"/>
    <w:rsid w:val="00B17D42"/>
    <w:rsid w:val="00B17F80"/>
    <w:rsid w:val="00B20799"/>
    <w:rsid w:val="00B21B8F"/>
    <w:rsid w:val="00B22D10"/>
    <w:rsid w:val="00B23695"/>
    <w:rsid w:val="00B237A7"/>
    <w:rsid w:val="00B23EA9"/>
    <w:rsid w:val="00B23F9B"/>
    <w:rsid w:val="00B24E90"/>
    <w:rsid w:val="00B25415"/>
    <w:rsid w:val="00B254BF"/>
    <w:rsid w:val="00B25CAB"/>
    <w:rsid w:val="00B261CC"/>
    <w:rsid w:val="00B26273"/>
    <w:rsid w:val="00B26356"/>
    <w:rsid w:val="00B273FD"/>
    <w:rsid w:val="00B27665"/>
    <w:rsid w:val="00B27FC7"/>
    <w:rsid w:val="00B303A9"/>
    <w:rsid w:val="00B3150B"/>
    <w:rsid w:val="00B315E1"/>
    <w:rsid w:val="00B31791"/>
    <w:rsid w:val="00B3185C"/>
    <w:rsid w:val="00B3190B"/>
    <w:rsid w:val="00B31BBB"/>
    <w:rsid w:val="00B31D5F"/>
    <w:rsid w:val="00B31DB4"/>
    <w:rsid w:val="00B32145"/>
    <w:rsid w:val="00B32715"/>
    <w:rsid w:val="00B32E3B"/>
    <w:rsid w:val="00B332D7"/>
    <w:rsid w:val="00B33CD1"/>
    <w:rsid w:val="00B33F0C"/>
    <w:rsid w:val="00B340AA"/>
    <w:rsid w:val="00B341B2"/>
    <w:rsid w:val="00B34E0A"/>
    <w:rsid w:val="00B34E84"/>
    <w:rsid w:val="00B35264"/>
    <w:rsid w:val="00B35392"/>
    <w:rsid w:val="00B357DB"/>
    <w:rsid w:val="00B35B66"/>
    <w:rsid w:val="00B3606D"/>
    <w:rsid w:val="00B360E8"/>
    <w:rsid w:val="00B3692A"/>
    <w:rsid w:val="00B37472"/>
    <w:rsid w:val="00B374A7"/>
    <w:rsid w:val="00B37539"/>
    <w:rsid w:val="00B379B6"/>
    <w:rsid w:val="00B40286"/>
    <w:rsid w:val="00B41127"/>
    <w:rsid w:val="00B414DF"/>
    <w:rsid w:val="00B416DC"/>
    <w:rsid w:val="00B41D17"/>
    <w:rsid w:val="00B424A9"/>
    <w:rsid w:val="00B45E18"/>
    <w:rsid w:val="00B45E98"/>
    <w:rsid w:val="00B462A8"/>
    <w:rsid w:val="00B46355"/>
    <w:rsid w:val="00B46710"/>
    <w:rsid w:val="00B4687B"/>
    <w:rsid w:val="00B504A4"/>
    <w:rsid w:val="00B507BB"/>
    <w:rsid w:val="00B516CD"/>
    <w:rsid w:val="00B516FA"/>
    <w:rsid w:val="00B51B9D"/>
    <w:rsid w:val="00B525F5"/>
    <w:rsid w:val="00B53326"/>
    <w:rsid w:val="00B5370F"/>
    <w:rsid w:val="00B53C52"/>
    <w:rsid w:val="00B54ACB"/>
    <w:rsid w:val="00B54D1B"/>
    <w:rsid w:val="00B5540A"/>
    <w:rsid w:val="00B55894"/>
    <w:rsid w:val="00B567D3"/>
    <w:rsid w:val="00B56A12"/>
    <w:rsid w:val="00B56B81"/>
    <w:rsid w:val="00B56CEB"/>
    <w:rsid w:val="00B57665"/>
    <w:rsid w:val="00B5780F"/>
    <w:rsid w:val="00B57BCC"/>
    <w:rsid w:val="00B57E56"/>
    <w:rsid w:val="00B57EB1"/>
    <w:rsid w:val="00B604A7"/>
    <w:rsid w:val="00B609B5"/>
    <w:rsid w:val="00B626E2"/>
    <w:rsid w:val="00B62B8B"/>
    <w:rsid w:val="00B62CA8"/>
    <w:rsid w:val="00B63117"/>
    <w:rsid w:val="00B63148"/>
    <w:rsid w:val="00B639DC"/>
    <w:rsid w:val="00B641AC"/>
    <w:rsid w:val="00B64E02"/>
    <w:rsid w:val="00B6516C"/>
    <w:rsid w:val="00B65D86"/>
    <w:rsid w:val="00B6728F"/>
    <w:rsid w:val="00B71074"/>
    <w:rsid w:val="00B711B1"/>
    <w:rsid w:val="00B71492"/>
    <w:rsid w:val="00B7174E"/>
    <w:rsid w:val="00B71758"/>
    <w:rsid w:val="00B71971"/>
    <w:rsid w:val="00B72045"/>
    <w:rsid w:val="00B7228C"/>
    <w:rsid w:val="00B724E4"/>
    <w:rsid w:val="00B73780"/>
    <w:rsid w:val="00B739E3"/>
    <w:rsid w:val="00B74D0A"/>
    <w:rsid w:val="00B755D4"/>
    <w:rsid w:val="00B758D6"/>
    <w:rsid w:val="00B75B30"/>
    <w:rsid w:val="00B75C1B"/>
    <w:rsid w:val="00B75CED"/>
    <w:rsid w:val="00B761A8"/>
    <w:rsid w:val="00B76D5E"/>
    <w:rsid w:val="00B77167"/>
    <w:rsid w:val="00B77953"/>
    <w:rsid w:val="00B80700"/>
    <w:rsid w:val="00B8160D"/>
    <w:rsid w:val="00B825CC"/>
    <w:rsid w:val="00B82D82"/>
    <w:rsid w:val="00B8334E"/>
    <w:rsid w:val="00B83C6F"/>
    <w:rsid w:val="00B84234"/>
    <w:rsid w:val="00B84CE0"/>
    <w:rsid w:val="00B84EAC"/>
    <w:rsid w:val="00B863FE"/>
    <w:rsid w:val="00B8652A"/>
    <w:rsid w:val="00B86948"/>
    <w:rsid w:val="00B86D17"/>
    <w:rsid w:val="00B87399"/>
    <w:rsid w:val="00B8786D"/>
    <w:rsid w:val="00B90211"/>
    <w:rsid w:val="00B9040B"/>
    <w:rsid w:val="00B9055F"/>
    <w:rsid w:val="00B906F3"/>
    <w:rsid w:val="00B90B45"/>
    <w:rsid w:val="00B9108C"/>
    <w:rsid w:val="00B92387"/>
    <w:rsid w:val="00B9246B"/>
    <w:rsid w:val="00B929CF"/>
    <w:rsid w:val="00B92C20"/>
    <w:rsid w:val="00B92C42"/>
    <w:rsid w:val="00B92D24"/>
    <w:rsid w:val="00B94114"/>
    <w:rsid w:val="00B94360"/>
    <w:rsid w:val="00B9487D"/>
    <w:rsid w:val="00B94BC4"/>
    <w:rsid w:val="00B94F59"/>
    <w:rsid w:val="00B954A6"/>
    <w:rsid w:val="00B9580D"/>
    <w:rsid w:val="00B9614D"/>
    <w:rsid w:val="00B963EE"/>
    <w:rsid w:val="00B965C1"/>
    <w:rsid w:val="00B968FA"/>
    <w:rsid w:val="00B96D96"/>
    <w:rsid w:val="00B974D5"/>
    <w:rsid w:val="00BA0BF5"/>
    <w:rsid w:val="00BA0D45"/>
    <w:rsid w:val="00BA1A85"/>
    <w:rsid w:val="00BA21C3"/>
    <w:rsid w:val="00BA2436"/>
    <w:rsid w:val="00BA2631"/>
    <w:rsid w:val="00BA3B84"/>
    <w:rsid w:val="00BA4466"/>
    <w:rsid w:val="00BA5891"/>
    <w:rsid w:val="00BA6562"/>
    <w:rsid w:val="00BA6F19"/>
    <w:rsid w:val="00BA700C"/>
    <w:rsid w:val="00BA78ED"/>
    <w:rsid w:val="00BA7B1E"/>
    <w:rsid w:val="00BA7CC2"/>
    <w:rsid w:val="00BA7E82"/>
    <w:rsid w:val="00BB004B"/>
    <w:rsid w:val="00BB0558"/>
    <w:rsid w:val="00BB07DC"/>
    <w:rsid w:val="00BB0C45"/>
    <w:rsid w:val="00BB1A4F"/>
    <w:rsid w:val="00BB1E0A"/>
    <w:rsid w:val="00BB2498"/>
    <w:rsid w:val="00BB2F93"/>
    <w:rsid w:val="00BB30F9"/>
    <w:rsid w:val="00BB339F"/>
    <w:rsid w:val="00BB3785"/>
    <w:rsid w:val="00BB3A98"/>
    <w:rsid w:val="00BB3F42"/>
    <w:rsid w:val="00BB40AE"/>
    <w:rsid w:val="00BB49BB"/>
    <w:rsid w:val="00BB6072"/>
    <w:rsid w:val="00BB7945"/>
    <w:rsid w:val="00BB7952"/>
    <w:rsid w:val="00BC002E"/>
    <w:rsid w:val="00BC0473"/>
    <w:rsid w:val="00BC0FCF"/>
    <w:rsid w:val="00BC1076"/>
    <w:rsid w:val="00BC22E2"/>
    <w:rsid w:val="00BC263D"/>
    <w:rsid w:val="00BC27EF"/>
    <w:rsid w:val="00BC31CD"/>
    <w:rsid w:val="00BC31EE"/>
    <w:rsid w:val="00BC3474"/>
    <w:rsid w:val="00BC3E49"/>
    <w:rsid w:val="00BC3F00"/>
    <w:rsid w:val="00BC3F81"/>
    <w:rsid w:val="00BC4421"/>
    <w:rsid w:val="00BC4CBD"/>
    <w:rsid w:val="00BC52DD"/>
    <w:rsid w:val="00BC5669"/>
    <w:rsid w:val="00BC64D7"/>
    <w:rsid w:val="00BC6EA8"/>
    <w:rsid w:val="00BC7A18"/>
    <w:rsid w:val="00BC7F2A"/>
    <w:rsid w:val="00BC7F53"/>
    <w:rsid w:val="00BD017D"/>
    <w:rsid w:val="00BD0F5D"/>
    <w:rsid w:val="00BD0FC6"/>
    <w:rsid w:val="00BD1D40"/>
    <w:rsid w:val="00BD1D57"/>
    <w:rsid w:val="00BD21DE"/>
    <w:rsid w:val="00BD22D5"/>
    <w:rsid w:val="00BD2506"/>
    <w:rsid w:val="00BD304F"/>
    <w:rsid w:val="00BD37AE"/>
    <w:rsid w:val="00BD3C71"/>
    <w:rsid w:val="00BD4206"/>
    <w:rsid w:val="00BD4A2B"/>
    <w:rsid w:val="00BD50EC"/>
    <w:rsid w:val="00BD59B1"/>
    <w:rsid w:val="00BD5BB4"/>
    <w:rsid w:val="00BD6213"/>
    <w:rsid w:val="00BD653C"/>
    <w:rsid w:val="00BD6B48"/>
    <w:rsid w:val="00BD6B8C"/>
    <w:rsid w:val="00BD6BA4"/>
    <w:rsid w:val="00BD6BE3"/>
    <w:rsid w:val="00BD7904"/>
    <w:rsid w:val="00BE0983"/>
    <w:rsid w:val="00BE0CE5"/>
    <w:rsid w:val="00BE0D7A"/>
    <w:rsid w:val="00BE0DC4"/>
    <w:rsid w:val="00BE106B"/>
    <w:rsid w:val="00BE14C8"/>
    <w:rsid w:val="00BE1ED3"/>
    <w:rsid w:val="00BE2ABE"/>
    <w:rsid w:val="00BE2B0A"/>
    <w:rsid w:val="00BE2E77"/>
    <w:rsid w:val="00BE30FA"/>
    <w:rsid w:val="00BE38AB"/>
    <w:rsid w:val="00BE3D1B"/>
    <w:rsid w:val="00BE442F"/>
    <w:rsid w:val="00BE44C5"/>
    <w:rsid w:val="00BE494A"/>
    <w:rsid w:val="00BE4B24"/>
    <w:rsid w:val="00BE4B39"/>
    <w:rsid w:val="00BE4BFA"/>
    <w:rsid w:val="00BE4EAF"/>
    <w:rsid w:val="00BE4F59"/>
    <w:rsid w:val="00BE5B90"/>
    <w:rsid w:val="00BE5E71"/>
    <w:rsid w:val="00BE60D2"/>
    <w:rsid w:val="00BE690C"/>
    <w:rsid w:val="00BE6991"/>
    <w:rsid w:val="00BE74B9"/>
    <w:rsid w:val="00BE75D4"/>
    <w:rsid w:val="00BE770C"/>
    <w:rsid w:val="00BE7B1E"/>
    <w:rsid w:val="00BF0B17"/>
    <w:rsid w:val="00BF0B30"/>
    <w:rsid w:val="00BF1732"/>
    <w:rsid w:val="00BF1AC3"/>
    <w:rsid w:val="00BF1C97"/>
    <w:rsid w:val="00BF2719"/>
    <w:rsid w:val="00BF2820"/>
    <w:rsid w:val="00BF2B16"/>
    <w:rsid w:val="00BF3200"/>
    <w:rsid w:val="00BF350B"/>
    <w:rsid w:val="00BF3DF0"/>
    <w:rsid w:val="00BF41BB"/>
    <w:rsid w:val="00BF540F"/>
    <w:rsid w:val="00BF671F"/>
    <w:rsid w:val="00BF691F"/>
    <w:rsid w:val="00BF6956"/>
    <w:rsid w:val="00BF6C04"/>
    <w:rsid w:val="00BF7013"/>
    <w:rsid w:val="00BF7A16"/>
    <w:rsid w:val="00C001D4"/>
    <w:rsid w:val="00C003E7"/>
    <w:rsid w:val="00C00483"/>
    <w:rsid w:val="00C019DA"/>
    <w:rsid w:val="00C02C4C"/>
    <w:rsid w:val="00C03362"/>
    <w:rsid w:val="00C03C41"/>
    <w:rsid w:val="00C03E1D"/>
    <w:rsid w:val="00C0573C"/>
    <w:rsid w:val="00C05CC3"/>
    <w:rsid w:val="00C061F7"/>
    <w:rsid w:val="00C062F8"/>
    <w:rsid w:val="00C06D03"/>
    <w:rsid w:val="00C07300"/>
    <w:rsid w:val="00C07521"/>
    <w:rsid w:val="00C0766C"/>
    <w:rsid w:val="00C078AE"/>
    <w:rsid w:val="00C07CBC"/>
    <w:rsid w:val="00C10100"/>
    <w:rsid w:val="00C11169"/>
    <w:rsid w:val="00C1182C"/>
    <w:rsid w:val="00C12219"/>
    <w:rsid w:val="00C1273F"/>
    <w:rsid w:val="00C131A0"/>
    <w:rsid w:val="00C135F9"/>
    <w:rsid w:val="00C13643"/>
    <w:rsid w:val="00C13ABD"/>
    <w:rsid w:val="00C14323"/>
    <w:rsid w:val="00C144FD"/>
    <w:rsid w:val="00C14840"/>
    <w:rsid w:val="00C153F9"/>
    <w:rsid w:val="00C156F3"/>
    <w:rsid w:val="00C16361"/>
    <w:rsid w:val="00C1665C"/>
    <w:rsid w:val="00C16C4B"/>
    <w:rsid w:val="00C1709E"/>
    <w:rsid w:val="00C173D4"/>
    <w:rsid w:val="00C17468"/>
    <w:rsid w:val="00C17CC6"/>
    <w:rsid w:val="00C2017C"/>
    <w:rsid w:val="00C20768"/>
    <w:rsid w:val="00C214F8"/>
    <w:rsid w:val="00C21553"/>
    <w:rsid w:val="00C226CA"/>
    <w:rsid w:val="00C231B1"/>
    <w:rsid w:val="00C2327A"/>
    <w:rsid w:val="00C234ED"/>
    <w:rsid w:val="00C23F84"/>
    <w:rsid w:val="00C24259"/>
    <w:rsid w:val="00C245C8"/>
    <w:rsid w:val="00C2462F"/>
    <w:rsid w:val="00C255BA"/>
    <w:rsid w:val="00C255F5"/>
    <w:rsid w:val="00C25F8A"/>
    <w:rsid w:val="00C260D0"/>
    <w:rsid w:val="00C2692C"/>
    <w:rsid w:val="00C26B96"/>
    <w:rsid w:val="00C26D58"/>
    <w:rsid w:val="00C27742"/>
    <w:rsid w:val="00C27BAF"/>
    <w:rsid w:val="00C30C78"/>
    <w:rsid w:val="00C312AE"/>
    <w:rsid w:val="00C312C4"/>
    <w:rsid w:val="00C314EC"/>
    <w:rsid w:val="00C3179E"/>
    <w:rsid w:val="00C319E6"/>
    <w:rsid w:val="00C32989"/>
    <w:rsid w:val="00C32D68"/>
    <w:rsid w:val="00C3310F"/>
    <w:rsid w:val="00C3321C"/>
    <w:rsid w:val="00C337B5"/>
    <w:rsid w:val="00C33D82"/>
    <w:rsid w:val="00C344BB"/>
    <w:rsid w:val="00C358F8"/>
    <w:rsid w:val="00C3593D"/>
    <w:rsid w:val="00C365F3"/>
    <w:rsid w:val="00C36F6B"/>
    <w:rsid w:val="00C37024"/>
    <w:rsid w:val="00C370CE"/>
    <w:rsid w:val="00C37EC0"/>
    <w:rsid w:val="00C40421"/>
    <w:rsid w:val="00C40E85"/>
    <w:rsid w:val="00C41590"/>
    <w:rsid w:val="00C416CE"/>
    <w:rsid w:val="00C41A07"/>
    <w:rsid w:val="00C41AAC"/>
    <w:rsid w:val="00C421DA"/>
    <w:rsid w:val="00C4260E"/>
    <w:rsid w:val="00C4290D"/>
    <w:rsid w:val="00C42C0A"/>
    <w:rsid w:val="00C42D33"/>
    <w:rsid w:val="00C4346A"/>
    <w:rsid w:val="00C4362F"/>
    <w:rsid w:val="00C43B8A"/>
    <w:rsid w:val="00C43C97"/>
    <w:rsid w:val="00C4536B"/>
    <w:rsid w:val="00C4554D"/>
    <w:rsid w:val="00C45ED0"/>
    <w:rsid w:val="00C4644A"/>
    <w:rsid w:val="00C4662D"/>
    <w:rsid w:val="00C4688A"/>
    <w:rsid w:val="00C468EA"/>
    <w:rsid w:val="00C46C7C"/>
    <w:rsid w:val="00C47209"/>
    <w:rsid w:val="00C47AE8"/>
    <w:rsid w:val="00C506FD"/>
    <w:rsid w:val="00C50885"/>
    <w:rsid w:val="00C508A7"/>
    <w:rsid w:val="00C512B4"/>
    <w:rsid w:val="00C51447"/>
    <w:rsid w:val="00C51552"/>
    <w:rsid w:val="00C51CEC"/>
    <w:rsid w:val="00C52018"/>
    <w:rsid w:val="00C522D3"/>
    <w:rsid w:val="00C522D6"/>
    <w:rsid w:val="00C52B04"/>
    <w:rsid w:val="00C52BF4"/>
    <w:rsid w:val="00C52FDF"/>
    <w:rsid w:val="00C5324D"/>
    <w:rsid w:val="00C53DC4"/>
    <w:rsid w:val="00C54118"/>
    <w:rsid w:val="00C541A5"/>
    <w:rsid w:val="00C546A0"/>
    <w:rsid w:val="00C56250"/>
    <w:rsid w:val="00C5644B"/>
    <w:rsid w:val="00C5659D"/>
    <w:rsid w:val="00C56E31"/>
    <w:rsid w:val="00C56E54"/>
    <w:rsid w:val="00C576BA"/>
    <w:rsid w:val="00C6066F"/>
    <w:rsid w:val="00C6080B"/>
    <w:rsid w:val="00C613C7"/>
    <w:rsid w:val="00C61A06"/>
    <w:rsid w:val="00C61B8C"/>
    <w:rsid w:val="00C6266A"/>
    <w:rsid w:val="00C636D0"/>
    <w:rsid w:val="00C64035"/>
    <w:rsid w:val="00C64331"/>
    <w:rsid w:val="00C64685"/>
    <w:rsid w:val="00C64F3E"/>
    <w:rsid w:val="00C65535"/>
    <w:rsid w:val="00C65874"/>
    <w:rsid w:val="00C67011"/>
    <w:rsid w:val="00C674B3"/>
    <w:rsid w:val="00C7022D"/>
    <w:rsid w:val="00C70930"/>
    <w:rsid w:val="00C71AFD"/>
    <w:rsid w:val="00C71F9F"/>
    <w:rsid w:val="00C72000"/>
    <w:rsid w:val="00C72152"/>
    <w:rsid w:val="00C73D94"/>
    <w:rsid w:val="00C74485"/>
    <w:rsid w:val="00C74F11"/>
    <w:rsid w:val="00C75DA2"/>
    <w:rsid w:val="00C760DD"/>
    <w:rsid w:val="00C761E3"/>
    <w:rsid w:val="00C762FB"/>
    <w:rsid w:val="00C776C3"/>
    <w:rsid w:val="00C779E6"/>
    <w:rsid w:val="00C809A6"/>
    <w:rsid w:val="00C80A8A"/>
    <w:rsid w:val="00C80BEC"/>
    <w:rsid w:val="00C80C6B"/>
    <w:rsid w:val="00C8181B"/>
    <w:rsid w:val="00C81A96"/>
    <w:rsid w:val="00C81CB9"/>
    <w:rsid w:val="00C81D6E"/>
    <w:rsid w:val="00C81F34"/>
    <w:rsid w:val="00C82A4C"/>
    <w:rsid w:val="00C82ACB"/>
    <w:rsid w:val="00C82F10"/>
    <w:rsid w:val="00C83063"/>
    <w:rsid w:val="00C832CE"/>
    <w:rsid w:val="00C8392B"/>
    <w:rsid w:val="00C83981"/>
    <w:rsid w:val="00C84DC4"/>
    <w:rsid w:val="00C856CF"/>
    <w:rsid w:val="00C85CB7"/>
    <w:rsid w:val="00C85D55"/>
    <w:rsid w:val="00C86030"/>
    <w:rsid w:val="00C863AC"/>
    <w:rsid w:val="00C8647F"/>
    <w:rsid w:val="00C86497"/>
    <w:rsid w:val="00C86952"/>
    <w:rsid w:val="00C8707A"/>
    <w:rsid w:val="00C87593"/>
    <w:rsid w:val="00C879AB"/>
    <w:rsid w:val="00C90CEB"/>
    <w:rsid w:val="00C90E13"/>
    <w:rsid w:val="00C91724"/>
    <w:rsid w:val="00C91729"/>
    <w:rsid w:val="00C927E4"/>
    <w:rsid w:val="00C92BC1"/>
    <w:rsid w:val="00C92E6B"/>
    <w:rsid w:val="00C93B20"/>
    <w:rsid w:val="00C94111"/>
    <w:rsid w:val="00C95561"/>
    <w:rsid w:val="00C9574C"/>
    <w:rsid w:val="00C962AA"/>
    <w:rsid w:val="00C96A80"/>
    <w:rsid w:val="00C96B9B"/>
    <w:rsid w:val="00C96C01"/>
    <w:rsid w:val="00C97675"/>
    <w:rsid w:val="00C97BAD"/>
    <w:rsid w:val="00C97E46"/>
    <w:rsid w:val="00CA071D"/>
    <w:rsid w:val="00CA08C0"/>
    <w:rsid w:val="00CA0C5E"/>
    <w:rsid w:val="00CA0F61"/>
    <w:rsid w:val="00CA277C"/>
    <w:rsid w:val="00CA29A1"/>
    <w:rsid w:val="00CA4708"/>
    <w:rsid w:val="00CA4D75"/>
    <w:rsid w:val="00CA4EB2"/>
    <w:rsid w:val="00CA4F7A"/>
    <w:rsid w:val="00CA5381"/>
    <w:rsid w:val="00CA55E3"/>
    <w:rsid w:val="00CA598D"/>
    <w:rsid w:val="00CA59F9"/>
    <w:rsid w:val="00CA656D"/>
    <w:rsid w:val="00CA6767"/>
    <w:rsid w:val="00CA69EA"/>
    <w:rsid w:val="00CA6C80"/>
    <w:rsid w:val="00CA7F12"/>
    <w:rsid w:val="00CB040D"/>
    <w:rsid w:val="00CB0600"/>
    <w:rsid w:val="00CB11CB"/>
    <w:rsid w:val="00CB2450"/>
    <w:rsid w:val="00CB2458"/>
    <w:rsid w:val="00CB2C80"/>
    <w:rsid w:val="00CB32F9"/>
    <w:rsid w:val="00CB3393"/>
    <w:rsid w:val="00CB346A"/>
    <w:rsid w:val="00CB347E"/>
    <w:rsid w:val="00CB44D2"/>
    <w:rsid w:val="00CB488F"/>
    <w:rsid w:val="00CB4B07"/>
    <w:rsid w:val="00CB53AE"/>
    <w:rsid w:val="00CB5738"/>
    <w:rsid w:val="00CB7D32"/>
    <w:rsid w:val="00CC04E3"/>
    <w:rsid w:val="00CC05AA"/>
    <w:rsid w:val="00CC0A35"/>
    <w:rsid w:val="00CC148B"/>
    <w:rsid w:val="00CC1D56"/>
    <w:rsid w:val="00CC1FB0"/>
    <w:rsid w:val="00CC2122"/>
    <w:rsid w:val="00CC2BD2"/>
    <w:rsid w:val="00CC32BB"/>
    <w:rsid w:val="00CC33E5"/>
    <w:rsid w:val="00CC3536"/>
    <w:rsid w:val="00CC3E30"/>
    <w:rsid w:val="00CC408B"/>
    <w:rsid w:val="00CC4A50"/>
    <w:rsid w:val="00CC52A6"/>
    <w:rsid w:val="00CC53DB"/>
    <w:rsid w:val="00CC5F15"/>
    <w:rsid w:val="00CC6A55"/>
    <w:rsid w:val="00CC7000"/>
    <w:rsid w:val="00CC7162"/>
    <w:rsid w:val="00CC7823"/>
    <w:rsid w:val="00CC7E8F"/>
    <w:rsid w:val="00CD0ADE"/>
    <w:rsid w:val="00CD15EC"/>
    <w:rsid w:val="00CD18A6"/>
    <w:rsid w:val="00CD19E6"/>
    <w:rsid w:val="00CD1D0D"/>
    <w:rsid w:val="00CD2B04"/>
    <w:rsid w:val="00CD30A1"/>
    <w:rsid w:val="00CD3247"/>
    <w:rsid w:val="00CD3292"/>
    <w:rsid w:val="00CD3634"/>
    <w:rsid w:val="00CD49A2"/>
    <w:rsid w:val="00CD49C8"/>
    <w:rsid w:val="00CD4DB0"/>
    <w:rsid w:val="00CD5D66"/>
    <w:rsid w:val="00CD5F86"/>
    <w:rsid w:val="00CD64C5"/>
    <w:rsid w:val="00CD6B54"/>
    <w:rsid w:val="00CD6DB2"/>
    <w:rsid w:val="00CD73D8"/>
    <w:rsid w:val="00CD73DD"/>
    <w:rsid w:val="00CE0314"/>
    <w:rsid w:val="00CE0376"/>
    <w:rsid w:val="00CE0C1D"/>
    <w:rsid w:val="00CE0F14"/>
    <w:rsid w:val="00CE10D8"/>
    <w:rsid w:val="00CE2BA7"/>
    <w:rsid w:val="00CE31E3"/>
    <w:rsid w:val="00CE350C"/>
    <w:rsid w:val="00CE4043"/>
    <w:rsid w:val="00CE42CD"/>
    <w:rsid w:val="00CE50A0"/>
    <w:rsid w:val="00CE58AF"/>
    <w:rsid w:val="00CE5E4A"/>
    <w:rsid w:val="00CE5F82"/>
    <w:rsid w:val="00CE73F3"/>
    <w:rsid w:val="00CE76F1"/>
    <w:rsid w:val="00CE7974"/>
    <w:rsid w:val="00CE7FB0"/>
    <w:rsid w:val="00CF0025"/>
    <w:rsid w:val="00CF01EF"/>
    <w:rsid w:val="00CF0B32"/>
    <w:rsid w:val="00CF171C"/>
    <w:rsid w:val="00CF18FD"/>
    <w:rsid w:val="00CF20F7"/>
    <w:rsid w:val="00CF2262"/>
    <w:rsid w:val="00CF2468"/>
    <w:rsid w:val="00CF2A1F"/>
    <w:rsid w:val="00CF2D27"/>
    <w:rsid w:val="00CF32E9"/>
    <w:rsid w:val="00CF3934"/>
    <w:rsid w:val="00CF39B1"/>
    <w:rsid w:val="00CF410C"/>
    <w:rsid w:val="00CF4280"/>
    <w:rsid w:val="00CF48A2"/>
    <w:rsid w:val="00CF4C5E"/>
    <w:rsid w:val="00CF548B"/>
    <w:rsid w:val="00CF6782"/>
    <w:rsid w:val="00CF6E34"/>
    <w:rsid w:val="00CF712F"/>
    <w:rsid w:val="00CF7964"/>
    <w:rsid w:val="00CF7B47"/>
    <w:rsid w:val="00CF7EF9"/>
    <w:rsid w:val="00CF7F59"/>
    <w:rsid w:val="00D008A5"/>
    <w:rsid w:val="00D00C5B"/>
    <w:rsid w:val="00D013A9"/>
    <w:rsid w:val="00D01DEE"/>
    <w:rsid w:val="00D02505"/>
    <w:rsid w:val="00D028FC"/>
    <w:rsid w:val="00D02D6F"/>
    <w:rsid w:val="00D0354E"/>
    <w:rsid w:val="00D037D2"/>
    <w:rsid w:val="00D03BD7"/>
    <w:rsid w:val="00D03DAC"/>
    <w:rsid w:val="00D040A0"/>
    <w:rsid w:val="00D04BD9"/>
    <w:rsid w:val="00D05019"/>
    <w:rsid w:val="00D052FB"/>
    <w:rsid w:val="00D057E0"/>
    <w:rsid w:val="00D0661F"/>
    <w:rsid w:val="00D069E1"/>
    <w:rsid w:val="00D07197"/>
    <w:rsid w:val="00D0736B"/>
    <w:rsid w:val="00D076C4"/>
    <w:rsid w:val="00D1048C"/>
    <w:rsid w:val="00D10EAF"/>
    <w:rsid w:val="00D110B3"/>
    <w:rsid w:val="00D11E6B"/>
    <w:rsid w:val="00D1204B"/>
    <w:rsid w:val="00D1223F"/>
    <w:rsid w:val="00D123B2"/>
    <w:rsid w:val="00D1279C"/>
    <w:rsid w:val="00D127E8"/>
    <w:rsid w:val="00D12A66"/>
    <w:rsid w:val="00D14697"/>
    <w:rsid w:val="00D14A49"/>
    <w:rsid w:val="00D14DBF"/>
    <w:rsid w:val="00D15376"/>
    <w:rsid w:val="00D15D1B"/>
    <w:rsid w:val="00D1652E"/>
    <w:rsid w:val="00D1654F"/>
    <w:rsid w:val="00D166B8"/>
    <w:rsid w:val="00D16EF9"/>
    <w:rsid w:val="00D16FBD"/>
    <w:rsid w:val="00D1753A"/>
    <w:rsid w:val="00D17B26"/>
    <w:rsid w:val="00D17CDF"/>
    <w:rsid w:val="00D20621"/>
    <w:rsid w:val="00D20F6A"/>
    <w:rsid w:val="00D21D3D"/>
    <w:rsid w:val="00D226CD"/>
    <w:rsid w:val="00D245C9"/>
    <w:rsid w:val="00D24C5D"/>
    <w:rsid w:val="00D25B9A"/>
    <w:rsid w:val="00D25C00"/>
    <w:rsid w:val="00D25F58"/>
    <w:rsid w:val="00D26303"/>
    <w:rsid w:val="00D265BF"/>
    <w:rsid w:val="00D269B6"/>
    <w:rsid w:val="00D26C83"/>
    <w:rsid w:val="00D26D66"/>
    <w:rsid w:val="00D26F4A"/>
    <w:rsid w:val="00D273C7"/>
    <w:rsid w:val="00D27407"/>
    <w:rsid w:val="00D303C8"/>
    <w:rsid w:val="00D30B78"/>
    <w:rsid w:val="00D3154F"/>
    <w:rsid w:val="00D329C2"/>
    <w:rsid w:val="00D32A19"/>
    <w:rsid w:val="00D32E12"/>
    <w:rsid w:val="00D332DC"/>
    <w:rsid w:val="00D33BAA"/>
    <w:rsid w:val="00D3400F"/>
    <w:rsid w:val="00D350B5"/>
    <w:rsid w:val="00D3604B"/>
    <w:rsid w:val="00D361F0"/>
    <w:rsid w:val="00D3645D"/>
    <w:rsid w:val="00D36C42"/>
    <w:rsid w:val="00D37116"/>
    <w:rsid w:val="00D37E8D"/>
    <w:rsid w:val="00D40893"/>
    <w:rsid w:val="00D40DD5"/>
    <w:rsid w:val="00D40E76"/>
    <w:rsid w:val="00D415E0"/>
    <w:rsid w:val="00D421D7"/>
    <w:rsid w:val="00D426A9"/>
    <w:rsid w:val="00D42B7B"/>
    <w:rsid w:val="00D42DE2"/>
    <w:rsid w:val="00D43432"/>
    <w:rsid w:val="00D439C8"/>
    <w:rsid w:val="00D43EEE"/>
    <w:rsid w:val="00D4431F"/>
    <w:rsid w:val="00D449C5"/>
    <w:rsid w:val="00D44DEA"/>
    <w:rsid w:val="00D453BE"/>
    <w:rsid w:val="00D46ACA"/>
    <w:rsid w:val="00D46DA6"/>
    <w:rsid w:val="00D47202"/>
    <w:rsid w:val="00D47D27"/>
    <w:rsid w:val="00D51C8F"/>
    <w:rsid w:val="00D520B6"/>
    <w:rsid w:val="00D52200"/>
    <w:rsid w:val="00D5248D"/>
    <w:rsid w:val="00D524C3"/>
    <w:rsid w:val="00D52527"/>
    <w:rsid w:val="00D527E7"/>
    <w:rsid w:val="00D532C0"/>
    <w:rsid w:val="00D53349"/>
    <w:rsid w:val="00D53594"/>
    <w:rsid w:val="00D53939"/>
    <w:rsid w:val="00D53BFB"/>
    <w:rsid w:val="00D541D8"/>
    <w:rsid w:val="00D5446B"/>
    <w:rsid w:val="00D544D7"/>
    <w:rsid w:val="00D5466A"/>
    <w:rsid w:val="00D552D7"/>
    <w:rsid w:val="00D5570F"/>
    <w:rsid w:val="00D563F4"/>
    <w:rsid w:val="00D56780"/>
    <w:rsid w:val="00D56AD4"/>
    <w:rsid w:val="00D56B6D"/>
    <w:rsid w:val="00D56E96"/>
    <w:rsid w:val="00D5721B"/>
    <w:rsid w:val="00D572C3"/>
    <w:rsid w:val="00D61086"/>
    <w:rsid w:val="00D6111B"/>
    <w:rsid w:val="00D613AB"/>
    <w:rsid w:val="00D613CB"/>
    <w:rsid w:val="00D619E1"/>
    <w:rsid w:val="00D621DD"/>
    <w:rsid w:val="00D624D1"/>
    <w:rsid w:val="00D62502"/>
    <w:rsid w:val="00D628E6"/>
    <w:rsid w:val="00D62D7D"/>
    <w:rsid w:val="00D6364B"/>
    <w:rsid w:val="00D6425F"/>
    <w:rsid w:val="00D6431D"/>
    <w:rsid w:val="00D645E3"/>
    <w:rsid w:val="00D64685"/>
    <w:rsid w:val="00D65043"/>
    <w:rsid w:val="00D65B89"/>
    <w:rsid w:val="00D65F7F"/>
    <w:rsid w:val="00D66649"/>
    <w:rsid w:val="00D66752"/>
    <w:rsid w:val="00D66CC3"/>
    <w:rsid w:val="00D671EA"/>
    <w:rsid w:val="00D67672"/>
    <w:rsid w:val="00D677A3"/>
    <w:rsid w:val="00D70461"/>
    <w:rsid w:val="00D707D1"/>
    <w:rsid w:val="00D70808"/>
    <w:rsid w:val="00D70AE6"/>
    <w:rsid w:val="00D70AF6"/>
    <w:rsid w:val="00D71437"/>
    <w:rsid w:val="00D71699"/>
    <w:rsid w:val="00D7169B"/>
    <w:rsid w:val="00D71E6A"/>
    <w:rsid w:val="00D71EA3"/>
    <w:rsid w:val="00D72FE1"/>
    <w:rsid w:val="00D73339"/>
    <w:rsid w:val="00D734B3"/>
    <w:rsid w:val="00D73C7C"/>
    <w:rsid w:val="00D73F3E"/>
    <w:rsid w:val="00D745F3"/>
    <w:rsid w:val="00D7518B"/>
    <w:rsid w:val="00D7522C"/>
    <w:rsid w:val="00D7566A"/>
    <w:rsid w:val="00D7590D"/>
    <w:rsid w:val="00D75B32"/>
    <w:rsid w:val="00D76BFF"/>
    <w:rsid w:val="00D76F13"/>
    <w:rsid w:val="00D7703F"/>
    <w:rsid w:val="00D77CE8"/>
    <w:rsid w:val="00D803C5"/>
    <w:rsid w:val="00D80841"/>
    <w:rsid w:val="00D8089C"/>
    <w:rsid w:val="00D80ED1"/>
    <w:rsid w:val="00D81036"/>
    <w:rsid w:val="00D813A4"/>
    <w:rsid w:val="00D81599"/>
    <w:rsid w:val="00D81C39"/>
    <w:rsid w:val="00D81FD3"/>
    <w:rsid w:val="00D8219B"/>
    <w:rsid w:val="00D822DE"/>
    <w:rsid w:val="00D82C83"/>
    <w:rsid w:val="00D82EA1"/>
    <w:rsid w:val="00D82EE6"/>
    <w:rsid w:val="00D83087"/>
    <w:rsid w:val="00D834AF"/>
    <w:rsid w:val="00D83916"/>
    <w:rsid w:val="00D849BB"/>
    <w:rsid w:val="00D850B2"/>
    <w:rsid w:val="00D85394"/>
    <w:rsid w:val="00D854A3"/>
    <w:rsid w:val="00D86261"/>
    <w:rsid w:val="00D872A6"/>
    <w:rsid w:val="00D87683"/>
    <w:rsid w:val="00D879E0"/>
    <w:rsid w:val="00D9028A"/>
    <w:rsid w:val="00D90B05"/>
    <w:rsid w:val="00D90FF5"/>
    <w:rsid w:val="00D911A1"/>
    <w:rsid w:val="00D9154E"/>
    <w:rsid w:val="00D91771"/>
    <w:rsid w:val="00D92038"/>
    <w:rsid w:val="00D928E1"/>
    <w:rsid w:val="00D92BD6"/>
    <w:rsid w:val="00D92ECB"/>
    <w:rsid w:val="00D92EEF"/>
    <w:rsid w:val="00D933E3"/>
    <w:rsid w:val="00D93540"/>
    <w:rsid w:val="00D9393E"/>
    <w:rsid w:val="00D93AAD"/>
    <w:rsid w:val="00D94C0F"/>
    <w:rsid w:val="00D94DB5"/>
    <w:rsid w:val="00D94F46"/>
    <w:rsid w:val="00D94F8A"/>
    <w:rsid w:val="00D959FD"/>
    <w:rsid w:val="00D95ECD"/>
    <w:rsid w:val="00D96A6F"/>
    <w:rsid w:val="00D96DA1"/>
    <w:rsid w:val="00D9744B"/>
    <w:rsid w:val="00D97866"/>
    <w:rsid w:val="00D97E36"/>
    <w:rsid w:val="00DA0D61"/>
    <w:rsid w:val="00DA0E7A"/>
    <w:rsid w:val="00DA1262"/>
    <w:rsid w:val="00DA1527"/>
    <w:rsid w:val="00DA3098"/>
    <w:rsid w:val="00DA342E"/>
    <w:rsid w:val="00DA3B81"/>
    <w:rsid w:val="00DA3C9A"/>
    <w:rsid w:val="00DA45F6"/>
    <w:rsid w:val="00DA46B5"/>
    <w:rsid w:val="00DA6038"/>
    <w:rsid w:val="00DA6111"/>
    <w:rsid w:val="00DA68D9"/>
    <w:rsid w:val="00DA6A9B"/>
    <w:rsid w:val="00DA6CB8"/>
    <w:rsid w:val="00DA73E1"/>
    <w:rsid w:val="00DA7AC7"/>
    <w:rsid w:val="00DA7C5B"/>
    <w:rsid w:val="00DB02EB"/>
    <w:rsid w:val="00DB073D"/>
    <w:rsid w:val="00DB0962"/>
    <w:rsid w:val="00DB1957"/>
    <w:rsid w:val="00DB1FD4"/>
    <w:rsid w:val="00DB2803"/>
    <w:rsid w:val="00DB2815"/>
    <w:rsid w:val="00DB289C"/>
    <w:rsid w:val="00DB2B6B"/>
    <w:rsid w:val="00DB2E07"/>
    <w:rsid w:val="00DB2F68"/>
    <w:rsid w:val="00DB3C60"/>
    <w:rsid w:val="00DB4261"/>
    <w:rsid w:val="00DB44BA"/>
    <w:rsid w:val="00DB44BB"/>
    <w:rsid w:val="00DB49B8"/>
    <w:rsid w:val="00DB4D6B"/>
    <w:rsid w:val="00DB50D7"/>
    <w:rsid w:val="00DB5176"/>
    <w:rsid w:val="00DB5C63"/>
    <w:rsid w:val="00DB5E59"/>
    <w:rsid w:val="00DB5FD3"/>
    <w:rsid w:val="00DB66EA"/>
    <w:rsid w:val="00DB6D3A"/>
    <w:rsid w:val="00DB7D8F"/>
    <w:rsid w:val="00DC0010"/>
    <w:rsid w:val="00DC028D"/>
    <w:rsid w:val="00DC03DB"/>
    <w:rsid w:val="00DC069C"/>
    <w:rsid w:val="00DC184D"/>
    <w:rsid w:val="00DC1E47"/>
    <w:rsid w:val="00DC2676"/>
    <w:rsid w:val="00DC3746"/>
    <w:rsid w:val="00DC3BD7"/>
    <w:rsid w:val="00DC3C49"/>
    <w:rsid w:val="00DC3D18"/>
    <w:rsid w:val="00DC3F20"/>
    <w:rsid w:val="00DC4540"/>
    <w:rsid w:val="00DC4848"/>
    <w:rsid w:val="00DC4BF2"/>
    <w:rsid w:val="00DC688E"/>
    <w:rsid w:val="00DD0828"/>
    <w:rsid w:val="00DD10C1"/>
    <w:rsid w:val="00DD1D82"/>
    <w:rsid w:val="00DD24B6"/>
    <w:rsid w:val="00DD2626"/>
    <w:rsid w:val="00DD2D6A"/>
    <w:rsid w:val="00DD2FBA"/>
    <w:rsid w:val="00DD31B5"/>
    <w:rsid w:val="00DD3685"/>
    <w:rsid w:val="00DD3A23"/>
    <w:rsid w:val="00DD6098"/>
    <w:rsid w:val="00DD67BC"/>
    <w:rsid w:val="00DD6A84"/>
    <w:rsid w:val="00DD6C32"/>
    <w:rsid w:val="00DD6F31"/>
    <w:rsid w:val="00DE0434"/>
    <w:rsid w:val="00DE0F75"/>
    <w:rsid w:val="00DE127A"/>
    <w:rsid w:val="00DE1A81"/>
    <w:rsid w:val="00DE2393"/>
    <w:rsid w:val="00DE3464"/>
    <w:rsid w:val="00DE34CC"/>
    <w:rsid w:val="00DE3BDA"/>
    <w:rsid w:val="00DE409B"/>
    <w:rsid w:val="00DE41D3"/>
    <w:rsid w:val="00DE43AF"/>
    <w:rsid w:val="00DE4A47"/>
    <w:rsid w:val="00DE4A79"/>
    <w:rsid w:val="00DE4FC2"/>
    <w:rsid w:val="00DE5BB1"/>
    <w:rsid w:val="00DE644C"/>
    <w:rsid w:val="00DE6F50"/>
    <w:rsid w:val="00DF0F36"/>
    <w:rsid w:val="00DF166B"/>
    <w:rsid w:val="00DF166D"/>
    <w:rsid w:val="00DF1820"/>
    <w:rsid w:val="00DF1ADB"/>
    <w:rsid w:val="00DF2080"/>
    <w:rsid w:val="00DF2E94"/>
    <w:rsid w:val="00DF2F0E"/>
    <w:rsid w:val="00DF3838"/>
    <w:rsid w:val="00DF3C28"/>
    <w:rsid w:val="00DF3D5C"/>
    <w:rsid w:val="00DF681B"/>
    <w:rsid w:val="00DF6C9F"/>
    <w:rsid w:val="00DF70EF"/>
    <w:rsid w:val="00DF74FC"/>
    <w:rsid w:val="00DF7E63"/>
    <w:rsid w:val="00E002EC"/>
    <w:rsid w:val="00E00332"/>
    <w:rsid w:val="00E003DF"/>
    <w:rsid w:val="00E0068B"/>
    <w:rsid w:val="00E00694"/>
    <w:rsid w:val="00E008D8"/>
    <w:rsid w:val="00E01407"/>
    <w:rsid w:val="00E014A3"/>
    <w:rsid w:val="00E015A9"/>
    <w:rsid w:val="00E029B3"/>
    <w:rsid w:val="00E02AEF"/>
    <w:rsid w:val="00E03253"/>
    <w:rsid w:val="00E03ABD"/>
    <w:rsid w:val="00E03D73"/>
    <w:rsid w:val="00E03E34"/>
    <w:rsid w:val="00E04285"/>
    <w:rsid w:val="00E048EF"/>
    <w:rsid w:val="00E0512D"/>
    <w:rsid w:val="00E05DB6"/>
    <w:rsid w:val="00E0613A"/>
    <w:rsid w:val="00E068A4"/>
    <w:rsid w:val="00E07561"/>
    <w:rsid w:val="00E075FA"/>
    <w:rsid w:val="00E07864"/>
    <w:rsid w:val="00E07CF3"/>
    <w:rsid w:val="00E101C9"/>
    <w:rsid w:val="00E106E3"/>
    <w:rsid w:val="00E10976"/>
    <w:rsid w:val="00E10CE4"/>
    <w:rsid w:val="00E1118E"/>
    <w:rsid w:val="00E11197"/>
    <w:rsid w:val="00E1154D"/>
    <w:rsid w:val="00E121F6"/>
    <w:rsid w:val="00E13920"/>
    <w:rsid w:val="00E13EB8"/>
    <w:rsid w:val="00E1446A"/>
    <w:rsid w:val="00E15D61"/>
    <w:rsid w:val="00E162F6"/>
    <w:rsid w:val="00E1638F"/>
    <w:rsid w:val="00E16933"/>
    <w:rsid w:val="00E17242"/>
    <w:rsid w:val="00E17A08"/>
    <w:rsid w:val="00E202FF"/>
    <w:rsid w:val="00E20DA4"/>
    <w:rsid w:val="00E221AC"/>
    <w:rsid w:val="00E22AB3"/>
    <w:rsid w:val="00E22B1A"/>
    <w:rsid w:val="00E22C59"/>
    <w:rsid w:val="00E2323D"/>
    <w:rsid w:val="00E23C3B"/>
    <w:rsid w:val="00E23DDA"/>
    <w:rsid w:val="00E24918"/>
    <w:rsid w:val="00E2499A"/>
    <w:rsid w:val="00E24C9E"/>
    <w:rsid w:val="00E263DD"/>
    <w:rsid w:val="00E30306"/>
    <w:rsid w:val="00E305AA"/>
    <w:rsid w:val="00E30AEF"/>
    <w:rsid w:val="00E312EE"/>
    <w:rsid w:val="00E32297"/>
    <w:rsid w:val="00E322B8"/>
    <w:rsid w:val="00E324C1"/>
    <w:rsid w:val="00E3252C"/>
    <w:rsid w:val="00E32AF2"/>
    <w:rsid w:val="00E33DAA"/>
    <w:rsid w:val="00E33DDC"/>
    <w:rsid w:val="00E34602"/>
    <w:rsid w:val="00E34BC9"/>
    <w:rsid w:val="00E401FA"/>
    <w:rsid w:val="00E40399"/>
    <w:rsid w:val="00E40411"/>
    <w:rsid w:val="00E41346"/>
    <w:rsid w:val="00E415CF"/>
    <w:rsid w:val="00E41C5A"/>
    <w:rsid w:val="00E42043"/>
    <w:rsid w:val="00E424B9"/>
    <w:rsid w:val="00E4253D"/>
    <w:rsid w:val="00E42C58"/>
    <w:rsid w:val="00E42C98"/>
    <w:rsid w:val="00E430AA"/>
    <w:rsid w:val="00E43731"/>
    <w:rsid w:val="00E438C6"/>
    <w:rsid w:val="00E44660"/>
    <w:rsid w:val="00E44966"/>
    <w:rsid w:val="00E45638"/>
    <w:rsid w:val="00E46181"/>
    <w:rsid w:val="00E46298"/>
    <w:rsid w:val="00E472C9"/>
    <w:rsid w:val="00E47921"/>
    <w:rsid w:val="00E47D8F"/>
    <w:rsid w:val="00E47D99"/>
    <w:rsid w:val="00E503D0"/>
    <w:rsid w:val="00E50A1F"/>
    <w:rsid w:val="00E50F70"/>
    <w:rsid w:val="00E5153F"/>
    <w:rsid w:val="00E5186B"/>
    <w:rsid w:val="00E51C7C"/>
    <w:rsid w:val="00E5229D"/>
    <w:rsid w:val="00E52C97"/>
    <w:rsid w:val="00E5316D"/>
    <w:rsid w:val="00E535BD"/>
    <w:rsid w:val="00E53B03"/>
    <w:rsid w:val="00E5490B"/>
    <w:rsid w:val="00E54BE0"/>
    <w:rsid w:val="00E551F4"/>
    <w:rsid w:val="00E552CC"/>
    <w:rsid w:val="00E553DC"/>
    <w:rsid w:val="00E55B26"/>
    <w:rsid w:val="00E56AA3"/>
    <w:rsid w:val="00E56F57"/>
    <w:rsid w:val="00E577BC"/>
    <w:rsid w:val="00E57C23"/>
    <w:rsid w:val="00E57DB6"/>
    <w:rsid w:val="00E6068C"/>
    <w:rsid w:val="00E607EC"/>
    <w:rsid w:val="00E60B61"/>
    <w:rsid w:val="00E611E5"/>
    <w:rsid w:val="00E612C6"/>
    <w:rsid w:val="00E614E8"/>
    <w:rsid w:val="00E61DC7"/>
    <w:rsid w:val="00E62CEC"/>
    <w:rsid w:val="00E6319F"/>
    <w:rsid w:val="00E63640"/>
    <w:rsid w:val="00E64585"/>
    <w:rsid w:val="00E659F4"/>
    <w:rsid w:val="00E65ABC"/>
    <w:rsid w:val="00E65D01"/>
    <w:rsid w:val="00E65D88"/>
    <w:rsid w:val="00E66897"/>
    <w:rsid w:val="00E6693B"/>
    <w:rsid w:val="00E66A8F"/>
    <w:rsid w:val="00E66DDF"/>
    <w:rsid w:val="00E671B9"/>
    <w:rsid w:val="00E67A03"/>
    <w:rsid w:val="00E67E12"/>
    <w:rsid w:val="00E70173"/>
    <w:rsid w:val="00E71243"/>
    <w:rsid w:val="00E71541"/>
    <w:rsid w:val="00E71550"/>
    <w:rsid w:val="00E71814"/>
    <w:rsid w:val="00E72618"/>
    <w:rsid w:val="00E72AEA"/>
    <w:rsid w:val="00E73A78"/>
    <w:rsid w:val="00E750D7"/>
    <w:rsid w:val="00E7527A"/>
    <w:rsid w:val="00E7563A"/>
    <w:rsid w:val="00E760D6"/>
    <w:rsid w:val="00E761A3"/>
    <w:rsid w:val="00E768F6"/>
    <w:rsid w:val="00E76B3C"/>
    <w:rsid w:val="00E76C0D"/>
    <w:rsid w:val="00E76E7C"/>
    <w:rsid w:val="00E77007"/>
    <w:rsid w:val="00E77E88"/>
    <w:rsid w:val="00E805EC"/>
    <w:rsid w:val="00E81099"/>
    <w:rsid w:val="00E8110C"/>
    <w:rsid w:val="00E81191"/>
    <w:rsid w:val="00E81794"/>
    <w:rsid w:val="00E81A73"/>
    <w:rsid w:val="00E81AC0"/>
    <w:rsid w:val="00E820BD"/>
    <w:rsid w:val="00E8278B"/>
    <w:rsid w:val="00E829B2"/>
    <w:rsid w:val="00E82B27"/>
    <w:rsid w:val="00E83152"/>
    <w:rsid w:val="00E834D3"/>
    <w:rsid w:val="00E835DE"/>
    <w:rsid w:val="00E8389E"/>
    <w:rsid w:val="00E842E8"/>
    <w:rsid w:val="00E845AF"/>
    <w:rsid w:val="00E84AD9"/>
    <w:rsid w:val="00E85B94"/>
    <w:rsid w:val="00E85E08"/>
    <w:rsid w:val="00E85E2B"/>
    <w:rsid w:val="00E85E98"/>
    <w:rsid w:val="00E862C1"/>
    <w:rsid w:val="00E865D7"/>
    <w:rsid w:val="00E866BD"/>
    <w:rsid w:val="00E869D3"/>
    <w:rsid w:val="00E875B7"/>
    <w:rsid w:val="00E87733"/>
    <w:rsid w:val="00E87865"/>
    <w:rsid w:val="00E87AE7"/>
    <w:rsid w:val="00E87C02"/>
    <w:rsid w:val="00E9111F"/>
    <w:rsid w:val="00E91687"/>
    <w:rsid w:val="00E919AF"/>
    <w:rsid w:val="00E922BF"/>
    <w:rsid w:val="00E930C2"/>
    <w:rsid w:val="00E930D3"/>
    <w:rsid w:val="00E93126"/>
    <w:rsid w:val="00E9346D"/>
    <w:rsid w:val="00E93CC8"/>
    <w:rsid w:val="00E94656"/>
    <w:rsid w:val="00E94EF6"/>
    <w:rsid w:val="00E951D9"/>
    <w:rsid w:val="00E9546A"/>
    <w:rsid w:val="00E95C7B"/>
    <w:rsid w:val="00E95F54"/>
    <w:rsid w:val="00E963C6"/>
    <w:rsid w:val="00E96622"/>
    <w:rsid w:val="00E96B9E"/>
    <w:rsid w:val="00E96C15"/>
    <w:rsid w:val="00E96D2D"/>
    <w:rsid w:val="00E96EDF"/>
    <w:rsid w:val="00E9766F"/>
    <w:rsid w:val="00E97706"/>
    <w:rsid w:val="00E979C8"/>
    <w:rsid w:val="00EA022B"/>
    <w:rsid w:val="00EA0A21"/>
    <w:rsid w:val="00EA1075"/>
    <w:rsid w:val="00EA10C8"/>
    <w:rsid w:val="00EA1373"/>
    <w:rsid w:val="00EA155C"/>
    <w:rsid w:val="00EA2075"/>
    <w:rsid w:val="00EA20FD"/>
    <w:rsid w:val="00EA21C8"/>
    <w:rsid w:val="00EA22A3"/>
    <w:rsid w:val="00EA2A02"/>
    <w:rsid w:val="00EA2EF4"/>
    <w:rsid w:val="00EA35F4"/>
    <w:rsid w:val="00EA3876"/>
    <w:rsid w:val="00EA3F5F"/>
    <w:rsid w:val="00EA63C8"/>
    <w:rsid w:val="00EA6946"/>
    <w:rsid w:val="00EA733B"/>
    <w:rsid w:val="00EA773E"/>
    <w:rsid w:val="00EA77E3"/>
    <w:rsid w:val="00EA7A3A"/>
    <w:rsid w:val="00EA7CBF"/>
    <w:rsid w:val="00EA7DF4"/>
    <w:rsid w:val="00EA7FB7"/>
    <w:rsid w:val="00EB03D7"/>
    <w:rsid w:val="00EB05A6"/>
    <w:rsid w:val="00EB0859"/>
    <w:rsid w:val="00EB0EE7"/>
    <w:rsid w:val="00EB120D"/>
    <w:rsid w:val="00EB219B"/>
    <w:rsid w:val="00EB3313"/>
    <w:rsid w:val="00EB35EB"/>
    <w:rsid w:val="00EB39BB"/>
    <w:rsid w:val="00EB3D37"/>
    <w:rsid w:val="00EB41D6"/>
    <w:rsid w:val="00EB4749"/>
    <w:rsid w:val="00EB4882"/>
    <w:rsid w:val="00EB4CA0"/>
    <w:rsid w:val="00EB54D2"/>
    <w:rsid w:val="00EB584F"/>
    <w:rsid w:val="00EB5AC8"/>
    <w:rsid w:val="00EB620A"/>
    <w:rsid w:val="00EB6FF0"/>
    <w:rsid w:val="00EB7474"/>
    <w:rsid w:val="00EB78C1"/>
    <w:rsid w:val="00EC05F5"/>
    <w:rsid w:val="00EC2533"/>
    <w:rsid w:val="00EC261E"/>
    <w:rsid w:val="00EC267D"/>
    <w:rsid w:val="00EC41A3"/>
    <w:rsid w:val="00EC4698"/>
    <w:rsid w:val="00EC4A86"/>
    <w:rsid w:val="00EC4CDE"/>
    <w:rsid w:val="00EC4ED8"/>
    <w:rsid w:val="00EC54BA"/>
    <w:rsid w:val="00EC5759"/>
    <w:rsid w:val="00EC5E73"/>
    <w:rsid w:val="00EC65D4"/>
    <w:rsid w:val="00EC66DA"/>
    <w:rsid w:val="00EC6AEC"/>
    <w:rsid w:val="00ED00FC"/>
    <w:rsid w:val="00ED075C"/>
    <w:rsid w:val="00ED1211"/>
    <w:rsid w:val="00ED147B"/>
    <w:rsid w:val="00ED1B82"/>
    <w:rsid w:val="00ED1DA1"/>
    <w:rsid w:val="00ED1F16"/>
    <w:rsid w:val="00ED285E"/>
    <w:rsid w:val="00ED315C"/>
    <w:rsid w:val="00ED4110"/>
    <w:rsid w:val="00ED4910"/>
    <w:rsid w:val="00ED4D85"/>
    <w:rsid w:val="00ED5622"/>
    <w:rsid w:val="00ED629B"/>
    <w:rsid w:val="00ED63DF"/>
    <w:rsid w:val="00ED6A77"/>
    <w:rsid w:val="00ED6C7D"/>
    <w:rsid w:val="00ED6F14"/>
    <w:rsid w:val="00ED7014"/>
    <w:rsid w:val="00ED70DA"/>
    <w:rsid w:val="00ED769C"/>
    <w:rsid w:val="00ED7809"/>
    <w:rsid w:val="00ED787F"/>
    <w:rsid w:val="00ED7B22"/>
    <w:rsid w:val="00EE0518"/>
    <w:rsid w:val="00EE0632"/>
    <w:rsid w:val="00EE07C6"/>
    <w:rsid w:val="00EE09BD"/>
    <w:rsid w:val="00EE1057"/>
    <w:rsid w:val="00EE1538"/>
    <w:rsid w:val="00EE1578"/>
    <w:rsid w:val="00EE1609"/>
    <w:rsid w:val="00EE1739"/>
    <w:rsid w:val="00EE18C2"/>
    <w:rsid w:val="00EE193B"/>
    <w:rsid w:val="00EE23B1"/>
    <w:rsid w:val="00EE2B97"/>
    <w:rsid w:val="00EE2BC1"/>
    <w:rsid w:val="00EE4873"/>
    <w:rsid w:val="00EE55F7"/>
    <w:rsid w:val="00EE6C52"/>
    <w:rsid w:val="00EE6FD7"/>
    <w:rsid w:val="00EE71BC"/>
    <w:rsid w:val="00EE7A41"/>
    <w:rsid w:val="00EE7B1C"/>
    <w:rsid w:val="00EF0143"/>
    <w:rsid w:val="00EF02A4"/>
    <w:rsid w:val="00EF0375"/>
    <w:rsid w:val="00EF0C75"/>
    <w:rsid w:val="00EF114F"/>
    <w:rsid w:val="00EF1F06"/>
    <w:rsid w:val="00EF2323"/>
    <w:rsid w:val="00EF2486"/>
    <w:rsid w:val="00EF283B"/>
    <w:rsid w:val="00EF2CC4"/>
    <w:rsid w:val="00EF2CC6"/>
    <w:rsid w:val="00EF338F"/>
    <w:rsid w:val="00EF33B9"/>
    <w:rsid w:val="00EF33BD"/>
    <w:rsid w:val="00EF3689"/>
    <w:rsid w:val="00EF3BEE"/>
    <w:rsid w:val="00EF4478"/>
    <w:rsid w:val="00EF4C48"/>
    <w:rsid w:val="00EF5082"/>
    <w:rsid w:val="00EF5B57"/>
    <w:rsid w:val="00EF643F"/>
    <w:rsid w:val="00EF64B1"/>
    <w:rsid w:val="00EF671A"/>
    <w:rsid w:val="00EF6883"/>
    <w:rsid w:val="00EF74E6"/>
    <w:rsid w:val="00EF7990"/>
    <w:rsid w:val="00EF7F6F"/>
    <w:rsid w:val="00F0077B"/>
    <w:rsid w:val="00F014C7"/>
    <w:rsid w:val="00F0194A"/>
    <w:rsid w:val="00F01BAC"/>
    <w:rsid w:val="00F02C4B"/>
    <w:rsid w:val="00F03BDB"/>
    <w:rsid w:val="00F04C1C"/>
    <w:rsid w:val="00F057FB"/>
    <w:rsid w:val="00F05AAB"/>
    <w:rsid w:val="00F05C29"/>
    <w:rsid w:val="00F063CC"/>
    <w:rsid w:val="00F0715C"/>
    <w:rsid w:val="00F0723F"/>
    <w:rsid w:val="00F073BA"/>
    <w:rsid w:val="00F079B6"/>
    <w:rsid w:val="00F07BBC"/>
    <w:rsid w:val="00F10E07"/>
    <w:rsid w:val="00F110D7"/>
    <w:rsid w:val="00F112FF"/>
    <w:rsid w:val="00F115FA"/>
    <w:rsid w:val="00F11AC9"/>
    <w:rsid w:val="00F12C91"/>
    <w:rsid w:val="00F1318D"/>
    <w:rsid w:val="00F1342B"/>
    <w:rsid w:val="00F1351E"/>
    <w:rsid w:val="00F145DC"/>
    <w:rsid w:val="00F15DBC"/>
    <w:rsid w:val="00F15FA6"/>
    <w:rsid w:val="00F1638D"/>
    <w:rsid w:val="00F163E6"/>
    <w:rsid w:val="00F16DC2"/>
    <w:rsid w:val="00F16DFD"/>
    <w:rsid w:val="00F1715C"/>
    <w:rsid w:val="00F17CEB"/>
    <w:rsid w:val="00F17FB7"/>
    <w:rsid w:val="00F2009A"/>
    <w:rsid w:val="00F204E6"/>
    <w:rsid w:val="00F208D7"/>
    <w:rsid w:val="00F208D8"/>
    <w:rsid w:val="00F20A4A"/>
    <w:rsid w:val="00F211FB"/>
    <w:rsid w:val="00F21671"/>
    <w:rsid w:val="00F21DBD"/>
    <w:rsid w:val="00F22367"/>
    <w:rsid w:val="00F227E4"/>
    <w:rsid w:val="00F22F61"/>
    <w:rsid w:val="00F22F98"/>
    <w:rsid w:val="00F23268"/>
    <w:rsid w:val="00F23384"/>
    <w:rsid w:val="00F23631"/>
    <w:rsid w:val="00F23ADE"/>
    <w:rsid w:val="00F24387"/>
    <w:rsid w:val="00F24506"/>
    <w:rsid w:val="00F246B5"/>
    <w:rsid w:val="00F24E43"/>
    <w:rsid w:val="00F25045"/>
    <w:rsid w:val="00F25192"/>
    <w:rsid w:val="00F2593B"/>
    <w:rsid w:val="00F25B2B"/>
    <w:rsid w:val="00F2627A"/>
    <w:rsid w:val="00F26581"/>
    <w:rsid w:val="00F26E9B"/>
    <w:rsid w:val="00F270A1"/>
    <w:rsid w:val="00F2768A"/>
    <w:rsid w:val="00F27690"/>
    <w:rsid w:val="00F276F1"/>
    <w:rsid w:val="00F3049F"/>
    <w:rsid w:val="00F304F4"/>
    <w:rsid w:val="00F30563"/>
    <w:rsid w:val="00F30832"/>
    <w:rsid w:val="00F30EB7"/>
    <w:rsid w:val="00F30FD5"/>
    <w:rsid w:val="00F31145"/>
    <w:rsid w:val="00F31171"/>
    <w:rsid w:val="00F3142A"/>
    <w:rsid w:val="00F31EA0"/>
    <w:rsid w:val="00F31FAB"/>
    <w:rsid w:val="00F323D4"/>
    <w:rsid w:val="00F32A23"/>
    <w:rsid w:val="00F32CA4"/>
    <w:rsid w:val="00F3388E"/>
    <w:rsid w:val="00F33A2D"/>
    <w:rsid w:val="00F33C95"/>
    <w:rsid w:val="00F33DCF"/>
    <w:rsid w:val="00F34730"/>
    <w:rsid w:val="00F34B43"/>
    <w:rsid w:val="00F34B6E"/>
    <w:rsid w:val="00F34EE8"/>
    <w:rsid w:val="00F35053"/>
    <w:rsid w:val="00F352D7"/>
    <w:rsid w:val="00F352EC"/>
    <w:rsid w:val="00F353BA"/>
    <w:rsid w:val="00F358F5"/>
    <w:rsid w:val="00F359DD"/>
    <w:rsid w:val="00F35BDB"/>
    <w:rsid w:val="00F35D99"/>
    <w:rsid w:val="00F35E9C"/>
    <w:rsid w:val="00F36B35"/>
    <w:rsid w:val="00F36DE2"/>
    <w:rsid w:val="00F37B1E"/>
    <w:rsid w:val="00F37DC5"/>
    <w:rsid w:val="00F37E70"/>
    <w:rsid w:val="00F40AA7"/>
    <w:rsid w:val="00F40CDA"/>
    <w:rsid w:val="00F40DB9"/>
    <w:rsid w:val="00F416B0"/>
    <w:rsid w:val="00F41C68"/>
    <w:rsid w:val="00F42346"/>
    <w:rsid w:val="00F42CA5"/>
    <w:rsid w:val="00F42CA8"/>
    <w:rsid w:val="00F43728"/>
    <w:rsid w:val="00F4442E"/>
    <w:rsid w:val="00F446A5"/>
    <w:rsid w:val="00F464BD"/>
    <w:rsid w:val="00F4650B"/>
    <w:rsid w:val="00F4700B"/>
    <w:rsid w:val="00F47207"/>
    <w:rsid w:val="00F47299"/>
    <w:rsid w:val="00F474BF"/>
    <w:rsid w:val="00F501E3"/>
    <w:rsid w:val="00F511FD"/>
    <w:rsid w:val="00F5167C"/>
    <w:rsid w:val="00F51AB1"/>
    <w:rsid w:val="00F51C12"/>
    <w:rsid w:val="00F51FF3"/>
    <w:rsid w:val="00F52FD2"/>
    <w:rsid w:val="00F53E61"/>
    <w:rsid w:val="00F55091"/>
    <w:rsid w:val="00F55649"/>
    <w:rsid w:val="00F55674"/>
    <w:rsid w:val="00F5570F"/>
    <w:rsid w:val="00F56073"/>
    <w:rsid w:val="00F56600"/>
    <w:rsid w:val="00F56A3C"/>
    <w:rsid w:val="00F56F94"/>
    <w:rsid w:val="00F570BF"/>
    <w:rsid w:val="00F571E8"/>
    <w:rsid w:val="00F57C7A"/>
    <w:rsid w:val="00F60546"/>
    <w:rsid w:val="00F60934"/>
    <w:rsid w:val="00F60A25"/>
    <w:rsid w:val="00F60DC7"/>
    <w:rsid w:val="00F60EEF"/>
    <w:rsid w:val="00F61079"/>
    <w:rsid w:val="00F61190"/>
    <w:rsid w:val="00F61207"/>
    <w:rsid w:val="00F6413C"/>
    <w:rsid w:val="00F647BF"/>
    <w:rsid w:val="00F64F86"/>
    <w:rsid w:val="00F651D0"/>
    <w:rsid w:val="00F657D8"/>
    <w:rsid w:val="00F67389"/>
    <w:rsid w:val="00F70165"/>
    <w:rsid w:val="00F7023E"/>
    <w:rsid w:val="00F70306"/>
    <w:rsid w:val="00F70C5C"/>
    <w:rsid w:val="00F71C8F"/>
    <w:rsid w:val="00F71E14"/>
    <w:rsid w:val="00F7231F"/>
    <w:rsid w:val="00F72448"/>
    <w:rsid w:val="00F72A4F"/>
    <w:rsid w:val="00F737BC"/>
    <w:rsid w:val="00F73849"/>
    <w:rsid w:val="00F73B34"/>
    <w:rsid w:val="00F7521D"/>
    <w:rsid w:val="00F7549E"/>
    <w:rsid w:val="00F75675"/>
    <w:rsid w:val="00F75E50"/>
    <w:rsid w:val="00F76430"/>
    <w:rsid w:val="00F7688A"/>
    <w:rsid w:val="00F7710B"/>
    <w:rsid w:val="00F80201"/>
    <w:rsid w:val="00F80A47"/>
    <w:rsid w:val="00F80A5D"/>
    <w:rsid w:val="00F80C2A"/>
    <w:rsid w:val="00F80E2E"/>
    <w:rsid w:val="00F80F89"/>
    <w:rsid w:val="00F81349"/>
    <w:rsid w:val="00F813F1"/>
    <w:rsid w:val="00F81686"/>
    <w:rsid w:val="00F81B91"/>
    <w:rsid w:val="00F81E9C"/>
    <w:rsid w:val="00F81EFB"/>
    <w:rsid w:val="00F8258A"/>
    <w:rsid w:val="00F825D7"/>
    <w:rsid w:val="00F82751"/>
    <w:rsid w:val="00F82BE9"/>
    <w:rsid w:val="00F82DD7"/>
    <w:rsid w:val="00F8322F"/>
    <w:rsid w:val="00F83EE2"/>
    <w:rsid w:val="00F84AC0"/>
    <w:rsid w:val="00F84DFE"/>
    <w:rsid w:val="00F851B7"/>
    <w:rsid w:val="00F868E1"/>
    <w:rsid w:val="00F86E7B"/>
    <w:rsid w:val="00F87DD3"/>
    <w:rsid w:val="00F90767"/>
    <w:rsid w:val="00F91034"/>
    <w:rsid w:val="00F91401"/>
    <w:rsid w:val="00F91829"/>
    <w:rsid w:val="00F918B2"/>
    <w:rsid w:val="00F91B8C"/>
    <w:rsid w:val="00F91BC1"/>
    <w:rsid w:val="00F920F5"/>
    <w:rsid w:val="00F92751"/>
    <w:rsid w:val="00F928B2"/>
    <w:rsid w:val="00F92C13"/>
    <w:rsid w:val="00F92CC7"/>
    <w:rsid w:val="00F94259"/>
    <w:rsid w:val="00F9445B"/>
    <w:rsid w:val="00F959C9"/>
    <w:rsid w:val="00F95ACE"/>
    <w:rsid w:val="00F95B9D"/>
    <w:rsid w:val="00F95EAB"/>
    <w:rsid w:val="00F9624E"/>
    <w:rsid w:val="00F96753"/>
    <w:rsid w:val="00F9735B"/>
    <w:rsid w:val="00F97CBB"/>
    <w:rsid w:val="00FA00A1"/>
    <w:rsid w:val="00FA0DFD"/>
    <w:rsid w:val="00FA1B11"/>
    <w:rsid w:val="00FA1B78"/>
    <w:rsid w:val="00FA21BA"/>
    <w:rsid w:val="00FA295D"/>
    <w:rsid w:val="00FA2F04"/>
    <w:rsid w:val="00FA3F2E"/>
    <w:rsid w:val="00FA4318"/>
    <w:rsid w:val="00FA5011"/>
    <w:rsid w:val="00FA54D8"/>
    <w:rsid w:val="00FA5E7B"/>
    <w:rsid w:val="00FA6689"/>
    <w:rsid w:val="00FA688D"/>
    <w:rsid w:val="00FA6E19"/>
    <w:rsid w:val="00FA6F75"/>
    <w:rsid w:val="00FA79CD"/>
    <w:rsid w:val="00FA7BBA"/>
    <w:rsid w:val="00FB02EB"/>
    <w:rsid w:val="00FB07DF"/>
    <w:rsid w:val="00FB0C81"/>
    <w:rsid w:val="00FB0E68"/>
    <w:rsid w:val="00FB0E82"/>
    <w:rsid w:val="00FB1E60"/>
    <w:rsid w:val="00FB24B5"/>
    <w:rsid w:val="00FB28E6"/>
    <w:rsid w:val="00FB2B40"/>
    <w:rsid w:val="00FB2F8A"/>
    <w:rsid w:val="00FB3151"/>
    <w:rsid w:val="00FB31B3"/>
    <w:rsid w:val="00FB31B5"/>
    <w:rsid w:val="00FB320B"/>
    <w:rsid w:val="00FB3324"/>
    <w:rsid w:val="00FB3C60"/>
    <w:rsid w:val="00FB4B68"/>
    <w:rsid w:val="00FB511D"/>
    <w:rsid w:val="00FB5381"/>
    <w:rsid w:val="00FB5545"/>
    <w:rsid w:val="00FB6405"/>
    <w:rsid w:val="00FB6A15"/>
    <w:rsid w:val="00FB7528"/>
    <w:rsid w:val="00FB7AE9"/>
    <w:rsid w:val="00FC1A00"/>
    <w:rsid w:val="00FC1D69"/>
    <w:rsid w:val="00FC23CF"/>
    <w:rsid w:val="00FC329F"/>
    <w:rsid w:val="00FC38C6"/>
    <w:rsid w:val="00FC3A3E"/>
    <w:rsid w:val="00FC3A4B"/>
    <w:rsid w:val="00FC403E"/>
    <w:rsid w:val="00FC4278"/>
    <w:rsid w:val="00FC45FB"/>
    <w:rsid w:val="00FC4D8D"/>
    <w:rsid w:val="00FC4E70"/>
    <w:rsid w:val="00FC58D1"/>
    <w:rsid w:val="00FC5D32"/>
    <w:rsid w:val="00FC61CB"/>
    <w:rsid w:val="00FC6FF8"/>
    <w:rsid w:val="00FC70E4"/>
    <w:rsid w:val="00FC75E7"/>
    <w:rsid w:val="00FD08D7"/>
    <w:rsid w:val="00FD0AC0"/>
    <w:rsid w:val="00FD1364"/>
    <w:rsid w:val="00FD1828"/>
    <w:rsid w:val="00FD1A68"/>
    <w:rsid w:val="00FD2080"/>
    <w:rsid w:val="00FD248C"/>
    <w:rsid w:val="00FD28A7"/>
    <w:rsid w:val="00FD304B"/>
    <w:rsid w:val="00FD34E2"/>
    <w:rsid w:val="00FD3732"/>
    <w:rsid w:val="00FD3775"/>
    <w:rsid w:val="00FD43FA"/>
    <w:rsid w:val="00FD4564"/>
    <w:rsid w:val="00FD5DFC"/>
    <w:rsid w:val="00FD63C7"/>
    <w:rsid w:val="00FD6901"/>
    <w:rsid w:val="00FD7128"/>
    <w:rsid w:val="00FD7615"/>
    <w:rsid w:val="00FD7D93"/>
    <w:rsid w:val="00FE0563"/>
    <w:rsid w:val="00FE2014"/>
    <w:rsid w:val="00FE2222"/>
    <w:rsid w:val="00FE2347"/>
    <w:rsid w:val="00FE26D6"/>
    <w:rsid w:val="00FE2CDB"/>
    <w:rsid w:val="00FE2D07"/>
    <w:rsid w:val="00FE2E59"/>
    <w:rsid w:val="00FE3682"/>
    <w:rsid w:val="00FE3889"/>
    <w:rsid w:val="00FE3994"/>
    <w:rsid w:val="00FE3D47"/>
    <w:rsid w:val="00FE4733"/>
    <w:rsid w:val="00FE4E35"/>
    <w:rsid w:val="00FE503C"/>
    <w:rsid w:val="00FE5102"/>
    <w:rsid w:val="00FE58C0"/>
    <w:rsid w:val="00FE595F"/>
    <w:rsid w:val="00FE5BAF"/>
    <w:rsid w:val="00FE6482"/>
    <w:rsid w:val="00FE6A8E"/>
    <w:rsid w:val="00FE7663"/>
    <w:rsid w:val="00FE7814"/>
    <w:rsid w:val="00FE7FBB"/>
    <w:rsid w:val="00FF0537"/>
    <w:rsid w:val="00FF08D1"/>
    <w:rsid w:val="00FF0A3B"/>
    <w:rsid w:val="00FF0DA5"/>
    <w:rsid w:val="00FF1247"/>
    <w:rsid w:val="00FF1382"/>
    <w:rsid w:val="00FF1BC0"/>
    <w:rsid w:val="00FF1F10"/>
    <w:rsid w:val="00FF218C"/>
    <w:rsid w:val="00FF3161"/>
    <w:rsid w:val="00FF37BA"/>
    <w:rsid w:val="00FF3D9C"/>
    <w:rsid w:val="00FF44EC"/>
    <w:rsid w:val="00FF4776"/>
    <w:rsid w:val="00FF647E"/>
    <w:rsid w:val="00FF6780"/>
    <w:rsid w:val="00FF6E71"/>
    <w:rsid w:val="00FF72A5"/>
    <w:rsid w:val="00FF741C"/>
    <w:rsid w:val="00FF7532"/>
    <w:rsid w:val="00FF7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07EA585"/>
  <w15:docId w15:val="{F1583AE2-B1ED-4878-AB4C-B6C015E8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78E4"/>
    <w:rPr>
      <w:sz w:val="24"/>
      <w:szCs w:val="24"/>
      <w:lang w:eastAsia="en-US"/>
    </w:rPr>
  </w:style>
  <w:style w:type="paragraph" w:styleId="Nagwek1">
    <w:name w:val="heading 1"/>
    <w:basedOn w:val="Normalny"/>
    <w:next w:val="Normalny"/>
    <w:link w:val="Nagwek1Znak"/>
    <w:qFormat/>
    <w:locked/>
    <w:rsid w:val="00B84234"/>
    <w:pPr>
      <w:keepNext/>
      <w:keepLines/>
      <w:spacing w:before="240"/>
      <w:jc w:val="center"/>
      <w:outlineLvl w:val="0"/>
    </w:pPr>
    <w:rPr>
      <w:rFonts w:ascii="Arial" w:eastAsiaTheme="majorEastAsia" w:hAnsi="Arial" w:cstheme="majorBidi"/>
      <w:b/>
      <w:color w:val="000000" w:themeColor="text1"/>
      <w:szCs w:val="32"/>
    </w:rPr>
  </w:style>
  <w:style w:type="paragraph" w:styleId="Nagwek3">
    <w:name w:val="heading 3"/>
    <w:basedOn w:val="Normalny"/>
    <w:next w:val="Normalny"/>
    <w:link w:val="Nagwek3Znak"/>
    <w:qFormat/>
    <w:rsid w:val="00B84234"/>
    <w:pPr>
      <w:keepNext/>
      <w:numPr>
        <w:numId w:val="1"/>
      </w:numPr>
      <w:jc w:val="both"/>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B84234"/>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B1089A"/>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B1089A"/>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B1089A"/>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B1089A"/>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B1089A"/>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CW_Lista,Podsis rysunku"/>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character" w:customStyle="1" w:styleId="AkapitzlistZnak">
    <w:name w:val="Akapit z listą Znak"/>
    <w:aliases w:val="CW_Lista Znak,Podsis rysunku Znak"/>
    <w:link w:val="Akapitzlist"/>
    <w:uiPriority w:val="34"/>
    <w:locked/>
    <w:rsid w:val="00EA1075"/>
    <w:rPr>
      <w:sz w:val="24"/>
      <w:szCs w:val="24"/>
      <w:lang w:eastAsia="en-US"/>
    </w:rPr>
  </w:style>
  <w:style w:type="paragraph" w:styleId="Tekstprzypisukocowego">
    <w:name w:val="endnote text"/>
    <w:basedOn w:val="Normalny"/>
    <w:link w:val="TekstprzypisukocowegoZnak"/>
    <w:uiPriority w:val="99"/>
    <w:semiHidden/>
    <w:unhideWhenUsed/>
    <w:rsid w:val="006C5BBA"/>
    <w:rPr>
      <w:sz w:val="20"/>
      <w:szCs w:val="20"/>
    </w:rPr>
  </w:style>
  <w:style w:type="character" w:customStyle="1" w:styleId="TekstprzypisukocowegoZnak">
    <w:name w:val="Tekst przypisu końcowego Znak"/>
    <w:link w:val="Tekstprzypisukocowego"/>
    <w:uiPriority w:val="99"/>
    <w:semiHidden/>
    <w:rsid w:val="006C5BBA"/>
    <w:rPr>
      <w:lang w:eastAsia="en-US"/>
    </w:rPr>
  </w:style>
  <w:style w:type="character" w:styleId="Odwoanieprzypisukocowego">
    <w:name w:val="endnote reference"/>
    <w:uiPriority w:val="99"/>
    <w:semiHidden/>
    <w:unhideWhenUsed/>
    <w:rsid w:val="006C5BBA"/>
    <w:rPr>
      <w:vertAlign w:val="superscript"/>
    </w:rPr>
  </w:style>
  <w:style w:type="table" w:customStyle="1" w:styleId="Tabela-Siatka1">
    <w:name w:val="Tabela - Siatka1"/>
    <w:basedOn w:val="Standardowy"/>
    <w:next w:val="Tabela-Siatka"/>
    <w:locked/>
    <w:rsid w:val="008C47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0D0911"/>
    <w:rPr>
      <w:b/>
      <w:bCs/>
    </w:rPr>
  </w:style>
  <w:style w:type="character" w:customStyle="1" w:styleId="Nagwek1Znak">
    <w:name w:val="Nagłówek 1 Znak"/>
    <w:basedOn w:val="Domylnaczcionkaakapitu"/>
    <w:link w:val="Nagwek1"/>
    <w:rsid w:val="00B84234"/>
    <w:rPr>
      <w:rFonts w:ascii="Arial" w:eastAsiaTheme="majorEastAsia" w:hAnsi="Arial" w:cstheme="majorBidi"/>
      <w:b/>
      <w:color w:val="000000" w:themeColor="text1"/>
      <w:sz w:val="24"/>
      <w:szCs w:val="32"/>
      <w:lang w:eastAsia="en-US"/>
    </w:rPr>
  </w:style>
  <w:style w:type="character" w:styleId="UyteHipercze">
    <w:name w:val="FollowedHyperlink"/>
    <w:basedOn w:val="Domylnaczcionkaakapitu"/>
    <w:uiPriority w:val="99"/>
    <w:semiHidden/>
    <w:unhideWhenUsed/>
    <w:rsid w:val="00B84234"/>
    <w:rPr>
      <w:color w:val="800080" w:themeColor="followedHyperlink"/>
      <w:u w:val="single"/>
    </w:rPr>
  </w:style>
  <w:style w:type="paragraph" w:styleId="Bezodstpw">
    <w:name w:val="No Spacing"/>
    <w:uiPriority w:val="1"/>
    <w:qFormat/>
    <w:rsid w:val="00B416DC"/>
    <w:pPr>
      <w:suppressAutoHyphens/>
      <w:ind w:left="340" w:firstLine="709"/>
      <w:jc w:val="both"/>
    </w:pPr>
    <w:rPr>
      <w:rFonts w:ascii="Calibri" w:hAnsi="Calibri"/>
      <w:sz w:val="22"/>
      <w:szCs w:val="22"/>
      <w:lang w:eastAsia="ar-SA"/>
    </w:rPr>
  </w:style>
  <w:style w:type="paragraph" w:customStyle="1" w:styleId="Standarduser">
    <w:name w:val="Standard (user)"/>
    <w:rsid w:val="000853E6"/>
    <w:pPr>
      <w:widowControl w:val="0"/>
      <w:suppressAutoHyphens/>
      <w:autoSpaceDE w:val="0"/>
      <w:autoSpaceDN w:val="0"/>
      <w:textAlignment w:val="baseline"/>
    </w:pPr>
    <w:rPr>
      <w:rFonts w:eastAsia="Arial"/>
      <w:kern w:val="3"/>
      <w:lang w:eastAsia="zh-CN"/>
    </w:rPr>
  </w:style>
  <w:style w:type="character" w:customStyle="1" w:styleId="WW8Num6z4">
    <w:name w:val="WW8Num6z4"/>
    <w:rsid w:val="00A90E1C"/>
    <w:rPr>
      <w:rFonts w:hint="default"/>
      <w:b w:val="0"/>
    </w:rPr>
  </w:style>
  <w:style w:type="character" w:customStyle="1" w:styleId="footnote">
    <w:name w:val="footnote"/>
    <w:basedOn w:val="Domylnaczcionkaakapitu"/>
    <w:rsid w:val="009F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322">
      <w:bodyDiv w:val="1"/>
      <w:marLeft w:val="0"/>
      <w:marRight w:val="0"/>
      <w:marTop w:val="0"/>
      <w:marBottom w:val="0"/>
      <w:divBdr>
        <w:top w:val="none" w:sz="0" w:space="0" w:color="auto"/>
        <w:left w:val="none" w:sz="0" w:space="0" w:color="auto"/>
        <w:bottom w:val="none" w:sz="0" w:space="0" w:color="auto"/>
        <w:right w:val="none" w:sz="0" w:space="0" w:color="auto"/>
      </w:divBdr>
    </w:div>
    <w:div w:id="91056128">
      <w:bodyDiv w:val="1"/>
      <w:marLeft w:val="0"/>
      <w:marRight w:val="0"/>
      <w:marTop w:val="0"/>
      <w:marBottom w:val="0"/>
      <w:divBdr>
        <w:top w:val="none" w:sz="0" w:space="0" w:color="auto"/>
        <w:left w:val="none" w:sz="0" w:space="0" w:color="auto"/>
        <w:bottom w:val="none" w:sz="0" w:space="0" w:color="auto"/>
        <w:right w:val="none" w:sz="0" w:space="0" w:color="auto"/>
      </w:divBdr>
    </w:div>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75964965">
      <w:bodyDiv w:val="1"/>
      <w:marLeft w:val="0"/>
      <w:marRight w:val="0"/>
      <w:marTop w:val="0"/>
      <w:marBottom w:val="0"/>
      <w:divBdr>
        <w:top w:val="none" w:sz="0" w:space="0" w:color="auto"/>
        <w:left w:val="none" w:sz="0" w:space="0" w:color="auto"/>
        <w:bottom w:val="none" w:sz="0" w:space="0" w:color="auto"/>
        <w:right w:val="none" w:sz="0" w:space="0" w:color="auto"/>
      </w:divBdr>
      <w:divsChild>
        <w:div w:id="977691155">
          <w:marLeft w:val="0"/>
          <w:marRight w:val="0"/>
          <w:marTop w:val="0"/>
          <w:marBottom w:val="0"/>
          <w:divBdr>
            <w:top w:val="none" w:sz="0" w:space="0" w:color="auto"/>
            <w:left w:val="none" w:sz="0" w:space="0" w:color="auto"/>
            <w:bottom w:val="none" w:sz="0" w:space="0" w:color="auto"/>
            <w:right w:val="none" w:sz="0" w:space="0" w:color="auto"/>
          </w:divBdr>
          <w:divsChild>
            <w:div w:id="122233596">
              <w:marLeft w:val="0"/>
              <w:marRight w:val="0"/>
              <w:marTop w:val="0"/>
              <w:marBottom w:val="0"/>
              <w:divBdr>
                <w:top w:val="none" w:sz="0" w:space="0" w:color="auto"/>
                <w:left w:val="none" w:sz="0" w:space="0" w:color="auto"/>
                <w:bottom w:val="none" w:sz="0" w:space="0" w:color="auto"/>
                <w:right w:val="none" w:sz="0" w:space="0" w:color="auto"/>
              </w:divBdr>
              <w:divsChild>
                <w:div w:id="74401937">
                  <w:marLeft w:val="0"/>
                  <w:marRight w:val="0"/>
                  <w:marTop w:val="0"/>
                  <w:marBottom w:val="0"/>
                  <w:divBdr>
                    <w:top w:val="none" w:sz="0" w:space="0" w:color="auto"/>
                    <w:left w:val="none" w:sz="0" w:space="0" w:color="auto"/>
                    <w:bottom w:val="none" w:sz="0" w:space="0" w:color="auto"/>
                    <w:right w:val="none" w:sz="0" w:space="0" w:color="auto"/>
                  </w:divBdr>
                  <w:divsChild>
                    <w:div w:id="1161627802">
                      <w:marLeft w:val="300"/>
                      <w:marRight w:val="0"/>
                      <w:marTop w:val="0"/>
                      <w:marBottom w:val="0"/>
                      <w:divBdr>
                        <w:top w:val="none" w:sz="0" w:space="0" w:color="auto"/>
                        <w:left w:val="none" w:sz="0" w:space="0" w:color="auto"/>
                        <w:bottom w:val="none" w:sz="0" w:space="0" w:color="auto"/>
                        <w:right w:val="none" w:sz="0" w:space="0" w:color="auto"/>
                      </w:divBdr>
                      <w:divsChild>
                        <w:div w:id="291986230">
                          <w:marLeft w:val="0"/>
                          <w:marRight w:val="0"/>
                          <w:marTop w:val="0"/>
                          <w:marBottom w:val="300"/>
                          <w:divBdr>
                            <w:top w:val="single" w:sz="6" w:space="0" w:color="E5E5E5"/>
                            <w:left w:val="single" w:sz="6" w:space="0" w:color="E5E5E5"/>
                            <w:bottom w:val="single" w:sz="6" w:space="0" w:color="E5E5E5"/>
                            <w:right w:val="single" w:sz="6" w:space="0" w:color="E5E5E5"/>
                          </w:divBdr>
                          <w:divsChild>
                            <w:div w:id="1241335063">
                              <w:marLeft w:val="0"/>
                              <w:marRight w:val="0"/>
                              <w:marTop w:val="0"/>
                              <w:marBottom w:val="0"/>
                              <w:divBdr>
                                <w:top w:val="none" w:sz="0" w:space="0" w:color="auto"/>
                                <w:left w:val="none" w:sz="0" w:space="0" w:color="auto"/>
                                <w:bottom w:val="none" w:sz="0" w:space="0" w:color="auto"/>
                                <w:right w:val="none" w:sz="0" w:space="0" w:color="auto"/>
                              </w:divBdr>
                              <w:divsChild>
                                <w:div w:id="1612930356">
                                  <w:marLeft w:val="300"/>
                                  <w:marRight w:val="300"/>
                                  <w:marTop w:val="0"/>
                                  <w:marBottom w:val="300"/>
                                  <w:divBdr>
                                    <w:top w:val="none" w:sz="0" w:space="0" w:color="auto"/>
                                    <w:left w:val="none" w:sz="0" w:space="0" w:color="auto"/>
                                    <w:bottom w:val="none" w:sz="0" w:space="0" w:color="auto"/>
                                    <w:right w:val="none" w:sz="0" w:space="0" w:color="auto"/>
                                  </w:divBdr>
                                  <w:divsChild>
                                    <w:div w:id="1277442308">
                                      <w:marLeft w:val="0"/>
                                      <w:marRight w:val="0"/>
                                      <w:marTop w:val="0"/>
                                      <w:marBottom w:val="0"/>
                                      <w:divBdr>
                                        <w:top w:val="none" w:sz="0" w:space="0" w:color="auto"/>
                                        <w:left w:val="none" w:sz="0" w:space="0" w:color="auto"/>
                                        <w:bottom w:val="none" w:sz="0" w:space="0" w:color="auto"/>
                                        <w:right w:val="none" w:sz="0" w:space="0" w:color="auto"/>
                                      </w:divBdr>
                                      <w:divsChild>
                                        <w:div w:id="151264253">
                                          <w:marLeft w:val="0"/>
                                          <w:marRight w:val="0"/>
                                          <w:marTop w:val="0"/>
                                          <w:marBottom w:val="300"/>
                                          <w:divBdr>
                                            <w:top w:val="none" w:sz="0" w:space="0" w:color="auto"/>
                                            <w:left w:val="none" w:sz="0" w:space="0" w:color="auto"/>
                                            <w:bottom w:val="none" w:sz="0" w:space="0" w:color="auto"/>
                                            <w:right w:val="none" w:sz="0" w:space="0" w:color="auto"/>
                                          </w:divBdr>
                                          <w:divsChild>
                                            <w:div w:id="1571773009">
                                              <w:marLeft w:val="0"/>
                                              <w:marRight w:val="0"/>
                                              <w:marTop w:val="0"/>
                                              <w:marBottom w:val="0"/>
                                              <w:divBdr>
                                                <w:top w:val="none" w:sz="0" w:space="0" w:color="auto"/>
                                                <w:left w:val="none" w:sz="0" w:space="0" w:color="auto"/>
                                                <w:bottom w:val="none" w:sz="0" w:space="0" w:color="auto"/>
                                                <w:right w:val="none" w:sz="0" w:space="0" w:color="auto"/>
                                              </w:divBdr>
                                            </w:div>
                                            <w:div w:id="1944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055">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924876559">
      <w:bodyDiv w:val="1"/>
      <w:marLeft w:val="0"/>
      <w:marRight w:val="0"/>
      <w:marTop w:val="0"/>
      <w:marBottom w:val="0"/>
      <w:divBdr>
        <w:top w:val="none" w:sz="0" w:space="0" w:color="auto"/>
        <w:left w:val="none" w:sz="0" w:space="0" w:color="auto"/>
        <w:bottom w:val="none" w:sz="0" w:space="0" w:color="auto"/>
        <w:right w:val="none" w:sz="0" w:space="0" w:color="auto"/>
      </w:divBdr>
    </w:div>
    <w:div w:id="936913521">
      <w:bodyDiv w:val="1"/>
      <w:marLeft w:val="0"/>
      <w:marRight w:val="0"/>
      <w:marTop w:val="0"/>
      <w:marBottom w:val="0"/>
      <w:divBdr>
        <w:top w:val="none" w:sz="0" w:space="0" w:color="auto"/>
        <w:left w:val="none" w:sz="0" w:space="0" w:color="auto"/>
        <w:bottom w:val="none" w:sz="0" w:space="0" w:color="auto"/>
        <w:right w:val="none" w:sz="0" w:space="0" w:color="auto"/>
      </w:divBdr>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67417237">
      <w:bodyDiv w:val="1"/>
      <w:marLeft w:val="0"/>
      <w:marRight w:val="0"/>
      <w:marTop w:val="0"/>
      <w:marBottom w:val="0"/>
      <w:divBdr>
        <w:top w:val="none" w:sz="0" w:space="0" w:color="auto"/>
        <w:left w:val="none" w:sz="0" w:space="0" w:color="auto"/>
        <w:bottom w:val="none" w:sz="0" w:space="0" w:color="auto"/>
        <w:right w:val="none" w:sz="0" w:space="0" w:color="auto"/>
      </w:divBdr>
    </w:div>
    <w:div w:id="1096049258">
      <w:bodyDiv w:val="1"/>
      <w:marLeft w:val="0"/>
      <w:marRight w:val="0"/>
      <w:marTop w:val="0"/>
      <w:marBottom w:val="0"/>
      <w:divBdr>
        <w:top w:val="none" w:sz="0" w:space="0" w:color="auto"/>
        <w:left w:val="none" w:sz="0" w:space="0" w:color="auto"/>
        <w:bottom w:val="none" w:sz="0" w:space="0" w:color="auto"/>
        <w:right w:val="none" w:sz="0" w:space="0" w:color="auto"/>
      </w:divBdr>
    </w:div>
    <w:div w:id="1221290671">
      <w:bodyDiv w:val="1"/>
      <w:marLeft w:val="0"/>
      <w:marRight w:val="0"/>
      <w:marTop w:val="0"/>
      <w:marBottom w:val="0"/>
      <w:divBdr>
        <w:top w:val="none" w:sz="0" w:space="0" w:color="auto"/>
        <w:left w:val="none" w:sz="0" w:space="0" w:color="auto"/>
        <w:bottom w:val="none" w:sz="0" w:space="0" w:color="auto"/>
        <w:right w:val="none" w:sz="0" w:space="0" w:color="auto"/>
      </w:divBdr>
    </w:div>
    <w:div w:id="1275088865">
      <w:bodyDiv w:val="1"/>
      <w:marLeft w:val="0"/>
      <w:marRight w:val="0"/>
      <w:marTop w:val="0"/>
      <w:marBottom w:val="0"/>
      <w:divBdr>
        <w:top w:val="none" w:sz="0" w:space="0" w:color="auto"/>
        <w:left w:val="none" w:sz="0" w:space="0" w:color="auto"/>
        <w:bottom w:val="none" w:sz="0" w:space="0" w:color="auto"/>
        <w:right w:val="none" w:sz="0" w:space="0" w:color="auto"/>
      </w:divBdr>
      <w:divsChild>
        <w:div w:id="1687053711">
          <w:marLeft w:val="0"/>
          <w:marRight w:val="0"/>
          <w:marTop w:val="0"/>
          <w:marBottom w:val="0"/>
          <w:divBdr>
            <w:top w:val="none" w:sz="0" w:space="0" w:color="auto"/>
            <w:left w:val="none" w:sz="0" w:space="0" w:color="auto"/>
            <w:bottom w:val="none" w:sz="0" w:space="0" w:color="auto"/>
            <w:right w:val="none" w:sz="0" w:space="0" w:color="auto"/>
          </w:divBdr>
          <w:divsChild>
            <w:div w:id="1238052333">
              <w:marLeft w:val="0"/>
              <w:marRight w:val="0"/>
              <w:marTop w:val="0"/>
              <w:marBottom w:val="0"/>
              <w:divBdr>
                <w:top w:val="none" w:sz="0" w:space="0" w:color="auto"/>
                <w:left w:val="none" w:sz="0" w:space="0" w:color="auto"/>
                <w:bottom w:val="none" w:sz="0" w:space="0" w:color="auto"/>
                <w:right w:val="none" w:sz="0" w:space="0" w:color="auto"/>
              </w:divBdr>
              <w:divsChild>
                <w:div w:id="526407891">
                  <w:marLeft w:val="0"/>
                  <w:marRight w:val="0"/>
                  <w:marTop w:val="0"/>
                  <w:marBottom w:val="0"/>
                  <w:divBdr>
                    <w:top w:val="none" w:sz="0" w:space="0" w:color="auto"/>
                    <w:left w:val="none" w:sz="0" w:space="0" w:color="auto"/>
                    <w:bottom w:val="none" w:sz="0" w:space="0" w:color="auto"/>
                    <w:right w:val="none" w:sz="0" w:space="0" w:color="auto"/>
                  </w:divBdr>
                  <w:divsChild>
                    <w:div w:id="1342467621">
                      <w:marLeft w:val="0"/>
                      <w:marRight w:val="0"/>
                      <w:marTop w:val="0"/>
                      <w:marBottom w:val="0"/>
                      <w:divBdr>
                        <w:top w:val="none" w:sz="0" w:space="0" w:color="auto"/>
                        <w:left w:val="none" w:sz="0" w:space="0" w:color="auto"/>
                        <w:bottom w:val="none" w:sz="0" w:space="0" w:color="auto"/>
                        <w:right w:val="none" w:sz="0" w:space="0" w:color="auto"/>
                      </w:divBdr>
                      <w:divsChild>
                        <w:div w:id="571543185">
                          <w:marLeft w:val="0"/>
                          <w:marRight w:val="0"/>
                          <w:marTop w:val="0"/>
                          <w:marBottom w:val="0"/>
                          <w:divBdr>
                            <w:top w:val="none" w:sz="0" w:space="0" w:color="auto"/>
                            <w:left w:val="none" w:sz="0" w:space="0" w:color="auto"/>
                            <w:bottom w:val="none" w:sz="0" w:space="0" w:color="auto"/>
                            <w:right w:val="none" w:sz="0" w:space="0" w:color="auto"/>
                          </w:divBdr>
                          <w:divsChild>
                            <w:div w:id="973831651">
                              <w:marLeft w:val="0"/>
                              <w:marRight w:val="0"/>
                              <w:marTop w:val="0"/>
                              <w:marBottom w:val="150"/>
                              <w:divBdr>
                                <w:top w:val="none" w:sz="0" w:space="0" w:color="auto"/>
                                <w:left w:val="none" w:sz="0" w:space="0" w:color="auto"/>
                                <w:bottom w:val="none" w:sz="0" w:space="0" w:color="auto"/>
                                <w:right w:val="none" w:sz="0" w:space="0" w:color="auto"/>
                              </w:divBdr>
                              <w:divsChild>
                                <w:div w:id="1616406887">
                                  <w:marLeft w:val="0"/>
                                  <w:marRight w:val="0"/>
                                  <w:marTop w:val="0"/>
                                  <w:marBottom w:val="0"/>
                                  <w:divBdr>
                                    <w:top w:val="none" w:sz="0" w:space="0" w:color="auto"/>
                                    <w:left w:val="none" w:sz="0" w:space="0" w:color="auto"/>
                                    <w:bottom w:val="none" w:sz="0" w:space="0" w:color="auto"/>
                                    <w:right w:val="none" w:sz="0" w:space="0" w:color="auto"/>
                                  </w:divBdr>
                                  <w:divsChild>
                                    <w:div w:id="1232079238">
                                      <w:marLeft w:val="0"/>
                                      <w:marRight w:val="0"/>
                                      <w:marTop w:val="0"/>
                                      <w:marBottom w:val="2"/>
                                      <w:divBdr>
                                        <w:top w:val="none" w:sz="0" w:space="0" w:color="auto"/>
                                        <w:left w:val="none" w:sz="0" w:space="0" w:color="auto"/>
                                        <w:bottom w:val="none" w:sz="0" w:space="0" w:color="auto"/>
                                        <w:right w:val="none" w:sz="0" w:space="0" w:color="auto"/>
                                      </w:divBdr>
                                      <w:divsChild>
                                        <w:div w:id="560143874">
                                          <w:marLeft w:val="0"/>
                                          <w:marRight w:val="0"/>
                                          <w:marTop w:val="0"/>
                                          <w:marBottom w:val="0"/>
                                          <w:divBdr>
                                            <w:top w:val="none" w:sz="0" w:space="0" w:color="auto"/>
                                            <w:left w:val="none" w:sz="0" w:space="0" w:color="auto"/>
                                            <w:bottom w:val="none" w:sz="0" w:space="0" w:color="auto"/>
                                            <w:right w:val="none" w:sz="0" w:space="0" w:color="auto"/>
                                          </w:divBdr>
                                          <w:divsChild>
                                            <w:div w:id="1471097209">
                                              <w:marLeft w:val="0"/>
                                              <w:marRight w:val="0"/>
                                              <w:marTop w:val="0"/>
                                              <w:marBottom w:val="0"/>
                                              <w:divBdr>
                                                <w:top w:val="none" w:sz="0" w:space="0" w:color="auto"/>
                                                <w:left w:val="none" w:sz="0" w:space="0" w:color="auto"/>
                                                <w:bottom w:val="none" w:sz="0" w:space="0" w:color="auto"/>
                                                <w:right w:val="none" w:sz="0" w:space="0" w:color="auto"/>
                                              </w:divBdr>
                                              <w:divsChild>
                                                <w:div w:id="1020282644">
                                                  <w:marLeft w:val="0"/>
                                                  <w:marRight w:val="0"/>
                                                  <w:marTop w:val="0"/>
                                                  <w:marBottom w:val="0"/>
                                                  <w:divBdr>
                                                    <w:top w:val="none" w:sz="0" w:space="0" w:color="auto"/>
                                                    <w:left w:val="none" w:sz="0" w:space="0" w:color="auto"/>
                                                    <w:bottom w:val="none" w:sz="0" w:space="0" w:color="auto"/>
                                                    <w:right w:val="none" w:sz="0" w:space="0" w:color="auto"/>
                                                  </w:divBdr>
                                                  <w:divsChild>
                                                    <w:div w:id="1827745944">
                                                      <w:marLeft w:val="0"/>
                                                      <w:marRight w:val="0"/>
                                                      <w:marTop w:val="0"/>
                                                      <w:marBottom w:val="0"/>
                                                      <w:divBdr>
                                                        <w:top w:val="none" w:sz="0" w:space="0" w:color="auto"/>
                                                        <w:left w:val="none" w:sz="0" w:space="0" w:color="auto"/>
                                                        <w:bottom w:val="none" w:sz="0" w:space="0" w:color="auto"/>
                                                        <w:right w:val="none" w:sz="0" w:space="0" w:color="auto"/>
                                                      </w:divBdr>
                                                      <w:divsChild>
                                                        <w:div w:id="13056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43527201">
      <w:bodyDiv w:val="1"/>
      <w:marLeft w:val="0"/>
      <w:marRight w:val="0"/>
      <w:marTop w:val="0"/>
      <w:marBottom w:val="0"/>
      <w:divBdr>
        <w:top w:val="none" w:sz="0" w:space="0" w:color="auto"/>
        <w:left w:val="none" w:sz="0" w:space="0" w:color="auto"/>
        <w:bottom w:val="none" w:sz="0" w:space="0" w:color="auto"/>
        <w:right w:val="none" w:sz="0" w:space="0" w:color="auto"/>
      </w:divBdr>
      <w:divsChild>
        <w:div w:id="1868832623">
          <w:marLeft w:val="0"/>
          <w:marRight w:val="0"/>
          <w:marTop w:val="0"/>
          <w:marBottom w:val="0"/>
          <w:divBdr>
            <w:top w:val="none" w:sz="0" w:space="0" w:color="auto"/>
            <w:left w:val="none" w:sz="0" w:space="0" w:color="auto"/>
            <w:bottom w:val="none" w:sz="0" w:space="0" w:color="auto"/>
            <w:right w:val="none" w:sz="0" w:space="0" w:color="auto"/>
          </w:divBdr>
          <w:divsChild>
            <w:div w:id="752698799">
              <w:marLeft w:val="0"/>
              <w:marRight w:val="0"/>
              <w:marTop w:val="0"/>
              <w:marBottom w:val="0"/>
              <w:divBdr>
                <w:top w:val="none" w:sz="0" w:space="0" w:color="auto"/>
                <w:left w:val="none" w:sz="0" w:space="0" w:color="auto"/>
                <w:bottom w:val="none" w:sz="0" w:space="0" w:color="auto"/>
                <w:right w:val="none" w:sz="0" w:space="0" w:color="auto"/>
              </w:divBdr>
              <w:divsChild>
                <w:div w:id="441150726">
                  <w:marLeft w:val="0"/>
                  <w:marRight w:val="0"/>
                  <w:marTop w:val="0"/>
                  <w:marBottom w:val="0"/>
                  <w:divBdr>
                    <w:top w:val="none" w:sz="0" w:space="0" w:color="auto"/>
                    <w:left w:val="none" w:sz="0" w:space="0" w:color="auto"/>
                    <w:bottom w:val="none" w:sz="0" w:space="0" w:color="auto"/>
                    <w:right w:val="none" w:sz="0" w:space="0" w:color="auto"/>
                  </w:divBdr>
                  <w:divsChild>
                    <w:div w:id="1767070430">
                      <w:marLeft w:val="0"/>
                      <w:marRight w:val="0"/>
                      <w:marTop w:val="0"/>
                      <w:marBottom w:val="0"/>
                      <w:divBdr>
                        <w:top w:val="none" w:sz="0" w:space="0" w:color="auto"/>
                        <w:left w:val="none" w:sz="0" w:space="0" w:color="auto"/>
                        <w:bottom w:val="none" w:sz="0" w:space="0" w:color="auto"/>
                        <w:right w:val="none" w:sz="0" w:space="0" w:color="auto"/>
                      </w:divBdr>
                      <w:divsChild>
                        <w:div w:id="1769302566">
                          <w:marLeft w:val="0"/>
                          <w:marRight w:val="0"/>
                          <w:marTop w:val="0"/>
                          <w:marBottom w:val="0"/>
                          <w:divBdr>
                            <w:top w:val="none" w:sz="0" w:space="0" w:color="auto"/>
                            <w:left w:val="none" w:sz="0" w:space="0" w:color="auto"/>
                            <w:bottom w:val="none" w:sz="0" w:space="0" w:color="auto"/>
                            <w:right w:val="none" w:sz="0" w:space="0" w:color="auto"/>
                          </w:divBdr>
                          <w:divsChild>
                            <w:div w:id="579751624">
                              <w:marLeft w:val="0"/>
                              <w:marRight w:val="0"/>
                              <w:marTop w:val="0"/>
                              <w:marBottom w:val="150"/>
                              <w:divBdr>
                                <w:top w:val="none" w:sz="0" w:space="0" w:color="auto"/>
                                <w:left w:val="none" w:sz="0" w:space="0" w:color="auto"/>
                                <w:bottom w:val="none" w:sz="0" w:space="0" w:color="auto"/>
                                <w:right w:val="none" w:sz="0" w:space="0" w:color="auto"/>
                              </w:divBdr>
                              <w:divsChild>
                                <w:div w:id="832454528">
                                  <w:marLeft w:val="0"/>
                                  <w:marRight w:val="0"/>
                                  <w:marTop w:val="0"/>
                                  <w:marBottom w:val="0"/>
                                  <w:divBdr>
                                    <w:top w:val="none" w:sz="0" w:space="0" w:color="auto"/>
                                    <w:left w:val="none" w:sz="0" w:space="0" w:color="auto"/>
                                    <w:bottom w:val="none" w:sz="0" w:space="0" w:color="auto"/>
                                    <w:right w:val="none" w:sz="0" w:space="0" w:color="auto"/>
                                  </w:divBdr>
                                  <w:divsChild>
                                    <w:div w:id="282154708">
                                      <w:marLeft w:val="0"/>
                                      <w:marRight w:val="0"/>
                                      <w:marTop w:val="0"/>
                                      <w:marBottom w:val="2"/>
                                      <w:divBdr>
                                        <w:top w:val="none" w:sz="0" w:space="0" w:color="auto"/>
                                        <w:left w:val="none" w:sz="0" w:space="0" w:color="auto"/>
                                        <w:bottom w:val="none" w:sz="0" w:space="0" w:color="auto"/>
                                        <w:right w:val="none" w:sz="0" w:space="0" w:color="auto"/>
                                      </w:divBdr>
                                      <w:divsChild>
                                        <w:div w:id="1013151062">
                                          <w:marLeft w:val="0"/>
                                          <w:marRight w:val="0"/>
                                          <w:marTop w:val="0"/>
                                          <w:marBottom w:val="0"/>
                                          <w:divBdr>
                                            <w:top w:val="none" w:sz="0" w:space="0" w:color="auto"/>
                                            <w:left w:val="none" w:sz="0" w:space="0" w:color="auto"/>
                                            <w:bottom w:val="none" w:sz="0" w:space="0" w:color="auto"/>
                                            <w:right w:val="none" w:sz="0" w:space="0" w:color="auto"/>
                                          </w:divBdr>
                                          <w:divsChild>
                                            <w:div w:id="682048664">
                                              <w:marLeft w:val="0"/>
                                              <w:marRight w:val="0"/>
                                              <w:marTop w:val="0"/>
                                              <w:marBottom w:val="0"/>
                                              <w:divBdr>
                                                <w:top w:val="none" w:sz="0" w:space="0" w:color="auto"/>
                                                <w:left w:val="none" w:sz="0" w:space="0" w:color="auto"/>
                                                <w:bottom w:val="none" w:sz="0" w:space="0" w:color="auto"/>
                                                <w:right w:val="none" w:sz="0" w:space="0" w:color="auto"/>
                                              </w:divBdr>
                                              <w:divsChild>
                                                <w:div w:id="1483933040">
                                                  <w:marLeft w:val="0"/>
                                                  <w:marRight w:val="0"/>
                                                  <w:marTop w:val="0"/>
                                                  <w:marBottom w:val="0"/>
                                                  <w:divBdr>
                                                    <w:top w:val="none" w:sz="0" w:space="0" w:color="auto"/>
                                                    <w:left w:val="none" w:sz="0" w:space="0" w:color="auto"/>
                                                    <w:bottom w:val="none" w:sz="0" w:space="0" w:color="auto"/>
                                                    <w:right w:val="none" w:sz="0" w:space="0" w:color="auto"/>
                                                  </w:divBdr>
                                                  <w:divsChild>
                                                    <w:div w:id="321542436">
                                                      <w:marLeft w:val="0"/>
                                                      <w:marRight w:val="0"/>
                                                      <w:marTop w:val="0"/>
                                                      <w:marBottom w:val="0"/>
                                                      <w:divBdr>
                                                        <w:top w:val="none" w:sz="0" w:space="0" w:color="auto"/>
                                                        <w:left w:val="none" w:sz="0" w:space="0" w:color="auto"/>
                                                        <w:bottom w:val="none" w:sz="0" w:space="0" w:color="auto"/>
                                                        <w:right w:val="none" w:sz="0" w:space="0" w:color="auto"/>
                                                      </w:divBdr>
                                                      <w:divsChild>
                                                        <w:div w:id="2622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133467">
      <w:bodyDiv w:val="1"/>
      <w:marLeft w:val="0"/>
      <w:marRight w:val="0"/>
      <w:marTop w:val="0"/>
      <w:marBottom w:val="0"/>
      <w:divBdr>
        <w:top w:val="none" w:sz="0" w:space="0" w:color="auto"/>
        <w:left w:val="none" w:sz="0" w:space="0" w:color="auto"/>
        <w:bottom w:val="none" w:sz="0" w:space="0" w:color="auto"/>
        <w:right w:val="none" w:sz="0" w:space="0" w:color="auto"/>
      </w:divBdr>
    </w:div>
    <w:div w:id="2024015914">
      <w:bodyDiv w:val="1"/>
      <w:marLeft w:val="0"/>
      <w:marRight w:val="0"/>
      <w:marTop w:val="0"/>
      <w:marBottom w:val="0"/>
      <w:divBdr>
        <w:top w:val="none" w:sz="0" w:space="0" w:color="auto"/>
        <w:left w:val="none" w:sz="0" w:space="0" w:color="auto"/>
        <w:bottom w:val="none" w:sz="0" w:space="0" w:color="auto"/>
        <w:right w:val="none" w:sz="0" w:space="0" w:color="auto"/>
      </w:divBdr>
    </w:div>
    <w:div w:id="2083671799">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EB8F-0D65-497D-A861-F42BC3CA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5228</Words>
  <Characters>34244</Characters>
  <Application>Microsoft Office Word</Application>
  <DocSecurity>0</DocSecurity>
  <Lines>285</Lines>
  <Paragraphs>78</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39394</CharactersWithSpaces>
  <SharedDoc>false</SharedDoc>
  <HLinks>
    <vt:vector size="18" baseType="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UMWM</dc:creator>
  <cp:lastModifiedBy>Karolina Raś</cp:lastModifiedBy>
  <cp:revision>19</cp:revision>
  <cp:lastPrinted>2022-02-04T12:17:00Z</cp:lastPrinted>
  <dcterms:created xsi:type="dcterms:W3CDTF">2022-02-03T11:35:00Z</dcterms:created>
  <dcterms:modified xsi:type="dcterms:W3CDTF">2022-02-04T12:17:00Z</dcterms:modified>
</cp:coreProperties>
</file>