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D6E65" w14:textId="41DB2949" w:rsidR="003D655A" w:rsidRDefault="003745E9" w:rsidP="003745E9">
      <w:pPr>
        <w:tabs>
          <w:tab w:val="left" w:pos="1114"/>
        </w:tabs>
        <w:rPr>
          <w:rFonts w:ascii="Arial" w:hAnsi="Arial" w:cs="Arial"/>
          <w:b/>
          <w:bCs/>
          <w:sz w:val="20"/>
          <w:szCs w:val="20"/>
        </w:rPr>
      </w:pPr>
      <w:bookmarkStart w:id="0" w:name="_GoBack"/>
      <w:bookmarkEnd w:id="0"/>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3D655A" w:rsidRPr="003D655A">
        <w:rPr>
          <w:rFonts w:ascii="Arial" w:hAnsi="Arial" w:cs="Arial"/>
          <w:b/>
          <w:bCs/>
          <w:sz w:val="20"/>
          <w:szCs w:val="20"/>
        </w:rPr>
        <w:t xml:space="preserve">Załącznik nr </w:t>
      </w:r>
      <w:r w:rsidR="00ED215E">
        <w:rPr>
          <w:rFonts w:ascii="Arial" w:hAnsi="Arial" w:cs="Arial"/>
          <w:b/>
          <w:bCs/>
          <w:sz w:val="20"/>
          <w:szCs w:val="20"/>
        </w:rPr>
        <w:t>3</w:t>
      </w:r>
      <w:r w:rsidR="003D655A" w:rsidRPr="003D655A">
        <w:rPr>
          <w:rFonts w:ascii="Arial" w:hAnsi="Arial" w:cs="Arial"/>
          <w:b/>
          <w:bCs/>
          <w:sz w:val="20"/>
          <w:szCs w:val="20"/>
        </w:rPr>
        <w:t xml:space="preserve"> do </w:t>
      </w:r>
      <w:r w:rsidR="004060A6">
        <w:rPr>
          <w:rFonts w:ascii="Arial" w:hAnsi="Arial" w:cs="Arial"/>
          <w:b/>
          <w:bCs/>
          <w:sz w:val="20"/>
          <w:szCs w:val="20"/>
        </w:rPr>
        <w:t>SWZ</w:t>
      </w:r>
    </w:p>
    <w:p w14:paraId="3440E8DE" w14:textId="77777777" w:rsidR="003D655A" w:rsidRDefault="003D655A" w:rsidP="003D655A">
      <w:pPr>
        <w:tabs>
          <w:tab w:val="left" w:pos="1114"/>
        </w:tabs>
        <w:jc w:val="right"/>
        <w:rPr>
          <w:rFonts w:ascii="Arial" w:hAnsi="Arial" w:cs="Arial"/>
          <w:b/>
          <w:bCs/>
          <w:sz w:val="20"/>
          <w:szCs w:val="20"/>
        </w:rPr>
      </w:pPr>
    </w:p>
    <w:p w14:paraId="4BB33AFD" w14:textId="32FF2DC5" w:rsidR="00396788" w:rsidRDefault="0056359A" w:rsidP="00E553DC">
      <w:pPr>
        <w:tabs>
          <w:tab w:val="left" w:pos="1114"/>
        </w:tabs>
        <w:jc w:val="center"/>
        <w:rPr>
          <w:rFonts w:ascii="Calibri" w:hAnsi="Calibri" w:cs="Arial"/>
          <w:b/>
          <w:bCs/>
        </w:rPr>
      </w:pPr>
      <w:r>
        <w:rPr>
          <w:rFonts w:ascii="Calibri" w:hAnsi="Calibri" w:cs="Arial"/>
          <w:b/>
          <w:bCs/>
        </w:rPr>
        <w:t>S</w:t>
      </w:r>
      <w:r w:rsidR="003341D7">
        <w:rPr>
          <w:rFonts w:ascii="Calibri" w:hAnsi="Calibri" w:cs="Arial"/>
          <w:b/>
          <w:bCs/>
        </w:rPr>
        <w:t xml:space="preserve">ZCZEGÓŁOWY </w:t>
      </w:r>
      <w:r w:rsidR="00396788" w:rsidRPr="00396788">
        <w:rPr>
          <w:rFonts w:ascii="Calibri" w:hAnsi="Calibri" w:cs="Arial"/>
          <w:b/>
          <w:bCs/>
        </w:rPr>
        <w:t>OPIS PRZEDMIOTU ZAMÓWIENIA (</w:t>
      </w:r>
      <w:r w:rsidR="003341D7">
        <w:rPr>
          <w:rFonts w:ascii="Calibri" w:hAnsi="Calibri" w:cs="Arial"/>
          <w:b/>
          <w:bCs/>
        </w:rPr>
        <w:t>S</w:t>
      </w:r>
      <w:r w:rsidR="00396788" w:rsidRPr="00396788">
        <w:rPr>
          <w:rFonts w:ascii="Calibri" w:hAnsi="Calibri" w:cs="Arial"/>
          <w:b/>
          <w:bCs/>
        </w:rPr>
        <w:t>OPZ)</w:t>
      </w:r>
    </w:p>
    <w:p w14:paraId="05600D9D" w14:textId="77777777" w:rsidR="00E553DC" w:rsidRDefault="00E553DC" w:rsidP="00E553DC">
      <w:pPr>
        <w:tabs>
          <w:tab w:val="left" w:pos="1114"/>
        </w:tabs>
        <w:rPr>
          <w:rFonts w:ascii="Calibri" w:hAnsi="Calibri" w:cs="Arial"/>
          <w:b/>
          <w:bCs/>
        </w:rPr>
      </w:pPr>
    </w:p>
    <w:p w14:paraId="2925EF5F" w14:textId="3D766256" w:rsidR="0077214D" w:rsidRPr="00EE71BC" w:rsidRDefault="00E553DC" w:rsidP="00E553DC">
      <w:pPr>
        <w:tabs>
          <w:tab w:val="left" w:pos="1114"/>
        </w:tabs>
        <w:rPr>
          <w:rFonts w:ascii="Calibri" w:hAnsi="Calibri" w:cs="Arial"/>
          <w:b/>
          <w:bCs/>
          <w:u w:val="single"/>
        </w:rPr>
      </w:pPr>
      <w:r w:rsidRPr="00EE71BC">
        <w:rPr>
          <w:rFonts w:ascii="Calibri" w:hAnsi="Calibri" w:cs="Arial"/>
          <w:b/>
          <w:bCs/>
          <w:u w:val="single"/>
        </w:rPr>
        <w:t xml:space="preserve">Część 1: sukcesywna dostawa </w:t>
      </w:r>
      <w:r w:rsidR="00CE76F1">
        <w:rPr>
          <w:rFonts w:ascii="Calibri" w:hAnsi="Calibri" w:cs="Arial"/>
          <w:b/>
          <w:bCs/>
          <w:u w:val="single"/>
        </w:rPr>
        <w:t>środków</w:t>
      </w:r>
      <w:r w:rsidR="00CE76F1" w:rsidRPr="00CE76F1">
        <w:rPr>
          <w:rFonts w:ascii="Calibri" w:hAnsi="Calibri" w:cs="Arial"/>
          <w:b/>
          <w:bCs/>
          <w:u w:val="single"/>
        </w:rPr>
        <w:t xml:space="preserve"> czyst</w:t>
      </w:r>
      <w:r w:rsidR="00CE76F1">
        <w:rPr>
          <w:rFonts w:ascii="Calibri" w:hAnsi="Calibri" w:cs="Arial"/>
          <w:b/>
          <w:bCs/>
          <w:u w:val="single"/>
        </w:rPr>
        <w:t xml:space="preserve">ości, ręczników, worków </w:t>
      </w:r>
      <w:r w:rsidR="00CE76F1" w:rsidRPr="00CE76F1">
        <w:rPr>
          <w:rFonts w:ascii="Calibri" w:hAnsi="Calibri" w:cs="Arial"/>
          <w:b/>
          <w:bCs/>
          <w:u w:val="single"/>
        </w:rPr>
        <w:t>na śmieci</w:t>
      </w:r>
      <w:r w:rsidRPr="00EE71BC">
        <w:rPr>
          <w:rFonts w:ascii="Calibri" w:hAnsi="Calibri" w:cs="Arial"/>
          <w:b/>
          <w:bCs/>
          <w:u w:val="single"/>
        </w:rPr>
        <w:t>:</w:t>
      </w:r>
    </w:p>
    <w:p w14:paraId="21E23A7D" w14:textId="77777777" w:rsidR="00E553DC" w:rsidRPr="00396788" w:rsidRDefault="00E553DC" w:rsidP="00E553DC">
      <w:pPr>
        <w:tabs>
          <w:tab w:val="left" w:pos="1114"/>
        </w:tabs>
        <w:jc w:val="center"/>
        <w:rPr>
          <w:rFonts w:ascii="Calibri" w:hAnsi="Calibri" w:cs="Arial"/>
          <w:b/>
          <w:bCs/>
        </w:rPr>
      </w:pPr>
    </w:p>
    <w:tbl>
      <w:tblPr>
        <w:tblW w:w="109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505"/>
        <w:gridCol w:w="1276"/>
        <w:gridCol w:w="711"/>
      </w:tblGrid>
      <w:tr w:rsidR="00396788" w:rsidRPr="00396788" w14:paraId="0DA3D217" w14:textId="77777777" w:rsidTr="0035384D">
        <w:trPr>
          <w:trHeight w:val="414"/>
        </w:trPr>
        <w:tc>
          <w:tcPr>
            <w:tcW w:w="10918" w:type="dxa"/>
            <w:gridSpan w:val="4"/>
            <w:tcBorders>
              <w:bottom w:val="single" w:sz="4" w:space="0" w:color="auto"/>
            </w:tcBorders>
            <w:shd w:val="clear" w:color="auto" w:fill="FFF2CC"/>
            <w:noWrap/>
            <w:vAlign w:val="center"/>
          </w:tcPr>
          <w:p w14:paraId="35EAD96C" w14:textId="4AF898E1" w:rsidR="00396788" w:rsidRPr="00396788" w:rsidRDefault="00E553DC" w:rsidP="00D02505">
            <w:pPr>
              <w:jc w:val="center"/>
              <w:rPr>
                <w:rFonts w:ascii="Calibri" w:hAnsi="Calibri" w:cs="Arial"/>
                <w:b/>
                <w:bCs/>
                <w:sz w:val="18"/>
                <w:szCs w:val="18"/>
              </w:rPr>
            </w:pPr>
            <w:r>
              <w:rPr>
                <w:rFonts w:ascii="Calibri" w:hAnsi="Calibri" w:cs="Arial"/>
                <w:b/>
                <w:bCs/>
                <w:sz w:val="18"/>
                <w:szCs w:val="18"/>
              </w:rPr>
              <w:t xml:space="preserve">CZĘŚĆ </w:t>
            </w:r>
            <w:r w:rsidR="00396788" w:rsidRPr="00396788">
              <w:rPr>
                <w:rFonts w:ascii="Calibri" w:hAnsi="Calibri" w:cs="Arial"/>
                <w:b/>
                <w:bCs/>
                <w:sz w:val="18"/>
                <w:szCs w:val="18"/>
              </w:rPr>
              <w:t xml:space="preserve">1 - </w:t>
            </w:r>
            <w:r w:rsidR="00CE76F1" w:rsidRPr="00CE76F1">
              <w:rPr>
                <w:rFonts w:ascii="Calibri" w:hAnsi="Calibri" w:cs="Arial"/>
                <w:b/>
                <w:bCs/>
                <w:sz w:val="18"/>
                <w:szCs w:val="18"/>
              </w:rPr>
              <w:t xml:space="preserve"> </w:t>
            </w:r>
            <w:r w:rsidR="00D02505" w:rsidRPr="00D02505">
              <w:rPr>
                <w:rFonts w:ascii="Calibri" w:hAnsi="Calibri" w:cs="Arial"/>
                <w:b/>
                <w:bCs/>
                <w:sz w:val="18"/>
                <w:szCs w:val="18"/>
              </w:rPr>
              <w:t>sukcesywna dostawa środków czysto</w:t>
            </w:r>
            <w:r w:rsidR="00700031">
              <w:rPr>
                <w:rFonts w:ascii="Calibri" w:hAnsi="Calibri" w:cs="Arial"/>
                <w:b/>
                <w:bCs/>
                <w:sz w:val="18"/>
                <w:szCs w:val="18"/>
              </w:rPr>
              <w:t>ści, ręczników, worków na odpady</w:t>
            </w:r>
            <w:r w:rsidR="00396788" w:rsidRPr="00396788">
              <w:rPr>
                <w:rFonts w:ascii="Calibri" w:hAnsi="Calibri" w:cs="Arial"/>
                <w:b/>
                <w:bCs/>
                <w:sz w:val="18"/>
                <w:szCs w:val="18"/>
              </w:rPr>
              <w:t xml:space="preserve">; Kod CPV: </w:t>
            </w:r>
            <w:r w:rsidR="00CE76F1" w:rsidRPr="00CE76F1">
              <w:rPr>
                <w:rFonts w:ascii="Calibri" w:hAnsi="Calibri" w:cs="Arial"/>
                <w:b/>
                <w:bCs/>
                <w:sz w:val="18"/>
                <w:szCs w:val="18"/>
              </w:rPr>
              <w:t xml:space="preserve">39830000-9 – środki czyszczące;  33761000-2- </w:t>
            </w:r>
            <w:r w:rsidR="00CE76F1">
              <w:rPr>
                <w:rFonts w:ascii="Calibri" w:hAnsi="Calibri" w:cs="Arial"/>
                <w:b/>
                <w:bCs/>
                <w:sz w:val="18"/>
                <w:szCs w:val="18"/>
              </w:rPr>
              <w:t>papier toaletowy</w:t>
            </w:r>
            <w:r w:rsidR="00CE76F1" w:rsidRPr="00CE76F1">
              <w:rPr>
                <w:rFonts w:ascii="Calibri" w:hAnsi="Calibri" w:cs="Arial"/>
                <w:b/>
                <w:bCs/>
                <w:sz w:val="18"/>
                <w:szCs w:val="18"/>
              </w:rPr>
              <w:t xml:space="preserve">; </w:t>
            </w:r>
            <w:r w:rsidR="00CE76F1">
              <w:rPr>
                <w:rFonts w:ascii="Calibri" w:hAnsi="Calibri" w:cs="Arial"/>
                <w:b/>
                <w:bCs/>
                <w:sz w:val="18"/>
                <w:szCs w:val="18"/>
              </w:rPr>
              <w:t>33763000-6 - r</w:t>
            </w:r>
            <w:r w:rsidR="00CE76F1" w:rsidRPr="00CE76F1">
              <w:rPr>
                <w:rFonts w:ascii="Calibri" w:hAnsi="Calibri" w:cs="Arial"/>
                <w:b/>
                <w:bCs/>
                <w:sz w:val="18"/>
                <w:szCs w:val="18"/>
              </w:rPr>
              <w:t>ęczni</w:t>
            </w:r>
            <w:r w:rsidR="00CE76F1">
              <w:rPr>
                <w:rFonts w:ascii="Calibri" w:hAnsi="Calibri" w:cs="Arial"/>
                <w:b/>
                <w:bCs/>
                <w:sz w:val="18"/>
                <w:szCs w:val="18"/>
              </w:rPr>
              <w:t xml:space="preserve">ki papierowe do rąk, </w:t>
            </w:r>
            <w:r w:rsidR="00CE76F1" w:rsidRPr="00CE76F1">
              <w:rPr>
                <w:rFonts w:ascii="Calibri" w:hAnsi="Calibri" w:cs="Arial"/>
                <w:b/>
                <w:bCs/>
                <w:sz w:val="18"/>
                <w:szCs w:val="18"/>
              </w:rPr>
              <w:t>39811300-3 –odświeżacze;  39525800-6 - ściereczki do czyszczenia; 18930000-7 - worki i torby</w:t>
            </w:r>
          </w:p>
        </w:tc>
      </w:tr>
      <w:tr w:rsidR="00396788" w:rsidRPr="00396788" w14:paraId="5926AFA3" w14:textId="77777777" w:rsidTr="0035384D">
        <w:trPr>
          <w:trHeight w:val="754"/>
        </w:trPr>
        <w:tc>
          <w:tcPr>
            <w:tcW w:w="426"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0BF6544"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l.p</w:t>
            </w:r>
          </w:p>
        </w:tc>
        <w:tc>
          <w:tcPr>
            <w:tcW w:w="8505" w:type="dxa"/>
            <w:tcBorders>
              <w:top w:val="single" w:sz="4" w:space="0" w:color="auto"/>
              <w:left w:val="single" w:sz="4" w:space="0" w:color="auto"/>
              <w:bottom w:val="single" w:sz="4" w:space="0" w:color="auto"/>
              <w:right w:val="single" w:sz="4" w:space="0" w:color="auto"/>
            </w:tcBorders>
            <w:shd w:val="clear" w:color="auto" w:fill="EDEDED"/>
            <w:vAlign w:val="center"/>
          </w:tcPr>
          <w:p w14:paraId="299CC24A" w14:textId="77777777" w:rsidR="00396788" w:rsidRPr="0077214D" w:rsidRDefault="00396788" w:rsidP="00396788">
            <w:pPr>
              <w:rPr>
                <w:rFonts w:ascii="Calibri" w:hAnsi="Calibri" w:cs="Arial"/>
                <w:b/>
                <w:bCs/>
                <w:sz w:val="18"/>
                <w:szCs w:val="18"/>
              </w:rPr>
            </w:pPr>
            <w:r w:rsidRPr="0077214D">
              <w:rPr>
                <w:rFonts w:ascii="Calibri" w:hAnsi="Calibri" w:cs="Arial"/>
                <w:b/>
                <w:bCs/>
                <w:sz w:val="18"/>
                <w:szCs w:val="18"/>
              </w:rPr>
              <w:t>Opis przedmiotu zamówienia</w:t>
            </w:r>
          </w:p>
        </w:tc>
        <w:tc>
          <w:tcPr>
            <w:tcW w:w="1276" w:type="dxa"/>
            <w:tcBorders>
              <w:top w:val="single" w:sz="4" w:space="0" w:color="auto"/>
              <w:left w:val="single" w:sz="4" w:space="0" w:color="auto"/>
              <w:bottom w:val="single" w:sz="4" w:space="0" w:color="auto"/>
              <w:right w:val="single" w:sz="4" w:space="0" w:color="auto"/>
            </w:tcBorders>
            <w:shd w:val="clear" w:color="auto" w:fill="EDEDED"/>
            <w:vAlign w:val="center"/>
          </w:tcPr>
          <w:p w14:paraId="7DD64986"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op.</w:t>
            </w:r>
          </w:p>
        </w:tc>
        <w:tc>
          <w:tcPr>
            <w:tcW w:w="711" w:type="dxa"/>
            <w:tcBorders>
              <w:top w:val="single" w:sz="4" w:space="0" w:color="auto"/>
              <w:left w:val="single" w:sz="4" w:space="0" w:color="auto"/>
              <w:bottom w:val="single" w:sz="4" w:space="0" w:color="auto"/>
              <w:right w:val="single" w:sz="4" w:space="0" w:color="auto"/>
            </w:tcBorders>
            <w:shd w:val="clear" w:color="auto" w:fill="EDEDED"/>
            <w:vAlign w:val="center"/>
          </w:tcPr>
          <w:p w14:paraId="20CFA62C"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90347C" w:rsidRPr="00396788" w14:paraId="393C0B8E" w14:textId="77777777" w:rsidTr="0035384D">
        <w:trPr>
          <w:trHeight w:val="83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CEF42" w14:textId="77777777" w:rsidR="0090347C" w:rsidRPr="002F734B" w:rsidRDefault="0090347C" w:rsidP="0090347C">
            <w:pPr>
              <w:numPr>
                <w:ilvl w:val="0"/>
                <w:numId w:val="41"/>
              </w:numPr>
              <w:contextualSpacing/>
              <w:jc w:val="center"/>
              <w:rPr>
                <w:rFonts w:asciiTheme="minorHAnsi" w:hAnsiTheme="minorHAnsi" w:cstheme="minorHAnsi"/>
                <w:color w:val="000000"/>
                <w:sz w:val="18"/>
                <w:szCs w:val="18"/>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22E39829" w14:textId="38F7F340" w:rsidR="0090347C" w:rsidRPr="00281CC1" w:rsidRDefault="0090347C" w:rsidP="0090347C">
            <w:pPr>
              <w:rPr>
                <w:rFonts w:asciiTheme="minorHAnsi" w:hAnsiTheme="minorHAnsi" w:cstheme="minorHAnsi"/>
                <w:sz w:val="18"/>
                <w:szCs w:val="18"/>
              </w:rPr>
            </w:pPr>
            <w:r>
              <w:rPr>
                <w:rFonts w:ascii="Calibri" w:hAnsi="Calibri" w:cs="Calibri"/>
                <w:sz w:val="18"/>
                <w:szCs w:val="18"/>
              </w:rPr>
              <w:t>Papier toaletowy biały min</w:t>
            </w:r>
            <w:r w:rsidR="004060A6">
              <w:rPr>
                <w:rFonts w:ascii="Calibri" w:hAnsi="Calibri" w:cs="Calibri"/>
                <w:sz w:val="18"/>
                <w:szCs w:val="18"/>
              </w:rPr>
              <w:t xml:space="preserve"> </w:t>
            </w:r>
            <w:r>
              <w:rPr>
                <w:rFonts w:ascii="Calibri" w:hAnsi="Calibri" w:cs="Calibri"/>
                <w:sz w:val="18"/>
                <w:szCs w:val="18"/>
              </w:rPr>
              <w:t>78% bieli, wykonany z dwóch warstw makulatury. Długoś</w:t>
            </w:r>
            <w:r w:rsidR="004060A6">
              <w:rPr>
                <w:rFonts w:ascii="Calibri" w:hAnsi="Calibri" w:cs="Calibri"/>
                <w:sz w:val="18"/>
                <w:szCs w:val="18"/>
              </w:rPr>
              <w:t>ć rolki: 30 m Średnica: 10,3 cm</w:t>
            </w:r>
            <w:r>
              <w:rPr>
                <w:rFonts w:ascii="Calibri" w:hAnsi="Calibri" w:cs="Calibri"/>
                <w:sz w:val="18"/>
                <w:szCs w:val="18"/>
              </w:rPr>
              <w:t>, szerokość rolki 9,4</w:t>
            </w:r>
            <w:r w:rsidR="004060A6">
              <w:rPr>
                <w:rFonts w:ascii="Calibri" w:hAnsi="Calibri" w:cs="Calibri"/>
                <w:sz w:val="18"/>
                <w:szCs w:val="18"/>
              </w:rPr>
              <w:t xml:space="preserve"> </w:t>
            </w:r>
            <w:r>
              <w:rPr>
                <w:rFonts w:ascii="Calibri" w:hAnsi="Calibri" w:cs="Calibri"/>
                <w:sz w:val="18"/>
                <w:szCs w:val="18"/>
              </w:rPr>
              <w:t>cm, tłoczony, wewnętrzna średnica gilzy 4</w:t>
            </w:r>
            <w:r w:rsidR="004060A6">
              <w:rPr>
                <w:rFonts w:ascii="Calibri" w:hAnsi="Calibri" w:cs="Calibri"/>
                <w:sz w:val="18"/>
                <w:szCs w:val="18"/>
              </w:rPr>
              <w:t xml:space="preserve"> </w:t>
            </w:r>
            <w:r>
              <w:rPr>
                <w:rFonts w:ascii="Calibri" w:hAnsi="Calibri" w:cs="Calibri"/>
                <w:sz w:val="18"/>
                <w:szCs w:val="18"/>
              </w:rPr>
              <w:t>cm, długość listka 12</w:t>
            </w:r>
            <w:r w:rsidR="004060A6">
              <w:rPr>
                <w:rFonts w:ascii="Calibri" w:hAnsi="Calibri" w:cs="Calibri"/>
                <w:sz w:val="18"/>
                <w:szCs w:val="18"/>
              </w:rPr>
              <w:t xml:space="preserve"> </w:t>
            </w:r>
            <w:r>
              <w:rPr>
                <w:rFonts w:ascii="Calibri" w:hAnsi="Calibri" w:cs="Calibri"/>
                <w:sz w:val="18"/>
                <w:szCs w:val="18"/>
              </w:rPr>
              <w:t xml:space="preserve">cm, ilość listków 250.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5126ED" w14:textId="5A5F7FCB"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 1 rolka</w:t>
            </w:r>
          </w:p>
        </w:tc>
        <w:tc>
          <w:tcPr>
            <w:tcW w:w="711" w:type="dxa"/>
            <w:tcBorders>
              <w:top w:val="single" w:sz="4" w:space="0" w:color="auto"/>
              <w:left w:val="single" w:sz="4" w:space="0" w:color="auto"/>
              <w:bottom w:val="single" w:sz="4" w:space="0" w:color="auto"/>
              <w:right w:val="single" w:sz="4" w:space="0" w:color="auto"/>
            </w:tcBorders>
            <w:shd w:val="clear" w:color="000000" w:fill="FCE4D6"/>
            <w:vAlign w:val="center"/>
          </w:tcPr>
          <w:p w14:paraId="144F1742" w14:textId="4C71F94A"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8960</w:t>
            </w:r>
          </w:p>
        </w:tc>
      </w:tr>
      <w:tr w:rsidR="0090347C" w:rsidRPr="00396788" w14:paraId="3B0B8251" w14:textId="77777777" w:rsidTr="00361148">
        <w:trPr>
          <w:trHeight w:val="83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5FDD64" w14:textId="77777777" w:rsidR="0090347C" w:rsidRPr="002F734B" w:rsidRDefault="0090347C" w:rsidP="0090347C">
            <w:pPr>
              <w:numPr>
                <w:ilvl w:val="0"/>
                <w:numId w:val="41"/>
              </w:numPr>
              <w:contextualSpacing/>
              <w:jc w:val="center"/>
              <w:rPr>
                <w:rFonts w:asciiTheme="minorHAnsi" w:hAnsiTheme="minorHAnsi" w:cstheme="minorHAnsi"/>
                <w:color w:val="000000"/>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4BD1473" w14:textId="0435427A" w:rsidR="0090347C" w:rsidRPr="00281CC1" w:rsidRDefault="0090347C" w:rsidP="0090347C">
            <w:pPr>
              <w:rPr>
                <w:rFonts w:asciiTheme="minorHAnsi" w:hAnsiTheme="minorHAnsi" w:cstheme="minorHAnsi"/>
                <w:sz w:val="18"/>
                <w:szCs w:val="18"/>
              </w:rPr>
            </w:pPr>
            <w:r>
              <w:rPr>
                <w:rFonts w:ascii="Calibri" w:hAnsi="Calibri" w:cs="Calibri"/>
                <w:sz w:val="18"/>
                <w:szCs w:val="18"/>
              </w:rPr>
              <w:t>Dozownik przeznaczony do tradycyjnej rolki papieru, wykonany z połączenia ABS i MABS, kolor biały, kluczyk do dozownika wykonany ze stali, wymiary dozownika 15,8 x 28,6 x 15,3 cm  (wys x szer x głębokość).</w:t>
            </w:r>
          </w:p>
        </w:tc>
        <w:tc>
          <w:tcPr>
            <w:tcW w:w="1276" w:type="dxa"/>
            <w:tcBorders>
              <w:top w:val="nil"/>
              <w:left w:val="single" w:sz="4" w:space="0" w:color="auto"/>
              <w:bottom w:val="single" w:sz="4" w:space="0" w:color="auto"/>
              <w:right w:val="single" w:sz="4" w:space="0" w:color="auto"/>
            </w:tcBorders>
            <w:shd w:val="clear" w:color="auto" w:fill="auto"/>
            <w:vAlign w:val="center"/>
          </w:tcPr>
          <w:p w14:paraId="14C678CA" w14:textId="20F604B4"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1D149E59" w14:textId="72FCEE2B"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5</w:t>
            </w:r>
          </w:p>
        </w:tc>
      </w:tr>
      <w:tr w:rsidR="0090347C" w:rsidRPr="00396788" w14:paraId="5C9507EC" w14:textId="77777777" w:rsidTr="00361148">
        <w:trPr>
          <w:trHeight w:val="70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4127D"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E961F52" w14:textId="1B3BA057" w:rsidR="0090347C" w:rsidRPr="00281CC1" w:rsidRDefault="0090347C" w:rsidP="0090347C">
            <w:pPr>
              <w:rPr>
                <w:rFonts w:asciiTheme="minorHAnsi" w:hAnsiTheme="minorHAnsi" w:cstheme="minorHAnsi"/>
                <w:sz w:val="18"/>
                <w:szCs w:val="18"/>
              </w:rPr>
            </w:pPr>
            <w:r>
              <w:rPr>
                <w:rFonts w:ascii="Calibri" w:hAnsi="Calibri" w:cs="Calibri"/>
                <w:sz w:val="18"/>
                <w:szCs w:val="18"/>
              </w:rPr>
              <w:t>Bezdotykowy dozownik w kolorze białym, zamykany na klucz , do ręczników w rolce, wykonany z ABS, mechanizm zamykający na kluczyk lub za pomocą przycisku (wybór systemu), okienko do kontroli ilości rolki w dozowniku, wymiary 34,3 x 31,80 x19,10 (długość, szerokość, wysokość w cm), unikatowa konstrukcja bez stref w których gromadzi się kurz, z opcją dostosowania koloru dozownika do istniejącej kolorystyki wnętrza, posiadający system odcinający  automatycznie odcinki o długości nie mniejszej niż 25 cm, gwarancja 24</w:t>
            </w:r>
            <w:r w:rsidR="004060A6">
              <w:rPr>
                <w:rFonts w:ascii="Calibri" w:hAnsi="Calibri" w:cs="Calibri"/>
                <w:sz w:val="18"/>
                <w:szCs w:val="18"/>
              </w:rPr>
              <w:t xml:space="preserve"> </w:t>
            </w:r>
            <w:r>
              <w:rPr>
                <w:rFonts w:ascii="Calibri" w:hAnsi="Calibri" w:cs="Calibri"/>
                <w:sz w:val="18"/>
                <w:szCs w:val="18"/>
              </w:rPr>
              <w:t>miesiące, instrukcja obsługi w języku polskim.</w:t>
            </w:r>
          </w:p>
        </w:tc>
        <w:tc>
          <w:tcPr>
            <w:tcW w:w="1276" w:type="dxa"/>
            <w:tcBorders>
              <w:top w:val="nil"/>
              <w:left w:val="single" w:sz="4" w:space="0" w:color="auto"/>
              <w:bottom w:val="single" w:sz="4" w:space="0" w:color="auto"/>
              <w:right w:val="single" w:sz="4" w:space="0" w:color="auto"/>
            </w:tcBorders>
            <w:shd w:val="clear" w:color="auto" w:fill="auto"/>
            <w:vAlign w:val="center"/>
          </w:tcPr>
          <w:p w14:paraId="603C8BCA" w14:textId="5D7B70F2"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0DCBC018" w14:textId="6804F5C8"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60</w:t>
            </w:r>
          </w:p>
        </w:tc>
      </w:tr>
      <w:tr w:rsidR="0090347C" w:rsidRPr="00396788" w14:paraId="658411A0" w14:textId="77777777" w:rsidTr="00361148">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DD335"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167C765E" w14:textId="3F9F7BC6"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Ręcznik papierowy w roli, jednowarstwowy, kol</w:t>
            </w:r>
            <w:r w:rsidR="004060A6">
              <w:rPr>
                <w:rFonts w:ascii="Calibri" w:hAnsi="Calibri" w:cs="Calibri"/>
                <w:color w:val="000000"/>
                <w:sz w:val="18"/>
                <w:szCs w:val="18"/>
              </w:rPr>
              <w:t xml:space="preserve">or: biały,  wymiary 19,8cmx190m </w:t>
            </w:r>
            <w:r>
              <w:rPr>
                <w:rFonts w:ascii="Calibri" w:hAnsi="Calibri" w:cs="Calibri"/>
                <w:color w:val="000000"/>
                <w:sz w:val="18"/>
                <w:szCs w:val="18"/>
              </w:rPr>
              <w:t>(wew rdzeń 3,8cm) pakowany po 6szt w plastikowym zgrzewie. W zastosowaniu z dozownikiem z możliwością uzyskania minimum 650 odcinków. Ręczniki wykonane z materiału zapewniającego wysoką chłonność posiadające w składzie włókna pierwotne min</w:t>
            </w:r>
            <w:r w:rsidR="004060A6">
              <w:rPr>
                <w:rFonts w:ascii="Calibri" w:hAnsi="Calibri" w:cs="Calibri"/>
                <w:color w:val="000000"/>
                <w:sz w:val="18"/>
                <w:szCs w:val="18"/>
              </w:rPr>
              <w:t xml:space="preserve"> </w:t>
            </w:r>
            <w:r>
              <w:rPr>
                <w:rFonts w:ascii="Calibri" w:hAnsi="Calibri" w:cs="Calibri"/>
                <w:color w:val="000000"/>
                <w:sz w:val="18"/>
                <w:szCs w:val="18"/>
              </w:rPr>
              <w:t xml:space="preserve">35% włókna z recyklingu 65%, wykonane w technologii UCTAD co umożliwia szybkie i efektywne osuszanie rąk. Wysoka chłonność i struktura tekstylna zapewniają pełny komfort i miękkość. </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D5AD05" w14:textId="5D96DA89"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rolka</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035B6D7D" w14:textId="751DFB1E" w:rsidR="0090347C" w:rsidRPr="004060A6" w:rsidRDefault="0090347C" w:rsidP="0090347C">
            <w:pPr>
              <w:jc w:val="center"/>
              <w:rPr>
                <w:rFonts w:asciiTheme="minorHAnsi" w:hAnsiTheme="minorHAnsi" w:cstheme="minorHAnsi"/>
                <w:b/>
                <w:sz w:val="20"/>
                <w:szCs w:val="20"/>
              </w:rPr>
            </w:pPr>
            <w:r w:rsidRPr="004060A6">
              <w:rPr>
                <w:rFonts w:ascii="Calibri" w:hAnsi="Calibri" w:cs="Calibri"/>
                <w:b/>
                <w:sz w:val="18"/>
                <w:szCs w:val="18"/>
              </w:rPr>
              <w:t>2964</w:t>
            </w:r>
          </w:p>
        </w:tc>
      </w:tr>
      <w:tr w:rsidR="0090347C" w:rsidRPr="00396788" w14:paraId="1199EFFF" w14:textId="77777777" w:rsidTr="0036114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1054" w14:textId="77777777" w:rsidR="0090347C" w:rsidRPr="002F734B" w:rsidRDefault="0090347C" w:rsidP="0090347C">
            <w:pPr>
              <w:numPr>
                <w:ilvl w:val="0"/>
                <w:numId w:val="41"/>
              </w:numPr>
              <w:contextualSpacing/>
              <w:jc w:val="center"/>
              <w:rPr>
                <w:rFonts w:asciiTheme="minorHAnsi" w:hAnsiTheme="minorHAnsi" w:cstheme="minorHAnsi"/>
                <w:color w:val="000000"/>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5701AE4" w14:textId="645C2A80" w:rsidR="0090347C" w:rsidRPr="00281CC1" w:rsidRDefault="0090347C" w:rsidP="0090347C">
            <w:pPr>
              <w:rPr>
                <w:rFonts w:asciiTheme="minorHAnsi" w:hAnsiTheme="minorHAnsi" w:cstheme="minorHAnsi"/>
                <w:sz w:val="18"/>
                <w:szCs w:val="18"/>
              </w:rPr>
            </w:pPr>
            <w:r>
              <w:rPr>
                <w:rFonts w:ascii="Calibri" w:hAnsi="Calibri" w:cs="Calibri"/>
                <w:sz w:val="18"/>
                <w:szCs w:val="18"/>
              </w:rPr>
              <w:t>Ręcznik papierowy do rąk, dobrej jakości,</w:t>
            </w:r>
            <w:r w:rsidR="004060A6">
              <w:rPr>
                <w:rFonts w:ascii="Calibri" w:hAnsi="Calibri" w:cs="Calibri"/>
                <w:sz w:val="18"/>
                <w:szCs w:val="18"/>
              </w:rPr>
              <w:t xml:space="preserve"> </w:t>
            </w:r>
            <w:r>
              <w:rPr>
                <w:rFonts w:ascii="Calibri" w:hAnsi="Calibri" w:cs="Calibri"/>
                <w:sz w:val="18"/>
                <w:szCs w:val="18"/>
              </w:rPr>
              <w:t xml:space="preserve">2 warstwowy wym 23 x 23cm + - 3%,  automatycznie podawany po jednym listku co pozwala zmniejszyć zużycie, posiadający certyfikat Nordic Swan Eeco Label i Flower Eco Label, konfekcjonowany w wygodnym opakowaniu z ergonomiczną rączką. </w:t>
            </w:r>
          </w:p>
        </w:tc>
        <w:tc>
          <w:tcPr>
            <w:tcW w:w="1276" w:type="dxa"/>
            <w:tcBorders>
              <w:top w:val="nil"/>
              <w:left w:val="single" w:sz="4" w:space="0" w:color="auto"/>
              <w:bottom w:val="single" w:sz="4" w:space="0" w:color="auto"/>
              <w:right w:val="single" w:sz="4" w:space="0" w:color="auto"/>
            </w:tcBorders>
            <w:shd w:val="clear" w:color="auto" w:fill="auto"/>
            <w:vAlign w:val="center"/>
          </w:tcPr>
          <w:p w14:paraId="48C47565" w14:textId="6BA5F27D" w:rsidR="0090347C" w:rsidRPr="002F734B" w:rsidRDefault="0090347C" w:rsidP="0090347C">
            <w:pPr>
              <w:rPr>
                <w:rFonts w:asciiTheme="minorHAnsi" w:hAnsiTheme="minorHAnsi" w:cstheme="minorHAnsi"/>
                <w:sz w:val="18"/>
                <w:szCs w:val="18"/>
              </w:rPr>
            </w:pPr>
            <w:r>
              <w:rPr>
                <w:rFonts w:ascii="Calibri" w:hAnsi="Calibri" w:cs="Calibri"/>
                <w:sz w:val="18"/>
                <w:szCs w:val="18"/>
              </w:rPr>
              <w:t>1 op. = 200 listków</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33D871FE" w14:textId="60E05E13"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5000</w:t>
            </w:r>
          </w:p>
        </w:tc>
      </w:tr>
      <w:tr w:rsidR="0090347C" w:rsidRPr="00396788" w14:paraId="2F2232BE" w14:textId="77777777" w:rsidTr="0036114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8D17E"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6A9B008" w14:textId="4A99D1E0"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Ręcznik papierowy w roli, jednowarstwowy, kolor: biały,  wymiary 20cmx304m. W zastosowaniu z dozownikiem z możliwością uzyskania minimum 1000 odcinków. Ręczniki wykonane z materiału zapewniającego wysoką chłonność, co umożliwia szybkie i efektywne osuszanie rąk. wysoka chłonność i struktura tekstylna zapewniają pełny komfort i miękkość.</w:t>
            </w:r>
          </w:p>
        </w:tc>
        <w:tc>
          <w:tcPr>
            <w:tcW w:w="1276" w:type="dxa"/>
            <w:tcBorders>
              <w:top w:val="nil"/>
              <w:left w:val="single" w:sz="4" w:space="0" w:color="auto"/>
              <w:bottom w:val="single" w:sz="4" w:space="0" w:color="auto"/>
              <w:right w:val="single" w:sz="4" w:space="0" w:color="auto"/>
            </w:tcBorders>
            <w:shd w:val="clear" w:color="auto" w:fill="auto"/>
            <w:vAlign w:val="center"/>
          </w:tcPr>
          <w:p w14:paraId="46D2F3E7" w14:textId="3E577857"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rolka</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25E3CC52" w14:textId="204DEF5B"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450</w:t>
            </w:r>
          </w:p>
        </w:tc>
      </w:tr>
      <w:tr w:rsidR="0090347C" w:rsidRPr="00396788" w14:paraId="22842526" w14:textId="77777777" w:rsidTr="0036114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6B67"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7823A17" w14:textId="6F4ACEA2"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Bezdotykowy dozownik w kolorze białym, zamykany na klucz, do ręczników w rolce, wykonany z ABS, mechanizm zamykający na kluczyk lub za pomocą przycisku (wybór systemu), okienko do kontroli ilości rolki w dozowniku,  system non stop który pozwala na zużycie rolki do samego końca i podawaniu następnego odcinka papieru z nowej rolki bez konieczności wyjmowania gilzy zużytej rolki, wymiary 43 x 32,60x24,10 (długość, szerokość, wysokość w cm), system odcina automatycznie odcinki o długości nie mniejszej niż 30 cm, gwarancja 24mc</w:t>
            </w:r>
          </w:p>
        </w:tc>
        <w:tc>
          <w:tcPr>
            <w:tcW w:w="1276" w:type="dxa"/>
            <w:tcBorders>
              <w:top w:val="nil"/>
              <w:left w:val="single" w:sz="4" w:space="0" w:color="auto"/>
              <w:bottom w:val="single" w:sz="4" w:space="0" w:color="auto"/>
              <w:right w:val="single" w:sz="4" w:space="0" w:color="auto"/>
            </w:tcBorders>
            <w:shd w:val="clear" w:color="auto" w:fill="auto"/>
            <w:vAlign w:val="center"/>
          </w:tcPr>
          <w:p w14:paraId="49FB5EDE" w14:textId="5893C08F"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4B7354AC" w14:textId="161147D0"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4</w:t>
            </w:r>
          </w:p>
        </w:tc>
      </w:tr>
      <w:tr w:rsidR="0090347C" w:rsidRPr="00396788" w14:paraId="03E28D1B" w14:textId="77777777" w:rsidTr="0036114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1F467" w14:textId="77777777" w:rsidR="0090347C" w:rsidRPr="002F734B" w:rsidRDefault="0090347C" w:rsidP="0090347C">
            <w:pPr>
              <w:numPr>
                <w:ilvl w:val="0"/>
                <w:numId w:val="41"/>
              </w:numPr>
              <w:contextualSpacing/>
              <w:jc w:val="center"/>
              <w:rPr>
                <w:rFonts w:asciiTheme="minorHAnsi" w:hAnsiTheme="minorHAnsi" w:cstheme="minorHAnsi"/>
                <w:color w:val="FF0000"/>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7758393" w14:textId="4CBF01CD"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Worki na śmieci o poj. 60 l kolor niebieski grubość nie mniejsza niż 20µ pakowane op. po 25szt.</w:t>
            </w:r>
          </w:p>
        </w:tc>
        <w:tc>
          <w:tcPr>
            <w:tcW w:w="1276" w:type="dxa"/>
            <w:tcBorders>
              <w:top w:val="nil"/>
              <w:left w:val="single" w:sz="4" w:space="0" w:color="auto"/>
              <w:bottom w:val="single" w:sz="4" w:space="0" w:color="auto"/>
              <w:right w:val="single" w:sz="4" w:space="0" w:color="auto"/>
            </w:tcBorders>
            <w:shd w:val="clear" w:color="auto" w:fill="auto"/>
            <w:vAlign w:val="center"/>
          </w:tcPr>
          <w:p w14:paraId="62455BC4" w14:textId="71E15466"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op.=25szt.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19DE6557" w14:textId="0C2AE6C3"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145</w:t>
            </w:r>
          </w:p>
        </w:tc>
      </w:tr>
      <w:tr w:rsidR="0090347C" w:rsidRPr="00396788" w14:paraId="7B7F3D73" w14:textId="77777777" w:rsidTr="0036114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BF7C3" w14:textId="77777777" w:rsidR="0090347C" w:rsidRPr="002F734B" w:rsidRDefault="0090347C" w:rsidP="0090347C">
            <w:pPr>
              <w:numPr>
                <w:ilvl w:val="0"/>
                <w:numId w:val="41"/>
              </w:numPr>
              <w:contextualSpacing/>
              <w:jc w:val="center"/>
              <w:rPr>
                <w:rFonts w:asciiTheme="minorHAnsi" w:hAnsiTheme="minorHAnsi" w:cstheme="minorHAnsi"/>
                <w:color w:val="FF0000"/>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6E6CBB18" w14:textId="74FD50DD"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Worki na śmieci o poj. 60 l kolor czerwony grubość nie mniejsza niż 20µ pakowane w op. po 25 szt.</w:t>
            </w:r>
          </w:p>
        </w:tc>
        <w:tc>
          <w:tcPr>
            <w:tcW w:w="1276" w:type="dxa"/>
            <w:tcBorders>
              <w:top w:val="nil"/>
              <w:left w:val="single" w:sz="4" w:space="0" w:color="auto"/>
              <w:bottom w:val="single" w:sz="4" w:space="0" w:color="auto"/>
              <w:right w:val="single" w:sz="4" w:space="0" w:color="auto"/>
            </w:tcBorders>
            <w:shd w:val="clear" w:color="auto" w:fill="auto"/>
            <w:vAlign w:val="center"/>
          </w:tcPr>
          <w:p w14:paraId="5C527DF4" w14:textId="1886CA46"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op.=25szt.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63B6EBC1" w14:textId="091CC178" w:rsidR="0090347C" w:rsidRPr="004060A6" w:rsidRDefault="0090347C" w:rsidP="0090347C">
            <w:pPr>
              <w:jc w:val="center"/>
              <w:rPr>
                <w:rFonts w:asciiTheme="minorHAnsi" w:hAnsiTheme="minorHAnsi" w:cstheme="minorHAnsi"/>
                <w:b/>
                <w:sz w:val="20"/>
                <w:szCs w:val="20"/>
              </w:rPr>
            </w:pPr>
            <w:r w:rsidRPr="004060A6">
              <w:rPr>
                <w:rFonts w:ascii="Calibri" w:hAnsi="Calibri" w:cs="Calibri"/>
                <w:b/>
                <w:sz w:val="18"/>
                <w:szCs w:val="18"/>
              </w:rPr>
              <w:t>1680</w:t>
            </w:r>
          </w:p>
        </w:tc>
      </w:tr>
      <w:tr w:rsidR="0090347C" w:rsidRPr="00396788" w14:paraId="20F82182" w14:textId="77777777" w:rsidTr="0036114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56C06" w14:textId="77777777" w:rsidR="0090347C" w:rsidRPr="002F734B" w:rsidRDefault="0090347C" w:rsidP="0090347C">
            <w:pPr>
              <w:numPr>
                <w:ilvl w:val="0"/>
                <w:numId w:val="41"/>
              </w:numPr>
              <w:contextualSpacing/>
              <w:jc w:val="center"/>
              <w:rPr>
                <w:rFonts w:asciiTheme="minorHAnsi" w:hAnsiTheme="minorHAnsi" w:cstheme="minorHAnsi"/>
                <w:color w:val="FF0000"/>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CEDF6C6" w14:textId="5FBBC070"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Worki na śmieci o poj. 60 l kolor czarny grubość nie mniejsza niż 8µ pakowane w op. po 50szt.</w:t>
            </w:r>
          </w:p>
        </w:tc>
        <w:tc>
          <w:tcPr>
            <w:tcW w:w="1276" w:type="dxa"/>
            <w:tcBorders>
              <w:top w:val="nil"/>
              <w:left w:val="single" w:sz="4" w:space="0" w:color="auto"/>
              <w:bottom w:val="single" w:sz="4" w:space="0" w:color="auto"/>
              <w:right w:val="single" w:sz="4" w:space="0" w:color="auto"/>
            </w:tcBorders>
            <w:shd w:val="clear" w:color="auto" w:fill="auto"/>
            <w:vAlign w:val="center"/>
          </w:tcPr>
          <w:p w14:paraId="3020E68B" w14:textId="621C78A3"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op.=50szt.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79392973" w14:textId="62B0122F" w:rsidR="0090347C" w:rsidRPr="004060A6" w:rsidRDefault="0090347C" w:rsidP="0090347C">
            <w:pPr>
              <w:jc w:val="center"/>
              <w:rPr>
                <w:rFonts w:asciiTheme="minorHAnsi" w:hAnsiTheme="minorHAnsi" w:cstheme="minorHAnsi"/>
                <w:b/>
                <w:sz w:val="20"/>
                <w:szCs w:val="20"/>
              </w:rPr>
            </w:pPr>
            <w:r w:rsidRPr="004060A6">
              <w:rPr>
                <w:rFonts w:ascii="Calibri" w:hAnsi="Calibri" w:cs="Calibri"/>
                <w:b/>
                <w:sz w:val="18"/>
                <w:szCs w:val="18"/>
              </w:rPr>
              <w:t>688</w:t>
            </w:r>
          </w:p>
        </w:tc>
      </w:tr>
      <w:tr w:rsidR="0090347C" w:rsidRPr="00396788" w14:paraId="48F53454" w14:textId="77777777" w:rsidTr="0036114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2E19" w14:textId="77777777" w:rsidR="0090347C" w:rsidRPr="002F734B" w:rsidRDefault="0090347C" w:rsidP="0090347C">
            <w:pPr>
              <w:numPr>
                <w:ilvl w:val="0"/>
                <w:numId w:val="41"/>
              </w:numPr>
              <w:contextualSpacing/>
              <w:jc w:val="center"/>
              <w:rPr>
                <w:rFonts w:asciiTheme="minorHAnsi" w:hAnsiTheme="minorHAnsi" w:cstheme="minorHAnsi"/>
                <w:color w:val="FF0000"/>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6F3765EC" w14:textId="643FAE03"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Worki na śmieci o poj. 60 l kolor żółty grubość nie mniejsza niż 10µ pakowane w op. po 25szt.</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4DFDB4" w14:textId="16FE97C6"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op.=25szt.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3A0ABCAE" w14:textId="5213BBC4" w:rsidR="0090347C" w:rsidRPr="004060A6" w:rsidRDefault="0090347C" w:rsidP="0090347C">
            <w:pPr>
              <w:jc w:val="center"/>
              <w:rPr>
                <w:rFonts w:asciiTheme="minorHAnsi" w:hAnsiTheme="minorHAnsi" w:cstheme="minorHAnsi"/>
                <w:b/>
                <w:sz w:val="20"/>
                <w:szCs w:val="20"/>
              </w:rPr>
            </w:pPr>
            <w:r w:rsidRPr="004060A6">
              <w:rPr>
                <w:rFonts w:ascii="Calibri" w:hAnsi="Calibri" w:cs="Calibri"/>
                <w:b/>
                <w:sz w:val="18"/>
                <w:szCs w:val="18"/>
              </w:rPr>
              <w:t>60</w:t>
            </w:r>
          </w:p>
        </w:tc>
      </w:tr>
      <w:tr w:rsidR="0090347C" w:rsidRPr="00396788" w14:paraId="544FCFEA" w14:textId="77777777" w:rsidTr="0036114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618C"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1A985FB" w14:textId="767776F6" w:rsidR="0090347C" w:rsidRPr="00281CC1" w:rsidRDefault="0090347C" w:rsidP="0090347C">
            <w:pPr>
              <w:rPr>
                <w:rFonts w:asciiTheme="minorHAnsi" w:hAnsiTheme="minorHAnsi" w:cstheme="minorHAnsi"/>
                <w:sz w:val="18"/>
                <w:szCs w:val="18"/>
              </w:rPr>
            </w:pPr>
            <w:r>
              <w:rPr>
                <w:rFonts w:ascii="Calibri" w:hAnsi="Calibri" w:cs="Calibri"/>
                <w:sz w:val="18"/>
                <w:szCs w:val="18"/>
              </w:rPr>
              <w:t>Worki na śmieci o poj. 60 l kolor zielony  grubość nie mniejsza niż 10µ pakowane w op. po 25szt.</w:t>
            </w:r>
          </w:p>
        </w:tc>
        <w:tc>
          <w:tcPr>
            <w:tcW w:w="1276" w:type="dxa"/>
            <w:tcBorders>
              <w:top w:val="nil"/>
              <w:left w:val="single" w:sz="4" w:space="0" w:color="auto"/>
              <w:bottom w:val="single" w:sz="4" w:space="0" w:color="auto"/>
              <w:right w:val="single" w:sz="4" w:space="0" w:color="auto"/>
            </w:tcBorders>
            <w:shd w:val="clear" w:color="auto" w:fill="auto"/>
            <w:vAlign w:val="center"/>
          </w:tcPr>
          <w:p w14:paraId="7F85BCEE" w14:textId="7427C957"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op.=25 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48ADF2FE" w14:textId="47A9C5AC"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10</w:t>
            </w:r>
          </w:p>
        </w:tc>
      </w:tr>
      <w:tr w:rsidR="0090347C" w:rsidRPr="00396788" w14:paraId="40C746D6" w14:textId="77777777" w:rsidTr="0036114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633F3"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47C3CC77" w14:textId="238D1B10"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Worki na śmieci o poj. 35 l  kolor  -żółty, grubość nie mniejsza niż 7µ pakowane w op. po 50 szt.</w:t>
            </w:r>
          </w:p>
        </w:tc>
        <w:tc>
          <w:tcPr>
            <w:tcW w:w="1276" w:type="dxa"/>
            <w:tcBorders>
              <w:top w:val="nil"/>
              <w:left w:val="single" w:sz="4" w:space="0" w:color="auto"/>
              <w:bottom w:val="single" w:sz="4" w:space="0" w:color="auto"/>
              <w:right w:val="single" w:sz="4" w:space="0" w:color="auto"/>
            </w:tcBorders>
            <w:shd w:val="clear" w:color="auto" w:fill="auto"/>
            <w:vAlign w:val="center"/>
          </w:tcPr>
          <w:p w14:paraId="3D87CD3E" w14:textId="5AC12B22"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op.=50szt.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1DD99F76" w14:textId="4BE59492"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28</w:t>
            </w:r>
          </w:p>
        </w:tc>
      </w:tr>
      <w:tr w:rsidR="0090347C" w:rsidRPr="00396788" w14:paraId="1AEF9B3C" w14:textId="77777777" w:rsidTr="00361148">
        <w:trPr>
          <w:trHeight w:val="50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3574"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9B53BC5" w14:textId="6C5EA9E2"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Worki na śmieci o poj. 35 l kolor czarny grubość nie mniejsza niż 7µ</w:t>
            </w:r>
          </w:p>
        </w:tc>
        <w:tc>
          <w:tcPr>
            <w:tcW w:w="1276" w:type="dxa"/>
            <w:tcBorders>
              <w:top w:val="nil"/>
              <w:left w:val="single" w:sz="4" w:space="0" w:color="auto"/>
              <w:bottom w:val="single" w:sz="4" w:space="0" w:color="auto"/>
              <w:right w:val="single" w:sz="4" w:space="0" w:color="auto"/>
            </w:tcBorders>
            <w:shd w:val="clear" w:color="auto" w:fill="auto"/>
            <w:vAlign w:val="center"/>
          </w:tcPr>
          <w:p w14:paraId="18C2CB30" w14:textId="11C30A60"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op.=50szt.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03F9A305" w14:textId="20F8A363"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50</w:t>
            </w:r>
          </w:p>
        </w:tc>
      </w:tr>
      <w:tr w:rsidR="0090347C" w:rsidRPr="00396788" w14:paraId="3DC10761" w14:textId="77777777" w:rsidTr="00361148">
        <w:trPr>
          <w:trHeight w:val="50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3B8F6"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A4B8649" w14:textId="7F6D219D"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Worki na śmieci o poj. 35 l kolor zielony grubość nie mniejsza niż 7µ</w:t>
            </w:r>
          </w:p>
        </w:tc>
        <w:tc>
          <w:tcPr>
            <w:tcW w:w="1276" w:type="dxa"/>
            <w:tcBorders>
              <w:top w:val="nil"/>
              <w:left w:val="single" w:sz="4" w:space="0" w:color="auto"/>
              <w:bottom w:val="single" w:sz="4" w:space="0" w:color="auto"/>
              <w:right w:val="single" w:sz="4" w:space="0" w:color="auto"/>
            </w:tcBorders>
            <w:shd w:val="clear" w:color="auto" w:fill="auto"/>
            <w:vAlign w:val="center"/>
          </w:tcPr>
          <w:p w14:paraId="3E6BA551" w14:textId="61C82EB3"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 50szt.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42B1E593" w14:textId="1B00A0DB"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10</w:t>
            </w:r>
          </w:p>
        </w:tc>
      </w:tr>
      <w:tr w:rsidR="0090347C" w:rsidRPr="00396788" w14:paraId="57B2BE88" w14:textId="77777777" w:rsidTr="00361148">
        <w:trPr>
          <w:trHeight w:val="50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77B1E"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3DFB19A5" w14:textId="21EF38A2"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Worki na śmieci o poj. 35 l kolor niebieski grubość nie mniejsza niż 7µ</w:t>
            </w:r>
          </w:p>
        </w:tc>
        <w:tc>
          <w:tcPr>
            <w:tcW w:w="1276" w:type="dxa"/>
            <w:tcBorders>
              <w:top w:val="nil"/>
              <w:left w:val="single" w:sz="4" w:space="0" w:color="auto"/>
              <w:bottom w:val="single" w:sz="4" w:space="0" w:color="auto"/>
              <w:right w:val="single" w:sz="4" w:space="0" w:color="auto"/>
            </w:tcBorders>
            <w:shd w:val="clear" w:color="auto" w:fill="auto"/>
            <w:vAlign w:val="center"/>
          </w:tcPr>
          <w:p w14:paraId="6513B092" w14:textId="40279178"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 50szt.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3F69C4E1" w14:textId="4682D57A"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20</w:t>
            </w:r>
          </w:p>
        </w:tc>
      </w:tr>
      <w:tr w:rsidR="0090347C" w:rsidRPr="00396788" w14:paraId="3E578504" w14:textId="77777777" w:rsidTr="0090347C">
        <w:trPr>
          <w:trHeight w:val="41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30AE9"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4E1969C2" w14:textId="01D723C3" w:rsidR="0090347C" w:rsidRPr="00281CC1" w:rsidRDefault="0090347C" w:rsidP="0090347C">
            <w:pPr>
              <w:rPr>
                <w:rFonts w:asciiTheme="minorHAnsi" w:hAnsiTheme="minorHAnsi" w:cstheme="minorHAnsi"/>
                <w:sz w:val="18"/>
                <w:szCs w:val="18"/>
              </w:rPr>
            </w:pPr>
            <w:r w:rsidRPr="004060A6">
              <w:rPr>
                <w:rFonts w:ascii="Calibri" w:hAnsi="Calibri" w:cs="Calibri"/>
                <w:color w:val="000000"/>
                <w:sz w:val="18"/>
                <w:szCs w:val="18"/>
                <w:lang w:val="en-US"/>
              </w:rPr>
              <w:t xml:space="preserve">Worki foliowe 120l LDP, ZPTS. </w:t>
            </w:r>
            <w:r>
              <w:rPr>
                <w:rFonts w:ascii="Calibri" w:hAnsi="Calibri" w:cs="Calibri"/>
                <w:color w:val="000000"/>
                <w:sz w:val="18"/>
                <w:szCs w:val="18"/>
              </w:rPr>
              <w:t>Worki na śmieci o poj. 120l kolor niebieski grubość nie mniejsza niż 40µ pakowane w op. po 25 szt.</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FB283E" w14:textId="4ABC88A3"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op.=25 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2143BA87" w14:textId="71353DEA"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20</w:t>
            </w:r>
          </w:p>
        </w:tc>
      </w:tr>
      <w:tr w:rsidR="0090347C" w:rsidRPr="00396788" w14:paraId="1EF34AC8" w14:textId="77777777" w:rsidTr="0090347C">
        <w:trPr>
          <w:trHeight w:val="56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B83B"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34C386C" w14:textId="188FCFE9"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Worki na śmieci o poj. 120l kolor czerwony grubość nie mniejsza niż 35µ pakowane w op. po 25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D4A84" w14:textId="573EF5FF"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op.=25 szt.</w:t>
            </w:r>
          </w:p>
        </w:tc>
        <w:tc>
          <w:tcPr>
            <w:tcW w:w="711" w:type="dxa"/>
            <w:tcBorders>
              <w:top w:val="single" w:sz="4" w:space="0" w:color="auto"/>
              <w:left w:val="single" w:sz="4" w:space="0" w:color="auto"/>
              <w:bottom w:val="single" w:sz="4" w:space="0" w:color="auto"/>
              <w:right w:val="single" w:sz="4" w:space="0" w:color="auto"/>
            </w:tcBorders>
            <w:shd w:val="clear" w:color="000000" w:fill="FCE4D6"/>
            <w:vAlign w:val="center"/>
          </w:tcPr>
          <w:p w14:paraId="74C0AE80" w14:textId="50CA6817" w:rsidR="0090347C" w:rsidRPr="004060A6" w:rsidRDefault="0090347C" w:rsidP="0090347C">
            <w:pPr>
              <w:jc w:val="center"/>
              <w:rPr>
                <w:rFonts w:asciiTheme="minorHAnsi" w:hAnsiTheme="minorHAnsi" w:cstheme="minorHAnsi"/>
                <w:b/>
                <w:sz w:val="20"/>
                <w:szCs w:val="20"/>
              </w:rPr>
            </w:pPr>
            <w:r w:rsidRPr="004060A6">
              <w:rPr>
                <w:rFonts w:ascii="Calibri" w:hAnsi="Calibri" w:cs="Calibri"/>
                <w:b/>
                <w:sz w:val="18"/>
                <w:szCs w:val="18"/>
              </w:rPr>
              <w:t>370</w:t>
            </w:r>
          </w:p>
        </w:tc>
      </w:tr>
      <w:tr w:rsidR="0090347C" w:rsidRPr="00396788" w14:paraId="118F20AF" w14:textId="77777777" w:rsidTr="0090347C">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88BE2"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0118D6DA" w14:textId="738878AE"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Worki na śmieci o poj. 120l kolor żółty grubość nie mniejsza niż 35µ pakowane w op. po 25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F72C42" w14:textId="5A7A630A"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op.=25 szt.</w:t>
            </w:r>
          </w:p>
        </w:tc>
        <w:tc>
          <w:tcPr>
            <w:tcW w:w="711" w:type="dxa"/>
            <w:tcBorders>
              <w:top w:val="single" w:sz="4" w:space="0" w:color="auto"/>
              <w:left w:val="single" w:sz="4" w:space="0" w:color="auto"/>
              <w:bottom w:val="single" w:sz="4" w:space="0" w:color="auto"/>
              <w:right w:val="single" w:sz="4" w:space="0" w:color="auto"/>
            </w:tcBorders>
            <w:shd w:val="clear" w:color="000000" w:fill="FCE4D6"/>
            <w:vAlign w:val="center"/>
          </w:tcPr>
          <w:p w14:paraId="1569A943" w14:textId="54908A94" w:rsidR="0090347C" w:rsidRPr="004060A6" w:rsidRDefault="0090347C" w:rsidP="0090347C">
            <w:pPr>
              <w:jc w:val="center"/>
              <w:rPr>
                <w:rFonts w:asciiTheme="minorHAnsi" w:hAnsiTheme="minorHAnsi" w:cstheme="minorHAnsi"/>
                <w:b/>
                <w:sz w:val="20"/>
                <w:szCs w:val="20"/>
              </w:rPr>
            </w:pPr>
            <w:r w:rsidRPr="004060A6">
              <w:rPr>
                <w:rFonts w:ascii="Calibri" w:hAnsi="Calibri" w:cs="Calibri"/>
                <w:b/>
                <w:sz w:val="18"/>
                <w:szCs w:val="18"/>
              </w:rPr>
              <w:t>60</w:t>
            </w:r>
          </w:p>
        </w:tc>
      </w:tr>
      <w:tr w:rsidR="0090347C" w:rsidRPr="00396788" w14:paraId="3FFE32ED"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9149"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AEB483F" w14:textId="41D0CAD9"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Worki na śmieci o poj. 120l  kolor czarny grubość nie mniejsza niż 29µ pakowane w op. po 25 szt.</w:t>
            </w:r>
          </w:p>
        </w:tc>
        <w:tc>
          <w:tcPr>
            <w:tcW w:w="1276" w:type="dxa"/>
            <w:tcBorders>
              <w:top w:val="nil"/>
              <w:left w:val="single" w:sz="4" w:space="0" w:color="auto"/>
              <w:bottom w:val="single" w:sz="4" w:space="0" w:color="auto"/>
              <w:right w:val="single" w:sz="4" w:space="0" w:color="auto"/>
            </w:tcBorders>
            <w:shd w:val="clear" w:color="auto" w:fill="auto"/>
            <w:vAlign w:val="center"/>
          </w:tcPr>
          <w:p w14:paraId="1F3F6E9B" w14:textId="5371FB5A"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op.=25 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5F83025A" w14:textId="3F6AAEE6" w:rsidR="0090347C" w:rsidRPr="004060A6" w:rsidRDefault="0090347C" w:rsidP="0090347C">
            <w:pPr>
              <w:jc w:val="center"/>
              <w:rPr>
                <w:rFonts w:asciiTheme="minorHAnsi" w:hAnsiTheme="minorHAnsi" w:cstheme="minorHAnsi"/>
                <w:b/>
                <w:sz w:val="20"/>
                <w:szCs w:val="20"/>
              </w:rPr>
            </w:pPr>
            <w:r w:rsidRPr="004060A6">
              <w:rPr>
                <w:rFonts w:ascii="Calibri" w:hAnsi="Calibri" w:cs="Calibri"/>
                <w:b/>
                <w:sz w:val="18"/>
                <w:szCs w:val="18"/>
              </w:rPr>
              <w:t>350</w:t>
            </w:r>
          </w:p>
        </w:tc>
      </w:tr>
      <w:tr w:rsidR="0090347C" w:rsidRPr="00396788" w14:paraId="4FEA5EC7"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48E15"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0FF7C7CB" w14:textId="3C9E0F91"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Worki na śmieci o poj. 120l  kolor zielony grubość nie mniejsza niż 40µ pakowane w op. po 25 szt.</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B85DC9" w14:textId="4CEA62F1"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op.=25 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4EF2B3D9" w14:textId="5D24068C" w:rsidR="0090347C" w:rsidRPr="004060A6" w:rsidRDefault="0090347C" w:rsidP="0090347C">
            <w:pPr>
              <w:jc w:val="center"/>
              <w:rPr>
                <w:rFonts w:asciiTheme="minorHAnsi" w:hAnsiTheme="minorHAnsi" w:cstheme="minorHAnsi"/>
                <w:b/>
                <w:sz w:val="20"/>
                <w:szCs w:val="20"/>
              </w:rPr>
            </w:pPr>
            <w:r w:rsidRPr="004060A6">
              <w:rPr>
                <w:rFonts w:ascii="Calibri" w:hAnsi="Calibri" w:cs="Calibri"/>
                <w:b/>
                <w:sz w:val="18"/>
                <w:szCs w:val="18"/>
              </w:rPr>
              <w:t>5</w:t>
            </w:r>
          </w:p>
        </w:tc>
      </w:tr>
      <w:tr w:rsidR="0090347C" w:rsidRPr="00396788" w14:paraId="66B7AE47"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2D50D"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1685F81D" w14:textId="0F90C144" w:rsidR="0090347C" w:rsidRPr="00281CC1" w:rsidRDefault="0090347C" w:rsidP="0090347C">
            <w:pPr>
              <w:rPr>
                <w:rFonts w:asciiTheme="minorHAnsi" w:hAnsiTheme="minorHAnsi" w:cstheme="minorHAnsi"/>
                <w:sz w:val="18"/>
                <w:szCs w:val="18"/>
              </w:rPr>
            </w:pPr>
            <w:r>
              <w:rPr>
                <w:rFonts w:ascii="Calibri" w:hAnsi="Calibri" w:cs="Calibri"/>
                <w:sz w:val="18"/>
                <w:szCs w:val="18"/>
              </w:rPr>
              <w:t xml:space="preserve">Odświeżacz w żelu  skutecznie usuwający nieprzyjemne zapachy w toaletach. W wygodnym, niewielkim opakowaniu, skutecznie odświeżający powietrze pozostawiając przyjemny zapach.  Dzięki kombinacji wysokiej jakości substancji zapachowych zawartych w żelu i umieszczonych w odpowiednim pojemniku świeży zapach utrzymuje się do około 30 dni. Zapach morski </w:t>
            </w:r>
          </w:p>
        </w:tc>
        <w:tc>
          <w:tcPr>
            <w:tcW w:w="1276" w:type="dxa"/>
            <w:tcBorders>
              <w:top w:val="nil"/>
              <w:left w:val="single" w:sz="4" w:space="0" w:color="auto"/>
              <w:bottom w:val="single" w:sz="4" w:space="0" w:color="auto"/>
              <w:right w:val="single" w:sz="4" w:space="0" w:color="auto"/>
            </w:tcBorders>
            <w:shd w:val="clear" w:color="auto" w:fill="auto"/>
            <w:vAlign w:val="center"/>
          </w:tcPr>
          <w:p w14:paraId="2C8C2AD5" w14:textId="4B8C0B09"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1op. = 150 g</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1853ECFF" w14:textId="32B9BB02" w:rsidR="0090347C" w:rsidRPr="004060A6" w:rsidRDefault="0090347C" w:rsidP="0090347C">
            <w:pPr>
              <w:jc w:val="center"/>
              <w:rPr>
                <w:rFonts w:asciiTheme="minorHAnsi" w:hAnsiTheme="minorHAnsi" w:cstheme="minorHAnsi"/>
                <w:b/>
                <w:sz w:val="20"/>
                <w:szCs w:val="20"/>
              </w:rPr>
            </w:pPr>
            <w:r w:rsidRPr="004060A6">
              <w:rPr>
                <w:rFonts w:ascii="Calibri" w:hAnsi="Calibri" w:cs="Calibri"/>
                <w:b/>
                <w:sz w:val="18"/>
                <w:szCs w:val="18"/>
              </w:rPr>
              <w:t>150</w:t>
            </w:r>
          </w:p>
        </w:tc>
      </w:tr>
      <w:tr w:rsidR="0090347C" w:rsidRPr="00396788" w14:paraId="402B7ACE"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C5493"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1B54F70" w14:textId="6E72529B"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 xml:space="preserve">Odświeżacz  spray z nowoczesną formułą 3w1, która gwarantuje potrójne działanie: neutralizuje, nadaje przyjemny zapach, i na długo odświeża powietrze w pomieszczeniu. </w:t>
            </w:r>
          </w:p>
        </w:tc>
        <w:tc>
          <w:tcPr>
            <w:tcW w:w="1276" w:type="dxa"/>
            <w:tcBorders>
              <w:top w:val="nil"/>
              <w:left w:val="single" w:sz="4" w:space="0" w:color="auto"/>
              <w:bottom w:val="single" w:sz="4" w:space="0" w:color="auto"/>
              <w:right w:val="single" w:sz="4" w:space="0" w:color="auto"/>
            </w:tcBorders>
            <w:shd w:val="clear" w:color="auto" w:fill="auto"/>
            <w:vAlign w:val="center"/>
          </w:tcPr>
          <w:p w14:paraId="33B552D5" w14:textId="76A55968"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1op. = 300 ml</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4E37725F" w14:textId="56A4990F"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100</w:t>
            </w:r>
          </w:p>
        </w:tc>
      </w:tr>
      <w:tr w:rsidR="0090347C" w:rsidRPr="00396788" w14:paraId="35DE5FF9"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AE520"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6CC4E90B" w14:textId="206C12CB" w:rsidR="0090347C" w:rsidRPr="00281CC1" w:rsidRDefault="0090347C" w:rsidP="0090347C">
            <w:pPr>
              <w:rPr>
                <w:rFonts w:asciiTheme="minorHAnsi" w:hAnsiTheme="minorHAnsi" w:cstheme="minorHAnsi"/>
                <w:sz w:val="18"/>
                <w:szCs w:val="18"/>
              </w:rPr>
            </w:pPr>
            <w:r>
              <w:rPr>
                <w:rFonts w:ascii="Calibri" w:hAnsi="Calibri" w:cs="Calibri"/>
                <w:sz w:val="18"/>
                <w:szCs w:val="18"/>
              </w:rPr>
              <w:t>Zawieszka WC w płynie, podwójny efekt odświeżający żelu WC. Środek czyszczący z substancjami antybakteryjnymi o długotrwałym zapachu.</w:t>
            </w:r>
          </w:p>
        </w:tc>
        <w:tc>
          <w:tcPr>
            <w:tcW w:w="1276" w:type="dxa"/>
            <w:tcBorders>
              <w:top w:val="nil"/>
              <w:left w:val="single" w:sz="4" w:space="0" w:color="auto"/>
              <w:bottom w:val="single" w:sz="4" w:space="0" w:color="auto"/>
              <w:right w:val="single" w:sz="4" w:space="0" w:color="auto"/>
            </w:tcBorders>
            <w:shd w:val="clear" w:color="auto" w:fill="auto"/>
            <w:vAlign w:val="center"/>
          </w:tcPr>
          <w:p w14:paraId="592D44E7" w14:textId="54519642" w:rsidR="0090347C" w:rsidRPr="007731F7" w:rsidRDefault="0090347C" w:rsidP="0090347C">
            <w:pPr>
              <w:rPr>
                <w:rFonts w:asciiTheme="minorHAnsi" w:hAnsiTheme="minorHAnsi" w:cstheme="minorHAnsi"/>
                <w:sz w:val="18"/>
                <w:szCs w:val="18"/>
              </w:rPr>
            </w:pPr>
            <w:r>
              <w:rPr>
                <w:rFonts w:ascii="Calibri" w:hAnsi="Calibri" w:cs="Calibri"/>
                <w:sz w:val="18"/>
                <w:szCs w:val="18"/>
              </w:rPr>
              <w:t xml:space="preserve"> szt.= 55ml</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38B94023" w14:textId="62300AE5" w:rsidR="0090347C" w:rsidRPr="004060A6" w:rsidRDefault="0090347C" w:rsidP="0090347C">
            <w:pPr>
              <w:jc w:val="center"/>
              <w:rPr>
                <w:rFonts w:asciiTheme="minorHAnsi" w:hAnsiTheme="minorHAnsi" w:cstheme="minorHAnsi"/>
                <w:b/>
                <w:sz w:val="20"/>
                <w:szCs w:val="20"/>
              </w:rPr>
            </w:pPr>
            <w:r w:rsidRPr="004060A6">
              <w:rPr>
                <w:rFonts w:ascii="Calibri" w:hAnsi="Calibri" w:cs="Calibri"/>
                <w:b/>
                <w:sz w:val="18"/>
                <w:szCs w:val="18"/>
              </w:rPr>
              <w:t>300</w:t>
            </w:r>
          </w:p>
        </w:tc>
      </w:tr>
      <w:tr w:rsidR="0090347C" w:rsidRPr="00396788" w14:paraId="727B6C10"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E0674"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FFA840E" w14:textId="0E01CFEC"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Środek w aerozolu do czyszczenia i pielęgnacji mebli, różne zapachy. Antystatyczny preparat bezwoskowy. Data ważności produktu krótsza niż 12 miesięcy.</w:t>
            </w:r>
          </w:p>
        </w:tc>
        <w:tc>
          <w:tcPr>
            <w:tcW w:w="1276" w:type="dxa"/>
            <w:tcBorders>
              <w:top w:val="nil"/>
              <w:left w:val="single" w:sz="4" w:space="0" w:color="auto"/>
              <w:bottom w:val="single" w:sz="4" w:space="0" w:color="auto"/>
              <w:right w:val="single" w:sz="4" w:space="0" w:color="auto"/>
            </w:tcBorders>
            <w:shd w:val="clear" w:color="auto" w:fill="auto"/>
            <w:vAlign w:val="center"/>
          </w:tcPr>
          <w:p w14:paraId="28A8E6DA" w14:textId="2E129E09"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1 op.= 400 ml</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72AD03E5" w14:textId="047811DF"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20</w:t>
            </w:r>
          </w:p>
        </w:tc>
      </w:tr>
      <w:tr w:rsidR="0090347C" w:rsidRPr="00396788" w14:paraId="076EC751"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54343"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C8230C3" w14:textId="671E3CF5"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Olejek zapachowy przeznaczony do stosowania we wszelkiego rodzaju pomieszczeniach takich jak: dom, biuro, auto, toalety, klatki schodowe, poczekalnie.  Neutralizuje wszystkie nieprzyjemne zapachy w tym po dymie papierosowym,  pozostawia długotrwały zapach, wyprodukowany na bazie naturalnych składników. Skład propan-2-ol ,kumaryna, cyklododekan Propan-1-1ol . Opakowanie 500ml</w:t>
            </w:r>
          </w:p>
        </w:tc>
        <w:tc>
          <w:tcPr>
            <w:tcW w:w="1276" w:type="dxa"/>
            <w:tcBorders>
              <w:top w:val="nil"/>
              <w:left w:val="single" w:sz="4" w:space="0" w:color="auto"/>
              <w:bottom w:val="single" w:sz="4" w:space="0" w:color="auto"/>
              <w:right w:val="single" w:sz="4" w:space="0" w:color="auto"/>
            </w:tcBorders>
            <w:shd w:val="clear" w:color="auto" w:fill="auto"/>
            <w:vAlign w:val="center"/>
          </w:tcPr>
          <w:p w14:paraId="0995975D" w14:textId="57887EEC"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1op.=500 ml</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4ADC7B30" w14:textId="274F614B"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40</w:t>
            </w:r>
          </w:p>
        </w:tc>
      </w:tr>
      <w:tr w:rsidR="0090347C" w:rsidRPr="00396788" w14:paraId="35AC5222"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830D"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97B5F70" w14:textId="655B1358"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Mop do mycia na mokro z mikrowłókna, z wysoką skręconą podwójną pętelką o dł. 20-22mm, w kolorze niebieskim. Mop o długości 47cm, mocowany na rzep kompatybilny ze stelażem MSD. Posiada zdolność penetrowania głębokich fug, podwójną ilość przędzy w danej objętości, skutecznie absorbujący płyn oraz go rozprowadzający.</w:t>
            </w:r>
          </w:p>
        </w:tc>
        <w:tc>
          <w:tcPr>
            <w:tcW w:w="1276" w:type="dxa"/>
            <w:tcBorders>
              <w:top w:val="nil"/>
              <w:left w:val="single" w:sz="4" w:space="0" w:color="auto"/>
              <w:bottom w:val="single" w:sz="4" w:space="0" w:color="auto"/>
              <w:right w:val="single" w:sz="4" w:space="0" w:color="auto"/>
            </w:tcBorders>
            <w:shd w:val="clear" w:color="auto" w:fill="auto"/>
            <w:vAlign w:val="center"/>
          </w:tcPr>
          <w:p w14:paraId="0D09441A" w14:textId="25385F9E"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37864907" w14:textId="5AE5FBC9"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6</w:t>
            </w:r>
          </w:p>
        </w:tc>
      </w:tr>
      <w:tr w:rsidR="0090347C" w:rsidRPr="00396788" w14:paraId="4D4753F9"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455F9"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1062E7C9" w14:textId="536E199B"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 xml:space="preserve">Nakładka na mop z mikrowłókna ,przeznaczona do mycia na mokro, mocowana na rzep, długość 47cm. Mop powinien posiadać podwójną warstwę mikrowłókna w 100% rozczepionego i skręconego również we frędzlach, z  wysoką pętelkę o dł. 20 mm. Skręcona budowa mikrowłókna oznacza podwójną ilość przędzy w danej objętości co wpływa na zwiększoną wydajność mopa, który dobrze penetruje głębokie fugi. Włókna wewnętrzne mopa w kolorze niebieskim natomiast włókna zewnętrze w kolorze białym. </w:t>
            </w:r>
          </w:p>
        </w:tc>
        <w:tc>
          <w:tcPr>
            <w:tcW w:w="1276" w:type="dxa"/>
            <w:tcBorders>
              <w:top w:val="nil"/>
              <w:left w:val="single" w:sz="4" w:space="0" w:color="auto"/>
              <w:bottom w:val="single" w:sz="4" w:space="0" w:color="auto"/>
              <w:right w:val="single" w:sz="4" w:space="0" w:color="auto"/>
            </w:tcBorders>
            <w:shd w:val="clear" w:color="auto" w:fill="auto"/>
            <w:vAlign w:val="center"/>
          </w:tcPr>
          <w:p w14:paraId="3D62B195" w14:textId="1B7CFB54"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0E437760" w14:textId="4C6EC712"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6</w:t>
            </w:r>
          </w:p>
        </w:tc>
      </w:tr>
      <w:tr w:rsidR="0090347C" w:rsidRPr="00396788" w14:paraId="7C09E2D2"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D05E"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415B9D49" w14:textId="454B4E9D"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Nakładka bawełniana  na mop. Przeznaczona do mycia i dezynfekcji powierzchni. Wyposażona w zaczep z polipropylenu do mocowania z jednej strony. Wytrzymała na pranie i dezynfekcje w 95 C. Nakładka po jednej stronie posiada wewnętrzne pikowanie 10 rzędów oraz na zewnątrz szwy. Strona myjąca posiada wewnątrz pętelki, a na zewnątrz frędzle, kieszenie po bokach. Kieszenie posiadają poprzecinane narożniki. Kolor kremowy, o wymiarach 41,5 x 12 cm. Typ Blizzard.</w:t>
            </w:r>
          </w:p>
        </w:tc>
        <w:tc>
          <w:tcPr>
            <w:tcW w:w="1276" w:type="dxa"/>
            <w:tcBorders>
              <w:top w:val="nil"/>
              <w:left w:val="single" w:sz="4" w:space="0" w:color="auto"/>
              <w:bottom w:val="single" w:sz="4" w:space="0" w:color="auto"/>
              <w:right w:val="single" w:sz="4" w:space="0" w:color="auto"/>
            </w:tcBorders>
            <w:shd w:val="clear" w:color="auto" w:fill="auto"/>
            <w:vAlign w:val="center"/>
          </w:tcPr>
          <w:p w14:paraId="72ADCC03" w14:textId="53078130"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10788EC5" w14:textId="04712A46"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40</w:t>
            </w:r>
          </w:p>
        </w:tc>
      </w:tr>
      <w:tr w:rsidR="0090347C" w:rsidRPr="00396788" w14:paraId="2E018936"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11A77"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D511263" w14:textId="0D8161E6"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Nakładka poliestrowo bawełniana o długości 40 cm, w kolorze zielonym, przeznaczona do mycia i dezynfekcji powierzchni. Wysoka chłonność oraz konstrukcja zapewniająca niskie tarcie podczas mycia pozwalają na umycie do 30mkw. Nadaje się do mycia posadzek zabezpieczonych i niezabezpieczonych oraz kamienia naturalnego. Nadaje się do systemu wstępnej impregnacji. Wyposażona jest w system kolorowych flag do oznaczania obszarów sprzątania w kolorach: niebieski, czerwony, żółty i zielony. Wysoka wytrzymałość: ścieg łańcuszkowy,16 przeszyć,  boki wzmocnione dodatkowymi białymi taśmami,  gwarancja 450 cykli prania, nadruk o zalecanej temperaturze prania na kieszeni mopa. Waga mopa: 160g, absorpcja wody: min. 430 ml, skład: bawełna 50%, poliester 50%-pętelki i frędzle, kieszenie 100% polieter. Wymiary: długość 43 cm, szerokość 13 cm, głębokość kieszeni 5,5 cm.</w:t>
            </w:r>
          </w:p>
        </w:tc>
        <w:tc>
          <w:tcPr>
            <w:tcW w:w="1276" w:type="dxa"/>
            <w:tcBorders>
              <w:top w:val="nil"/>
              <w:left w:val="single" w:sz="4" w:space="0" w:color="auto"/>
              <w:bottom w:val="single" w:sz="4" w:space="0" w:color="auto"/>
              <w:right w:val="single" w:sz="4" w:space="0" w:color="auto"/>
            </w:tcBorders>
            <w:shd w:val="clear" w:color="auto" w:fill="auto"/>
            <w:vAlign w:val="center"/>
          </w:tcPr>
          <w:p w14:paraId="1A3B1A90" w14:textId="65287D34"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 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6876BB6F" w14:textId="446F6ABE"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300</w:t>
            </w:r>
          </w:p>
        </w:tc>
      </w:tr>
      <w:tr w:rsidR="0090347C" w:rsidRPr="00396788" w14:paraId="40E63C2A"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0BD9C"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4D76C889" w14:textId="7B573A78"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 xml:space="preserve">Wysoce skoncentrowany środek / stężenie roztworu roboczego 0,25% / do czyszczenia łazienek, armatury sanitarnej, chroniący powierzchnie chromowane, plastikowe i emalie zgodnie z normą DIN ISO 2722. Doskonale usuwa kamień, pozostałości cementu, rdzę, urynę, olej oraz ślady po kosmetykach, zawierający w swoim składzie mniej niż 5 % niejonowych środków powierzchniowo czynnych, kwas amidosulfonowy, izotridekanlo etoksylowany, wartość ph &lt; 0,5, kolor zielony, stan skupienia ciecz, opakowanie  butelka 1 lit. </w:t>
            </w:r>
          </w:p>
        </w:tc>
        <w:tc>
          <w:tcPr>
            <w:tcW w:w="1276" w:type="dxa"/>
            <w:tcBorders>
              <w:top w:val="nil"/>
              <w:left w:val="single" w:sz="4" w:space="0" w:color="auto"/>
              <w:bottom w:val="single" w:sz="4" w:space="0" w:color="auto"/>
              <w:right w:val="single" w:sz="4" w:space="0" w:color="auto"/>
            </w:tcBorders>
            <w:shd w:val="clear" w:color="auto" w:fill="auto"/>
            <w:vAlign w:val="center"/>
          </w:tcPr>
          <w:p w14:paraId="60F818D1" w14:textId="1A85DD65"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op.=1l</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28DCFD18" w14:textId="303B1B63"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50</w:t>
            </w:r>
          </w:p>
        </w:tc>
      </w:tr>
      <w:tr w:rsidR="0090347C" w:rsidRPr="00396788" w14:paraId="6F8330FD"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67C23"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45252FDE" w14:textId="11B26039"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 xml:space="preserve"> Żel usuwający kamień i rdzę, stosowany do sanitariatów i umywalek</w:t>
            </w:r>
          </w:p>
        </w:tc>
        <w:tc>
          <w:tcPr>
            <w:tcW w:w="1276" w:type="dxa"/>
            <w:tcBorders>
              <w:top w:val="nil"/>
              <w:left w:val="single" w:sz="4" w:space="0" w:color="auto"/>
              <w:bottom w:val="single" w:sz="4" w:space="0" w:color="auto"/>
              <w:right w:val="single" w:sz="4" w:space="0" w:color="auto"/>
            </w:tcBorders>
            <w:shd w:val="clear" w:color="auto" w:fill="auto"/>
            <w:vAlign w:val="center"/>
          </w:tcPr>
          <w:p w14:paraId="3EAA39BB" w14:textId="22CCA88D"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 420g</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23758BDC" w14:textId="341E9DF2"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24</w:t>
            </w:r>
          </w:p>
        </w:tc>
      </w:tr>
      <w:tr w:rsidR="0090347C" w:rsidRPr="00396788" w14:paraId="1BA039C6"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BEDBB"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137C1147" w14:textId="4EB62534"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 xml:space="preserve">Uniwersalny środek do ręcznego mycia naczyń i garnków, usuwający zabrudzenia typu tłuszczowego. </w:t>
            </w:r>
          </w:p>
        </w:tc>
        <w:tc>
          <w:tcPr>
            <w:tcW w:w="1276" w:type="dxa"/>
            <w:tcBorders>
              <w:top w:val="nil"/>
              <w:left w:val="single" w:sz="4" w:space="0" w:color="auto"/>
              <w:bottom w:val="single" w:sz="4" w:space="0" w:color="auto"/>
              <w:right w:val="single" w:sz="4" w:space="0" w:color="auto"/>
            </w:tcBorders>
            <w:shd w:val="clear" w:color="auto" w:fill="auto"/>
            <w:vAlign w:val="center"/>
          </w:tcPr>
          <w:p w14:paraId="19AF8B51" w14:textId="403F7E14"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 1l</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7E805094" w14:textId="6CCC081B"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190</w:t>
            </w:r>
          </w:p>
        </w:tc>
      </w:tr>
      <w:tr w:rsidR="0090347C" w:rsidRPr="00396788" w14:paraId="613B29F8"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F2EB2"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47F2DAA" w14:textId="637FADAB" w:rsidR="0090347C" w:rsidRPr="00281CC1" w:rsidRDefault="0090347C" w:rsidP="0090347C">
            <w:pPr>
              <w:rPr>
                <w:rFonts w:asciiTheme="minorHAnsi" w:hAnsiTheme="minorHAnsi" w:cstheme="minorHAnsi"/>
                <w:sz w:val="18"/>
                <w:szCs w:val="18"/>
              </w:rPr>
            </w:pPr>
            <w:r>
              <w:rPr>
                <w:rFonts w:ascii="Calibri" w:hAnsi="Calibri" w:cs="Calibri"/>
                <w:sz w:val="18"/>
                <w:szCs w:val="18"/>
              </w:rPr>
              <w:t xml:space="preserve">Uniwersalny środek do czyszczenia stali szlachetnej np. blaty, windy i inne powierzchnie chromowane. Na bazie czystego oleju mineralnego zgodnego z wymaganiami przemysłu farmaceutycznego i żywieniowego, min 30% alifatycznych węglowodorów. </w:t>
            </w:r>
          </w:p>
        </w:tc>
        <w:tc>
          <w:tcPr>
            <w:tcW w:w="1276" w:type="dxa"/>
            <w:tcBorders>
              <w:top w:val="nil"/>
              <w:left w:val="single" w:sz="4" w:space="0" w:color="auto"/>
              <w:bottom w:val="single" w:sz="4" w:space="0" w:color="auto"/>
              <w:right w:val="single" w:sz="4" w:space="0" w:color="auto"/>
            </w:tcBorders>
            <w:shd w:val="clear" w:color="auto" w:fill="auto"/>
            <w:vAlign w:val="center"/>
          </w:tcPr>
          <w:p w14:paraId="4E07CC24" w14:textId="1B25804C"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 750 ml</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1C2F64CF" w14:textId="7B55291C"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20</w:t>
            </w:r>
          </w:p>
        </w:tc>
      </w:tr>
      <w:tr w:rsidR="0090347C" w:rsidRPr="00396788" w14:paraId="70552FE3"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C080C"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3FBD57E0" w14:textId="23E86FBB" w:rsidR="0090347C" w:rsidRPr="00281CC1" w:rsidRDefault="0090347C" w:rsidP="0090347C">
            <w:pPr>
              <w:rPr>
                <w:rFonts w:asciiTheme="minorHAnsi" w:hAnsiTheme="minorHAnsi" w:cstheme="minorHAnsi"/>
                <w:sz w:val="18"/>
                <w:szCs w:val="18"/>
              </w:rPr>
            </w:pPr>
            <w:r>
              <w:rPr>
                <w:rFonts w:ascii="Calibri" w:hAnsi="Calibri" w:cs="Calibri"/>
                <w:sz w:val="18"/>
                <w:szCs w:val="18"/>
              </w:rPr>
              <w:t>Uniwersalny środek do mycia powierzchni szklanych z efektem anti-soiling,  do codziennej pielęgnacji nawierzchni takich jak lustra, szkło, okna, ramy, tworzywo sztuczne i szyby. Usuwa zabrudzenia tłuszczowe. Butelka z praktyczną nasadką spryskująca umożliwiającą zastosowanie punktowe. Przyjemny kwiatowy zapach pH 7-8</w:t>
            </w:r>
          </w:p>
        </w:tc>
        <w:tc>
          <w:tcPr>
            <w:tcW w:w="1276" w:type="dxa"/>
            <w:tcBorders>
              <w:top w:val="nil"/>
              <w:left w:val="single" w:sz="4" w:space="0" w:color="auto"/>
              <w:bottom w:val="single" w:sz="4" w:space="0" w:color="auto"/>
              <w:right w:val="single" w:sz="4" w:space="0" w:color="auto"/>
            </w:tcBorders>
            <w:shd w:val="clear" w:color="auto" w:fill="auto"/>
            <w:vAlign w:val="center"/>
          </w:tcPr>
          <w:p w14:paraId="5DE109F6" w14:textId="088D5D40"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 600ml</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1D480E31" w14:textId="4A7B291A"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60</w:t>
            </w:r>
          </w:p>
        </w:tc>
      </w:tr>
      <w:tr w:rsidR="0090347C" w:rsidRPr="00396788" w14:paraId="061E9CAF" w14:textId="77777777" w:rsidTr="0090347C">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402C9"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029BBD21" w14:textId="22459902" w:rsidR="0090347C" w:rsidRPr="00281CC1" w:rsidRDefault="0090347C" w:rsidP="0090347C">
            <w:pPr>
              <w:rPr>
                <w:rFonts w:asciiTheme="minorHAnsi" w:hAnsiTheme="minorHAnsi" w:cstheme="minorHAnsi"/>
                <w:sz w:val="18"/>
                <w:szCs w:val="18"/>
              </w:rPr>
            </w:pPr>
            <w:r>
              <w:rPr>
                <w:rFonts w:ascii="Calibri" w:hAnsi="Calibri" w:cs="Calibri"/>
                <w:sz w:val="18"/>
                <w:szCs w:val="18"/>
              </w:rPr>
              <w:t>Oryginalny środek czyszczący najwyższej jakości. Usuwający brud, jednocześnie zapewniając ochronę i niepowtarzalny połysk powierzchni.  Skład: węglan wapnia, węglan disodu, podchloryn sodu, anionowe środki powierzchniowo czynne, mydło. Data ważności produktu krótsza niż 12 miesięcy.</w:t>
            </w:r>
          </w:p>
        </w:tc>
        <w:tc>
          <w:tcPr>
            <w:tcW w:w="1276" w:type="dxa"/>
            <w:tcBorders>
              <w:top w:val="nil"/>
              <w:left w:val="single" w:sz="4" w:space="0" w:color="auto"/>
              <w:bottom w:val="single" w:sz="4" w:space="0" w:color="auto"/>
              <w:right w:val="single" w:sz="4" w:space="0" w:color="auto"/>
            </w:tcBorders>
            <w:shd w:val="clear" w:color="auto" w:fill="auto"/>
            <w:vAlign w:val="center"/>
          </w:tcPr>
          <w:p w14:paraId="2BB341E1" w14:textId="3A20CA04"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op.=2l</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16F312A2" w14:textId="6AC47E98"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14</w:t>
            </w:r>
          </w:p>
        </w:tc>
      </w:tr>
      <w:tr w:rsidR="0090347C" w:rsidRPr="00396788" w14:paraId="723D73B3" w14:textId="77777777" w:rsidTr="0090347C">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5175E"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014E26A7" w14:textId="4E8A3C03" w:rsidR="0090347C" w:rsidRPr="00281CC1" w:rsidRDefault="0090347C" w:rsidP="0090347C">
            <w:pPr>
              <w:rPr>
                <w:rFonts w:asciiTheme="minorHAnsi" w:hAnsiTheme="minorHAnsi" w:cstheme="minorHAnsi"/>
                <w:sz w:val="18"/>
                <w:szCs w:val="18"/>
              </w:rPr>
            </w:pPr>
            <w:r>
              <w:rPr>
                <w:rFonts w:ascii="Calibri" w:hAnsi="Calibri" w:cs="Calibri"/>
                <w:sz w:val="18"/>
                <w:szCs w:val="18"/>
              </w:rPr>
              <w:t xml:space="preserve"> Ściereczka z aktywnej mikrofazy ,charakteryzujące się dużą odpornością i wytrzymałością, temp. prania   do 95 stopni C, bardzo skutecznie usuwają wszelkie najdrobniejsze zanieczyszczenia wykazują bardzo dobre właściwości absorpcyjne, używane do czyszczenia każdego rodzaju powierzchni. Elastyczna  85% poliester + 15% poliamid,  Gramatura 280g/m2 Wymiary 40 x 40 cm  Dostępna w kolorach żółtym, czerwonym, niebieskim.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2D7C4E" w14:textId="7DEA6489"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szt.</w:t>
            </w:r>
          </w:p>
        </w:tc>
        <w:tc>
          <w:tcPr>
            <w:tcW w:w="711" w:type="dxa"/>
            <w:tcBorders>
              <w:top w:val="single" w:sz="4" w:space="0" w:color="auto"/>
              <w:left w:val="single" w:sz="4" w:space="0" w:color="auto"/>
              <w:bottom w:val="single" w:sz="4" w:space="0" w:color="auto"/>
              <w:right w:val="single" w:sz="4" w:space="0" w:color="auto"/>
            </w:tcBorders>
            <w:shd w:val="clear" w:color="000000" w:fill="FCE4D6"/>
            <w:vAlign w:val="center"/>
          </w:tcPr>
          <w:p w14:paraId="2206998D" w14:textId="2DCAFBCB"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160</w:t>
            </w:r>
          </w:p>
        </w:tc>
      </w:tr>
      <w:tr w:rsidR="0090347C" w:rsidRPr="00396788" w14:paraId="717AF0BF" w14:textId="77777777" w:rsidTr="0090347C">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A4FD6"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7A556B07" w14:textId="6367880C" w:rsidR="0090347C" w:rsidRPr="00281CC1" w:rsidRDefault="0090347C" w:rsidP="0090347C">
            <w:pPr>
              <w:rPr>
                <w:rFonts w:asciiTheme="minorHAnsi" w:hAnsiTheme="minorHAnsi" w:cstheme="minorHAnsi"/>
                <w:sz w:val="18"/>
                <w:szCs w:val="18"/>
              </w:rPr>
            </w:pPr>
            <w:r>
              <w:rPr>
                <w:rFonts w:ascii="Calibri" w:hAnsi="Calibri" w:cs="Calibri"/>
                <w:sz w:val="18"/>
                <w:szCs w:val="18"/>
              </w:rPr>
              <w:t>Ściereczka domowa 3-elementowa wielokrotnego użytku 35x35cm.  Dostępna w kolorach żółtym, różowo-czerwonym, niebieskim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7E4C7" w14:textId="729A8FFB"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1op. = 3 szt.</w:t>
            </w:r>
          </w:p>
        </w:tc>
        <w:tc>
          <w:tcPr>
            <w:tcW w:w="711" w:type="dxa"/>
            <w:tcBorders>
              <w:top w:val="single" w:sz="4" w:space="0" w:color="auto"/>
              <w:left w:val="single" w:sz="4" w:space="0" w:color="auto"/>
              <w:bottom w:val="single" w:sz="4" w:space="0" w:color="auto"/>
              <w:right w:val="single" w:sz="4" w:space="0" w:color="auto"/>
            </w:tcBorders>
            <w:shd w:val="clear" w:color="000000" w:fill="FCE4D6"/>
            <w:vAlign w:val="center"/>
          </w:tcPr>
          <w:p w14:paraId="76107C3C" w14:textId="78E765C2"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20</w:t>
            </w:r>
          </w:p>
        </w:tc>
      </w:tr>
      <w:tr w:rsidR="0090347C" w:rsidRPr="00396788" w14:paraId="61373A4B"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C228C"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C164B3E" w14:textId="12CA6907" w:rsidR="0090347C" w:rsidRPr="00281CC1" w:rsidRDefault="0090347C" w:rsidP="0090347C">
            <w:pPr>
              <w:rPr>
                <w:rFonts w:asciiTheme="minorHAnsi" w:hAnsiTheme="minorHAnsi" w:cstheme="minorHAnsi"/>
                <w:sz w:val="18"/>
                <w:szCs w:val="18"/>
              </w:rPr>
            </w:pPr>
            <w:r>
              <w:rPr>
                <w:rFonts w:ascii="Calibri" w:hAnsi="Calibri" w:cs="Calibri"/>
                <w:sz w:val="18"/>
                <w:szCs w:val="18"/>
              </w:rPr>
              <w:t>Worek foliowy HDPE, folia transparentna, gładka, grubość nie mniejsza niż  6my; rozmiar: 14cmx4cmx26cm. Opakowanie = 1000szt</w:t>
            </w:r>
          </w:p>
        </w:tc>
        <w:tc>
          <w:tcPr>
            <w:tcW w:w="1276" w:type="dxa"/>
            <w:tcBorders>
              <w:top w:val="nil"/>
              <w:left w:val="single" w:sz="4" w:space="0" w:color="auto"/>
              <w:bottom w:val="single" w:sz="4" w:space="0" w:color="auto"/>
              <w:right w:val="single" w:sz="4" w:space="0" w:color="auto"/>
            </w:tcBorders>
            <w:shd w:val="clear" w:color="auto" w:fill="auto"/>
            <w:vAlign w:val="center"/>
          </w:tcPr>
          <w:p w14:paraId="7E51896C" w14:textId="4635E918"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op.=1000 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1911F6D6" w14:textId="55F060D1"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30</w:t>
            </w:r>
          </w:p>
        </w:tc>
      </w:tr>
      <w:tr w:rsidR="0090347C" w:rsidRPr="00396788" w14:paraId="737180AF"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D2F1C"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7E50828" w14:textId="7FAA91BF"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Wazelina kosmetyczna o działaniu natłuszczającym i ochronnym, żelowa- o dużej lepkości, bez zanieczyszczeń mechanicznych i widocznych skupień konsystencji, posiadająca w składzie Petrolatum, Paraffinum Liquidum, przezroczysta, stabilna i nie wykazująca śladów rozwarstwienia, opakowanie -  tuba 100g</w:t>
            </w:r>
          </w:p>
        </w:tc>
        <w:tc>
          <w:tcPr>
            <w:tcW w:w="1276" w:type="dxa"/>
            <w:tcBorders>
              <w:top w:val="nil"/>
              <w:left w:val="single" w:sz="4" w:space="0" w:color="auto"/>
              <w:bottom w:val="single" w:sz="4" w:space="0" w:color="auto"/>
              <w:right w:val="single" w:sz="4" w:space="0" w:color="auto"/>
            </w:tcBorders>
            <w:shd w:val="clear" w:color="auto" w:fill="auto"/>
            <w:vAlign w:val="center"/>
          </w:tcPr>
          <w:p w14:paraId="2876CF35" w14:textId="28321A29"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op.=100 g</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70F7F4A6" w14:textId="1B133A48"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12</w:t>
            </w:r>
          </w:p>
        </w:tc>
      </w:tr>
      <w:tr w:rsidR="0090347C" w:rsidRPr="00396788" w14:paraId="25360033"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C1568"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1E9E084E" w14:textId="7DE6A4D8"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Komplet do WC - szczotka i pojemnik, w kolorze białym, wykonane z wytrzymałego, nietłukącego tworzywa sztucznego. Szczotka wykonana  z polipropylenu, biała, okrągły kształt, włosie z PPN, średnica 80 mm</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B163CA" w14:textId="35710C4A"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szt. = kpl.</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434E12DA" w14:textId="296DFF4C"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35</w:t>
            </w:r>
          </w:p>
        </w:tc>
      </w:tr>
      <w:tr w:rsidR="0090347C" w:rsidRPr="00396788" w14:paraId="2393DE04"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8BCDE"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03F2318C" w14:textId="31B839B7"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Filtry papierowe, 2-warstwowe do odkurzacza Floormatic S12, który Zamawiający posiada na swoim stanie. Pojemność 6 l. Wymiary worka: długość -40 cm, szerokosć-25cm, Wymiar uchwytu do mocowania: 10cmx10cm.  opakowanie 5szt</w:t>
            </w:r>
          </w:p>
        </w:tc>
        <w:tc>
          <w:tcPr>
            <w:tcW w:w="1276" w:type="dxa"/>
            <w:tcBorders>
              <w:top w:val="nil"/>
              <w:left w:val="single" w:sz="4" w:space="0" w:color="auto"/>
              <w:bottom w:val="single" w:sz="4" w:space="0" w:color="auto"/>
              <w:right w:val="single" w:sz="4" w:space="0" w:color="auto"/>
            </w:tcBorders>
            <w:shd w:val="clear" w:color="auto" w:fill="auto"/>
            <w:vAlign w:val="center"/>
          </w:tcPr>
          <w:p w14:paraId="7D63715E" w14:textId="5DC061E8"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op.=5 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6B01151D" w14:textId="043C6B45"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5</w:t>
            </w:r>
          </w:p>
        </w:tc>
      </w:tr>
      <w:tr w:rsidR="0090347C" w:rsidRPr="00396788" w14:paraId="5CC3DADF"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B191E"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1FCF4547" w14:textId="04AA780B" w:rsidR="0090347C" w:rsidRPr="00281CC1" w:rsidRDefault="0090347C" w:rsidP="0090347C">
            <w:pPr>
              <w:rPr>
                <w:rFonts w:asciiTheme="minorHAnsi" w:hAnsiTheme="minorHAnsi" w:cstheme="minorHAnsi"/>
                <w:sz w:val="18"/>
                <w:szCs w:val="18"/>
              </w:rPr>
            </w:pPr>
            <w:r>
              <w:rPr>
                <w:rFonts w:ascii="Calibri" w:hAnsi="Calibri" w:cs="Calibri"/>
                <w:color w:val="000000"/>
                <w:sz w:val="18"/>
                <w:szCs w:val="18"/>
              </w:rPr>
              <w:t xml:space="preserve">Czyściwo włókninowe, bezpyłowe, o wym 20x 40cm, skład; wiskoza 70% poliester 30%, pakowane 400szt/pkt (+ - 5%) 1500g, ciężar właściwy50-60g/m2. </w:t>
            </w:r>
          </w:p>
        </w:tc>
        <w:tc>
          <w:tcPr>
            <w:tcW w:w="1276" w:type="dxa"/>
            <w:tcBorders>
              <w:top w:val="nil"/>
              <w:left w:val="single" w:sz="4" w:space="0" w:color="auto"/>
              <w:bottom w:val="single" w:sz="4" w:space="0" w:color="auto"/>
              <w:right w:val="single" w:sz="4" w:space="0" w:color="auto"/>
            </w:tcBorders>
            <w:shd w:val="clear" w:color="auto" w:fill="auto"/>
            <w:vAlign w:val="center"/>
          </w:tcPr>
          <w:p w14:paraId="6DA1832A" w14:textId="1201C8D7"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szt. = pkt =  400 szt./pkt (+ - 5%) 1500g</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6831E24F" w14:textId="2359B4ED"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140</w:t>
            </w:r>
          </w:p>
        </w:tc>
      </w:tr>
      <w:tr w:rsidR="0090347C" w:rsidRPr="00396788" w14:paraId="2960CF83"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2881B"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D6C652D" w14:textId="1E854EEA" w:rsidR="0090347C" w:rsidRPr="00281CC1" w:rsidRDefault="0090347C" w:rsidP="0090347C">
            <w:pPr>
              <w:rPr>
                <w:rFonts w:asciiTheme="minorHAnsi" w:hAnsiTheme="minorHAnsi" w:cstheme="minorHAnsi"/>
                <w:sz w:val="18"/>
                <w:szCs w:val="18"/>
              </w:rPr>
            </w:pPr>
            <w:r>
              <w:rPr>
                <w:rFonts w:ascii="Calibri" w:hAnsi="Calibri" w:cs="Calibri"/>
                <w:sz w:val="18"/>
                <w:szCs w:val="18"/>
              </w:rPr>
              <w:t>Spray do czyszczenia skóry, przeznaczony do wszystkich skór gładkich, szorstkich i do skór sztucznych. Łatwy i szybki w zastosowaniu dający doskonały efekt czyszczący oraz  odświeżający kolor. Środek przyjazny dla środowiska i nieszkodliwy w pomieszczeniach mieszkalnych poprzez działanie naturalnych surowców. Przyjazny dla skóry. Nie wymaga płukania. Składniki: poniżej 5 % tensydów niejonowych, poniżej 5 % tensydów anionowych, substancje zapachowe, limoneny, benzoizotialinony, metylizotialinony, olejki naturalne</w:t>
            </w:r>
          </w:p>
        </w:tc>
        <w:tc>
          <w:tcPr>
            <w:tcW w:w="1276" w:type="dxa"/>
            <w:tcBorders>
              <w:top w:val="nil"/>
              <w:left w:val="single" w:sz="4" w:space="0" w:color="auto"/>
              <w:bottom w:val="single" w:sz="4" w:space="0" w:color="auto"/>
              <w:right w:val="single" w:sz="4" w:space="0" w:color="auto"/>
            </w:tcBorders>
            <w:shd w:val="clear" w:color="auto" w:fill="auto"/>
            <w:vAlign w:val="center"/>
          </w:tcPr>
          <w:p w14:paraId="3272425F" w14:textId="505938D4"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  375ml</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6468F3E0" w14:textId="6E144630"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1</w:t>
            </w:r>
          </w:p>
        </w:tc>
      </w:tr>
      <w:tr w:rsidR="0090347C" w:rsidRPr="00396788" w14:paraId="4310FA2F"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DA18E"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40BB9DD3" w14:textId="276166BF" w:rsidR="0090347C" w:rsidRPr="00281CC1" w:rsidRDefault="0090347C" w:rsidP="0090347C">
            <w:pPr>
              <w:rPr>
                <w:rFonts w:asciiTheme="minorHAnsi" w:hAnsiTheme="minorHAnsi" w:cstheme="minorHAnsi"/>
                <w:sz w:val="18"/>
                <w:szCs w:val="18"/>
              </w:rPr>
            </w:pPr>
            <w:r>
              <w:rPr>
                <w:rFonts w:ascii="Calibri" w:hAnsi="Calibri" w:cs="Calibri"/>
                <w:sz w:val="18"/>
                <w:szCs w:val="18"/>
              </w:rPr>
              <w:t xml:space="preserve">Środek do maszynowego czyszczenia ekstrakcyjnego czyszczenia wszelkich wodoodpornych podłóg dywanowych, wykładzin tekstylnych i dywanów  posiadający bardzo dobre właściwości czyszczące i konserwujące wyróżniający się przyjemnym zapachem przewidziany do stosowania we wszystkich urządzeniach czyszczących. Skład: fosforany, etoksylowany alkohol tłuszczowy pH od 9,7do 10,7. </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A28E4D" w14:textId="561C62A7"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op.=5l</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0F3A1A55" w14:textId="0F7432AD"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1</w:t>
            </w:r>
          </w:p>
        </w:tc>
      </w:tr>
      <w:tr w:rsidR="0090347C" w:rsidRPr="00396788" w14:paraId="59736AF3"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D6811"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7FE1FB5" w14:textId="097A0C15" w:rsidR="0090347C" w:rsidRPr="00281CC1" w:rsidRDefault="0090347C" w:rsidP="0090347C">
            <w:pPr>
              <w:rPr>
                <w:rFonts w:asciiTheme="minorHAnsi" w:hAnsiTheme="minorHAnsi" w:cstheme="minorHAnsi"/>
                <w:sz w:val="18"/>
                <w:szCs w:val="18"/>
              </w:rPr>
            </w:pPr>
            <w:r>
              <w:rPr>
                <w:rFonts w:ascii="Calibri" w:hAnsi="Calibri" w:cs="Calibri"/>
                <w:sz w:val="18"/>
                <w:szCs w:val="18"/>
              </w:rPr>
              <w:t>Suche chusteczki do nasączania dezynfekcyjnymi preparatami, nisko pyłowe do dezynfekcji wszystkich zmywalnych powierzchni, pakowane w rolki, każda rolka pakowana oddzielnie w folię ochronną, w rolce 99 chusteczek, gramatura 60g/m2, wymiary min. 20 x 38cm, nawilżenie min 2m2 lub 3,5m2. Do każdej rolki dołączona naklejka informacyjna,  umożliwiająca opis produktu jak:  nazwa preparatu, stężenia, daty napełnienia, daty przydatności, imienia i nazwiska osoby przygotowującej. Opakowanie: rolka 99 sztuk chusteczek</w:t>
            </w:r>
          </w:p>
        </w:tc>
        <w:tc>
          <w:tcPr>
            <w:tcW w:w="1276" w:type="dxa"/>
            <w:tcBorders>
              <w:top w:val="nil"/>
              <w:left w:val="single" w:sz="4" w:space="0" w:color="auto"/>
              <w:bottom w:val="single" w:sz="4" w:space="0" w:color="auto"/>
              <w:right w:val="single" w:sz="4" w:space="0" w:color="auto"/>
            </w:tcBorders>
            <w:shd w:val="clear" w:color="auto" w:fill="auto"/>
            <w:vAlign w:val="center"/>
          </w:tcPr>
          <w:p w14:paraId="5B1319D3" w14:textId="46BFB3A6"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 = opakowanie 99  pojedynczych chusteczek</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06D2A0E7" w14:textId="6BAAD378"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80</w:t>
            </w:r>
          </w:p>
        </w:tc>
      </w:tr>
      <w:tr w:rsidR="0090347C" w:rsidRPr="00396788" w14:paraId="74204B6F"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5FEA3"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6CC69871" w14:textId="485F2E00" w:rsidR="0090347C" w:rsidRPr="00281CC1" w:rsidRDefault="0090347C" w:rsidP="0090347C">
            <w:pPr>
              <w:rPr>
                <w:rFonts w:asciiTheme="minorHAnsi" w:hAnsiTheme="minorHAnsi" w:cstheme="minorHAnsi"/>
                <w:sz w:val="18"/>
                <w:szCs w:val="18"/>
              </w:rPr>
            </w:pPr>
            <w:r>
              <w:rPr>
                <w:rFonts w:ascii="Calibri" w:hAnsi="Calibri" w:cs="Calibri"/>
                <w:sz w:val="18"/>
                <w:szCs w:val="18"/>
              </w:rPr>
              <w:t xml:space="preserve">WIADERKO, kompatybilne z pozycją 46 ( powyżej) </w:t>
            </w:r>
          </w:p>
        </w:tc>
        <w:tc>
          <w:tcPr>
            <w:tcW w:w="1276" w:type="dxa"/>
            <w:tcBorders>
              <w:top w:val="nil"/>
              <w:left w:val="single" w:sz="4" w:space="0" w:color="auto"/>
              <w:bottom w:val="single" w:sz="4" w:space="0" w:color="auto"/>
              <w:right w:val="single" w:sz="4" w:space="0" w:color="auto"/>
            </w:tcBorders>
            <w:shd w:val="clear" w:color="auto" w:fill="auto"/>
            <w:vAlign w:val="center"/>
          </w:tcPr>
          <w:p w14:paraId="19D3101A" w14:textId="2FFF71C8"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 = sztuka</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511D8265" w14:textId="2283FEA2"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12</w:t>
            </w:r>
          </w:p>
        </w:tc>
      </w:tr>
      <w:tr w:rsidR="0090347C" w:rsidRPr="00396788" w14:paraId="67AD3AB8"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98C04"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0E2D1DFE" w14:textId="400CC4CC" w:rsidR="0090347C" w:rsidRPr="00281CC1" w:rsidRDefault="0090347C" w:rsidP="0090347C">
            <w:pPr>
              <w:rPr>
                <w:rFonts w:asciiTheme="minorHAnsi" w:hAnsiTheme="minorHAnsi" w:cstheme="minorHAnsi"/>
                <w:sz w:val="18"/>
                <w:szCs w:val="18"/>
              </w:rPr>
            </w:pPr>
            <w:r>
              <w:rPr>
                <w:rFonts w:ascii="Calibri" w:hAnsi="Calibri" w:cs="Calibri"/>
                <w:sz w:val="18"/>
                <w:szCs w:val="18"/>
              </w:rPr>
              <w:t>Zmywak-  gąbka  o wymiarze 6,8x9,8x3,2 cm w komplecie 4 sztuki zwykłych zmywaków + 1 do teflonu ( z delikatniejszą powłoką ścierną)</w:t>
            </w:r>
          </w:p>
        </w:tc>
        <w:tc>
          <w:tcPr>
            <w:tcW w:w="1276" w:type="dxa"/>
            <w:tcBorders>
              <w:top w:val="nil"/>
              <w:left w:val="single" w:sz="4" w:space="0" w:color="auto"/>
              <w:bottom w:val="single" w:sz="4" w:space="0" w:color="auto"/>
              <w:right w:val="single" w:sz="4" w:space="0" w:color="auto"/>
            </w:tcBorders>
            <w:shd w:val="clear" w:color="auto" w:fill="auto"/>
            <w:vAlign w:val="center"/>
          </w:tcPr>
          <w:p w14:paraId="73E45703" w14:textId="67CE9437"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 5szt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19EB01B5" w14:textId="077B5243"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150</w:t>
            </w:r>
          </w:p>
        </w:tc>
      </w:tr>
      <w:tr w:rsidR="0090347C" w:rsidRPr="00396788" w14:paraId="1A54FC68"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C64EB"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EA861C3" w14:textId="7BD7F0C0" w:rsidR="0090347C" w:rsidRPr="00281CC1" w:rsidRDefault="0090347C" w:rsidP="0090347C">
            <w:pPr>
              <w:rPr>
                <w:rFonts w:asciiTheme="minorHAnsi" w:hAnsiTheme="minorHAnsi" w:cstheme="minorHAnsi"/>
                <w:sz w:val="18"/>
                <w:szCs w:val="18"/>
              </w:rPr>
            </w:pPr>
            <w:r>
              <w:rPr>
                <w:rFonts w:ascii="Calibri" w:hAnsi="Calibri" w:cs="Calibri"/>
                <w:sz w:val="18"/>
                <w:szCs w:val="18"/>
              </w:rPr>
              <w:t>Pojemnik jednorazowy o pojemności 500 ml, plastikowy okrągły bez przykrywki; zastosowanie: do gastronomi; kolor: transparentny; materiał: PP, pojemnik posiada atest do kontaktu z żywnością; pakowany w opakowania po  50 sztuk</w:t>
            </w:r>
          </w:p>
        </w:tc>
        <w:tc>
          <w:tcPr>
            <w:tcW w:w="1276" w:type="dxa"/>
            <w:tcBorders>
              <w:top w:val="nil"/>
              <w:left w:val="single" w:sz="4" w:space="0" w:color="auto"/>
              <w:bottom w:val="single" w:sz="4" w:space="0" w:color="auto"/>
              <w:right w:val="single" w:sz="4" w:space="0" w:color="auto"/>
            </w:tcBorders>
            <w:shd w:val="clear" w:color="auto" w:fill="auto"/>
            <w:vAlign w:val="center"/>
          </w:tcPr>
          <w:p w14:paraId="7CBB603C" w14:textId="0633FC41" w:rsidR="0090347C" w:rsidRPr="002F734B" w:rsidRDefault="0090347C" w:rsidP="0090347C">
            <w:pPr>
              <w:rPr>
                <w:rFonts w:asciiTheme="minorHAnsi" w:hAnsiTheme="minorHAnsi" w:cstheme="minorHAnsi"/>
                <w:color w:val="000000"/>
                <w:sz w:val="18"/>
                <w:szCs w:val="18"/>
              </w:rPr>
            </w:pPr>
            <w:r>
              <w:rPr>
                <w:rFonts w:ascii="Calibri" w:hAnsi="Calibri" w:cs="Calibri"/>
                <w:color w:val="000000"/>
                <w:sz w:val="18"/>
                <w:szCs w:val="18"/>
              </w:rPr>
              <w:t>op. = 50  szt.</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3B67DB4D" w14:textId="6CF6C1CB"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80</w:t>
            </w:r>
          </w:p>
        </w:tc>
      </w:tr>
      <w:tr w:rsidR="0090347C" w:rsidRPr="00396788" w14:paraId="2BEE1B82"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AA12A"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4125B2E2" w14:textId="4344CED9" w:rsidR="0090347C" w:rsidRPr="00281CC1" w:rsidRDefault="0090347C" w:rsidP="0090347C">
            <w:pPr>
              <w:rPr>
                <w:rFonts w:asciiTheme="minorHAnsi" w:hAnsiTheme="minorHAnsi" w:cstheme="minorHAnsi"/>
                <w:sz w:val="18"/>
                <w:szCs w:val="18"/>
              </w:rPr>
            </w:pPr>
            <w:r>
              <w:rPr>
                <w:rFonts w:ascii="Calibri" w:hAnsi="Calibri" w:cs="Calibri"/>
                <w:sz w:val="18"/>
                <w:szCs w:val="18"/>
              </w:rPr>
              <w:t>Sól do zmywarek w granulkach.  Zmiękcza wodę oraz zabezpiecza przed tworzeniem się osadów z wapnia. Op. =2 kg</w:t>
            </w:r>
          </w:p>
        </w:tc>
        <w:tc>
          <w:tcPr>
            <w:tcW w:w="1276" w:type="dxa"/>
            <w:tcBorders>
              <w:top w:val="nil"/>
              <w:left w:val="single" w:sz="4" w:space="0" w:color="auto"/>
              <w:bottom w:val="single" w:sz="4" w:space="0" w:color="auto"/>
              <w:right w:val="single" w:sz="4" w:space="0" w:color="auto"/>
            </w:tcBorders>
            <w:shd w:val="clear" w:color="auto" w:fill="auto"/>
            <w:vAlign w:val="center"/>
          </w:tcPr>
          <w:p w14:paraId="5E4C4DC9" w14:textId="0BA923B8" w:rsidR="0090347C" w:rsidRPr="002F734B" w:rsidRDefault="0090347C" w:rsidP="0090347C">
            <w:pPr>
              <w:rPr>
                <w:rFonts w:asciiTheme="minorHAnsi" w:hAnsiTheme="minorHAnsi" w:cstheme="minorHAnsi"/>
                <w:color w:val="000000"/>
                <w:sz w:val="18"/>
                <w:szCs w:val="18"/>
              </w:rPr>
            </w:pPr>
            <w:r>
              <w:rPr>
                <w:rFonts w:ascii="Calibri" w:hAnsi="Calibri" w:cs="Calibri"/>
                <w:color w:val="000000"/>
                <w:sz w:val="18"/>
                <w:szCs w:val="18"/>
              </w:rPr>
              <w:t>op. = 2 kg</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3050EF03" w14:textId="215C2EC2"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80</w:t>
            </w:r>
          </w:p>
        </w:tc>
      </w:tr>
      <w:tr w:rsidR="0090347C" w:rsidRPr="00396788" w14:paraId="7476AB0B"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2AB34"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0D0EADDB" w14:textId="069771D0" w:rsidR="0090347C" w:rsidRPr="005F5BED" w:rsidRDefault="0090347C" w:rsidP="0090347C">
            <w:pPr>
              <w:rPr>
                <w:rFonts w:asciiTheme="minorHAnsi" w:hAnsiTheme="minorHAnsi" w:cstheme="minorHAnsi"/>
                <w:sz w:val="18"/>
                <w:szCs w:val="18"/>
              </w:rPr>
            </w:pPr>
            <w:r>
              <w:rPr>
                <w:rFonts w:ascii="Calibri" w:hAnsi="Calibri" w:cs="Calibri"/>
                <w:sz w:val="18"/>
                <w:szCs w:val="18"/>
              </w:rPr>
              <w:t>Zagęszczony płyn czyszcząco-dezynfekujący o przedłużonej mocy, usuwa bakterie, wirusy, grzyby, spory zapobiegający osadzaniu się kamienia, posiadający świeży zapach. Składniki: &lt;5% związki wybielające na bazie chloru, niejonowe środki powierzchniowo czynne, mydło, kompozycja zapachowa, zawierający substancję czynną: podchloryn sodu: 4,5 g / 100 g (aktywny chlor 4,28%); op. = 750 ml</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30545F" w14:textId="1837B3A7" w:rsidR="0090347C" w:rsidRPr="002F734B" w:rsidRDefault="0090347C" w:rsidP="0090347C">
            <w:pPr>
              <w:rPr>
                <w:rFonts w:asciiTheme="minorHAnsi" w:hAnsiTheme="minorHAnsi" w:cstheme="minorHAnsi"/>
                <w:sz w:val="18"/>
                <w:szCs w:val="18"/>
              </w:rPr>
            </w:pPr>
            <w:r>
              <w:rPr>
                <w:rFonts w:ascii="Calibri" w:hAnsi="Calibri" w:cs="Calibri"/>
                <w:color w:val="000000"/>
                <w:sz w:val="18"/>
                <w:szCs w:val="18"/>
              </w:rPr>
              <w:t>op. =750 ml;</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6421819F" w14:textId="41140D3B"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30</w:t>
            </w:r>
          </w:p>
        </w:tc>
      </w:tr>
      <w:tr w:rsidR="0090347C" w:rsidRPr="00396788" w14:paraId="1B637C33" w14:textId="77777777" w:rsidTr="00361148">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9F06B" w14:textId="77777777" w:rsidR="0090347C" w:rsidRPr="002F734B" w:rsidRDefault="0090347C" w:rsidP="0090347C">
            <w:pPr>
              <w:numPr>
                <w:ilvl w:val="0"/>
                <w:numId w:val="41"/>
              </w:numPr>
              <w:contextualSpacing/>
              <w:jc w:val="center"/>
              <w:rPr>
                <w:rFonts w:asciiTheme="minorHAnsi" w:hAnsiTheme="minorHAnsi" w:cstheme="minorHAns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683913D5" w14:textId="49B1B32E" w:rsidR="0090347C" w:rsidRPr="00281CC1" w:rsidRDefault="0090347C" w:rsidP="0090347C">
            <w:pPr>
              <w:rPr>
                <w:rFonts w:asciiTheme="minorHAnsi" w:hAnsiTheme="minorHAnsi" w:cstheme="minorHAnsi"/>
                <w:sz w:val="18"/>
                <w:szCs w:val="18"/>
              </w:rPr>
            </w:pPr>
            <w:r>
              <w:rPr>
                <w:rFonts w:ascii="Calibri" w:hAnsi="Calibri" w:cs="Calibri"/>
                <w:sz w:val="18"/>
                <w:szCs w:val="18"/>
              </w:rPr>
              <w:t xml:space="preserve">Proszek do szorowania z wybielaczem. Zastosowanie : czyszczenie kuchenek, wanien, zlewozmywaków, umywalek, blatów kuchennych, powierzchni emaliowanych, ceramiki, powierzchni chromowanej. Właściwości : przywraca połysk, pozostawia świeży zapach, nie rysuje. </w:t>
            </w:r>
          </w:p>
        </w:tc>
        <w:tc>
          <w:tcPr>
            <w:tcW w:w="1276" w:type="dxa"/>
            <w:tcBorders>
              <w:top w:val="nil"/>
              <w:left w:val="single" w:sz="4" w:space="0" w:color="auto"/>
              <w:bottom w:val="single" w:sz="4" w:space="0" w:color="auto"/>
              <w:right w:val="single" w:sz="4" w:space="0" w:color="auto"/>
            </w:tcBorders>
            <w:shd w:val="clear" w:color="auto" w:fill="auto"/>
            <w:vAlign w:val="center"/>
          </w:tcPr>
          <w:p w14:paraId="70BABFD9" w14:textId="4167F890" w:rsidR="0090347C" w:rsidRPr="002F734B" w:rsidRDefault="0090347C" w:rsidP="0090347C">
            <w:pPr>
              <w:rPr>
                <w:rFonts w:asciiTheme="minorHAnsi" w:hAnsiTheme="minorHAnsi" w:cstheme="minorHAnsi"/>
                <w:sz w:val="18"/>
                <w:szCs w:val="18"/>
              </w:rPr>
            </w:pPr>
            <w:r>
              <w:rPr>
                <w:rFonts w:ascii="Calibri" w:hAnsi="Calibri" w:cs="Calibri"/>
                <w:sz w:val="18"/>
                <w:szCs w:val="18"/>
              </w:rPr>
              <w:t>op.=500 g</w:t>
            </w:r>
          </w:p>
        </w:tc>
        <w:tc>
          <w:tcPr>
            <w:tcW w:w="711" w:type="dxa"/>
            <w:tcBorders>
              <w:top w:val="nil"/>
              <w:left w:val="single" w:sz="4" w:space="0" w:color="auto"/>
              <w:bottom w:val="single" w:sz="4" w:space="0" w:color="auto"/>
              <w:right w:val="single" w:sz="4" w:space="0" w:color="auto"/>
            </w:tcBorders>
            <w:shd w:val="clear" w:color="000000" w:fill="FCE4D6"/>
            <w:vAlign w:val="center"/>
          </w:tcPr>
          <w:p w14:paraId="475ED022" w14:textId="43AFAFF0" w:rsidR="0090347C" w:rsidRPr="004060A6" w:rsidRDefault="0090347C" w:rsidP="0090347C">
            <w:pPr>
              <w:jc w:val="center"/>
              <w:rPr>
                <w:rFonts w:asciiTheme="minorHAnsi" w:hAnsiTheme="minorHAnsi" w:cstheme="minorHAnsi"/>
                <w:b/>
                <w:color w:val="FF0000"/>
                <w:sz w:val="20"/>
                <w:szCs w:val="20"/>
              </w:rPr>
            </w:pPr>
            <w:r w:rsidRPr="004060A6">
              <w:rPr>
                <w:rFonts w:ascii="Calibri" w:hAnsi="Calibri" w:cs="Calibri"/>
                <w:b/>
                <w:sz w:val="18"/>
                <w:szCs w:val="18"/>
              </w:rPr>
              <w:t>5</w:t>
            </w:r>
          </w:p>
        </w:tc>
      </w:tr>
    </w:tbl>
    <w:p w14:paraId="109BC1AF" w14:textId="77777777" w:rsidR="000C3F5C" w:rsidRDefault="000C3F5C" w:rsidP="00DD24B6">
      <w:pPr>
        <w:tabs>
          <w:tab w:val="center" w:pos="900"/>
          <w:tab w:val="center" w:pos="4536"/>
          <w:tab w:val="center" w:pos="5400"/>
        </w:tabs>
        <w:rPr>
          <w:rFonts w:ascii="Arial" w:hAnsi="Arial" w:cs="Arial"/>
          <w:i/>
          <w:iCs/>
        </w:rPr>
      </w:pPr>
    </w:p>
    <w:p w14:paraId="0E70B2EC" w14:textId="6B0FC44A" w:rsidR="00C21553" w:rsidRPr="00541D7F" w:rsidRDefault="00C21553" w:rsidP="00C21553">
      <w:pPr>
        <w:tabs>
          <w:tab w:val="center" w:pos="709"/>
          <w:tab w:val="center" w:pos="4536"/>
          <w:tab w:val="center" w:pos="5400"/>
        </w:tabs>
        <w:jc w:val="both"/>
        <w:rPr>
          <w:rFonts w:asciiTheme="minorHAnsi" w:hAnsiTheme="minorHAnsi" w:cs="Arial"/>
          <w:iCs/>
          <w:sz w:val="20"/>
          <w:szCs w:val="20"/>
        </w:rPr>
      </w:pPr>
      <w:r w:rsidRPr="00541D7F">
        <w:rPr>
          <w:rFonts w:asciiTheme="minorHAnsi" w:hAnsiTheme="minorHAnsi" w:cs="Arial"/>
          <w:iCs/>
          <w:sz w:val="20"/>
          <w:szCs w:val="20"/>
        </w:rPr>
        <w:tab/>
      </w:r>
      <w:r w:rsidRPr="00541D7F">
        <w:rPr>
          <w:rFonts w:asciiTheme="minorHAnsi" w:hAnsiTheme="minorHAnsi" w:cs="Arial"/>
          <w:iCs/>
          <w:sz w:val="20"/>
          <w:szCs w:val="20"/>
        </w:rPr>
        <w:tab/>
      </w:r>
      <w:r w:rsidRPr="00541D7F">
        <w:rPr>
          <w:rFonts w:asciiTheme="minorHAnsi" w:hAnsiTheme="minorHAnsi" w:cs="Arial"/>
          <w:iCs/>
          <w:sz w:val="20"/>
          <w:szCs w:val="20"/>
        </w:rPr>
        <w:tab/>
      </w:r>
      <w:r w:rsidRPr="00541D7F">
        <w:rPr>
          <w:rFonts w:asciiTheme="minorHAnsi" w:hAnsiTheme="minorHAnsi" w:cs="Arial"/>
          <w:iCs/>
          <w:sz w:val="20"/>
          <w:szCs w:val="20"/>
        </w:rPr>
        <w:tab/>
      </w:r>
      <w:r w:rsidRPr="00541D7F">
        <w:rPr>
          <w:rFonts w:asciiTheme="minorHAnsi" w:hAnsiTheme="minorHAnsi" w:cs="Arial"/>
          <w:iCs/>
          <w:sz w:val="20"/>
          <w:szCs w:val="20"/>
        </w:rPr>
        <w:tab/>
      </w:r>
      <w:r w:rsidRPr="00541D7F">
        <w:rPr>
          <w:rFonts w:asciiTheme="minorHAnsi" w:hAnsiTheme="minorHAnsi" w:cs="Arial"/>
          <w:iCs/>
          <w:sz w:val="20"/>
          <w:szCs w:val="20"/>
        </w:rPr>
        <w:tab/>
      </w:r>
    </w:p>
    <w:p w14:paraId="2E094C23" w14:textId="7B9EF695" w:rsidR="0077214D" w:rsidRDefault="00C21553" w:rsidP="00C21553">
      <w:pPr>
        <w:tabs>
          <w:tab w:val="center" w:pos="709"/>
          <w:tab w:val="center" w:pos="4536"/>
          <w:tab w:val="center" w:pos="5400"/>
        </w:tabs>
        <w:jc w:val="both"/>
        <w:rPr>
          <w:rFonts w:ascii="Arial" w:hAnsi="Arial" w:cs="Arial"/>
          <w:i/>
          <w:iCs/>
        </w:rPr>
      </w:pPr>
      <w:r w:rsidRPr="00541D7F">
        <w:rPr>
          <w:rFonts w:asciiTheme="minorHAnsi" w:hAnsiTheme="minorHAnsi" w:cs="Arial"/>
          <w:iCs/>
          <w:sz w:val="20"/>
          <w:szCs w:val="20"/>
        </w:rPr>
        <w:tab/>
      </w:r>
      <w:r w:rsidRPr="00541D7F">
        <w:rPr>
          <w:rFonts w:asciiTheme="minorHAnsi" w:hAnsiTheme="minorHAnsi" w:cs="Arial"/>
          <w:iCs/>
          <w:sz w:val="20"/>
          <w:szCs w:val="20"/>
        </w:rPr>
        <w:tab/>
      </w:r>
      <w:r w:rsidRPr="00C21553">
        <w:rPr>
          <w:rFonts w:ascii="Arial" w:hAnsi="Arial" w:cs="Arial"/>
          <w:i/>
          <w:iCs/>
        </w:rPr>
        <w:tab/>
      </w:r>
      <w:r w:rsidRPr="00C21553">
        <w:rPr>
          <w:rFonts w:ascii="Arial" w:hAnsi="Arial" w:cs="Arial"/>
          <w:i/>
          <w:iCs/>
        </w:rPr>
        <w:tab/>
      </w:r>
      <w:r w:rsidRPr="00C21553">
        <w:rPr>
          <w:rFonts w:ascii="Arial" w:hAnsi="Arial" w:cs="Arial"/>
          <w:i/>
          <w:iCs/>
        </w:rPr>
        <w:tab/>
      </w:r>
      <w:r w:rsidRPr="00C21553">
        <w:rPr>
          <w:rFonts w:ascii="Arial" w:hAnsi="Arial" w:cs="Arial"/>
          <w:i/>
          <w:iCs/>
        </w:rPr>
        <w:tab/>
      </w:r>
      <w:r w:rsidRPr="00C21553">
        <w:rPr>
          <w:rFonts w:ascii="Arial" w:hAnsi="Arial" w:cs="Arial"/>
          <w:i/>
          <w:iCs/>
        </w:rPr>
        <w:tab/>
      </w:r>
      <w:r w:rsidRPr="00C21553">
        <w:rPr>
          <w:rFonts w:ascii="Arial" w:hAnsi="Arial" w:cs="Arial"/>
          <w:i/>
          <w:iCs/>
        </w:rPr>
        <w:tab/>
      </w:r>
    </w:p>
    <w:p w14:paraId="2AB1D6E8" w14:textId="747C12BE" w:rsidR="0077214D" w:rsidRDefault="0077214D" w:rsidP="00DD24B6">
      <w:pPr>
        <w:tabs>
          <w:tab w:val="center" w:pos="900"/>
          <w:tab w:val="center" w:pos="4536"/>
          <w:tab w:val="center" w:pos="5400"/>
        </w:tabs>
        <w:rPr>
          <w:rFonts w:ascii="Arial" w:hAnsi="Arial" w:cs="Arial"/>
          <w:i/>
          <w:iCs/>
        </w:rPr>
      </w:pPr>
    </w:p>
    <w:p w14:paraId="56E7E614" w14:textId="19726C34" w:rsidR="005F5BED" w:rsidRDefault="005F5BED" w:rsidP="00DD24B6">
      <w:pPr>
        <w:tabs>
          <w:tab w:val="center" w:pos="900"/>
          <w:tab w:val="center" w:pos="4536"/>
          <w:tab w:val="center" w:pos="5400"/>
        </w:tabs>
        <w:rPr>
          <w:rFonts w:ascii="Arial" w:hAnsi="Arial" w:cs="Arial"/>
          <w:i/>
          <w:iCs/>
        </w:rPr>
      </w:pPr>
    </w:p>
    <w:p w14:paraId="55ADBFAF" w14:textId="059F90A4" w:rsidR="005F5BED" w:rsidRDefault="005F5BED" w:rsidP="00DD24B6">
      <w:pPr>
        <w:tabs>
          <w:tab w:val="center" w:pos="900"/>
          <w:tab w:val="center" w:pos="4536"/>
          <w:tab w:val="center" w:pos="5400"/>
        </w:tabs>
        <w:rPr>
          <w:rFonts w:ascii="Arial" w:hAnsi="Arial" w:cs="Arial"/>
          <w:i/>
          <w:iCs/>
        </w:rPr>
      </w:pPr>
    </w:p>
    <w:p w14:paraId="557CA4EA" w14:textId="29CF8DD6" w:rsidR="005F5BED" w:rsidRDefault="005F5BED" w:rsidP="00DD24B6">
      <w:pPr>
        <w:tabs>
          <w:tab w:val="center" w:pos="900"/>
          <w:tab w:val="center" w:pos="4536"/>
          <w:tab w:val="center" w:pos="5400"/>
        </w:tabs>
        <w:rPr>
          <w:rFonts w:ascii="Arial" w:hAnsi="Arial" w:cs="Arial"/>
          <w:i/>
          <w:iCs/>
        </w:rPr>
      </w:pPr>
    </w:p>
    <w:p w14:paraId="1A8102A4" w14:textId="77777777" w:rsidR="005F5BED" w:rsidRDefault="005F5BED" w:rsidP="00DD24B6">
      <w:pPr>
        <w:tabs>
          <w:tab w:val="center" w:pos="900"/>
          <w:tab w:val="center" w:pos="4536"/>
          <w:tab w:val="center" w:pos="5400"/>
        </w:tabs>
        <w:rPr>
          <w:rFonts w:ascii="Arial" w:hAnsi="Arial" w:cs="Arial"/>
          <w:i/>
          <w:iCs/>
        </w:rPr>
      </w:pPr>
    </w:p>
    <w:p w14:paraId="17C05613" w14:textId="77777777" w:rsidR="00D02505" w:rsidRDefault="00D02505" w:rsidP="00E553DC">
      <w:pPr>
        <w:tabs>
          <w:tab w:val="left" w:pos="1114"/>
        </w:tabs>
        <w:rPr>
          <w:rFonts w:ascii="Calibri" w:hAnsi="Calibri" w:cs="Arial"/>
          <w:b/>
          <w:bCs/>
          <w:u w:val="single"/>
        </w:rPr>
      </w:pPr>
    </w:p>
    <w:p w14:paraId="48B2C49C" w14:textId="77777777" w:rsidR="00D02505" w:rsidRDefault="00D02505" w:rsidP="00E553DC">
      <w:pPr>
        <w:tabs>
          <w:tab w:val="left" w:pos="1114"/>
        </w:tabs>
        <w:rPr>
          <w:rFonts w:ascii="Calibri" w:hAnsi="Calibri" w:cs="Arial"/>
          <w:b/>
          <w:bCs/>
          <w:u w:val="single"/>
        </w:rPr>
      </w:pPr>
    </w:p>
    <w:p w14:paraId="0D2D753D" w14:textId="77777777" w:rsidR="00D02505" w:rsidRDefault="00D02505" w:rsidP="00E553DC">
      <w:pPr>
        <w:tabs>
          <w:tab w:val="left" w:pos="1114"/>
        </w:tabs>
        <w:rPr>
          <w:rFonts w:ascii="Calibri" w:hAnsi="Calibri" w:cs="Arial"/>
          <w:b/>
          <w:bCs/>
          <w:u w:val="single"/>
        </w:rPr>
      </w:pPr>
    </w:p>
    <w:p w14:paraId="24CB0A76" w14:textId="10666A94" w:rsidR="00E553DC" w:rsidRPr="00EE71BC" w:rsidRDefault="00E553DC" w:rsidP="00E553DC">
      <w:pPr>
        <w:tabs>
          <w:tab w:val="left" w:pos="1114"/>
        </w:tabs>
        <w:rPr>
          <w:rFonts w:ascii="Calibri" w:hAnsi="Calibri" w:cs="Arial"/>
          <w:b/>
          <w:bCs/>
          <w:u w:val="single"/>
        </w:rPr>
      </w:pPr>
      <w:r w:rsidRPr="00EE71BC">
        <w:rPr>
          <w:rFonts w:ascii="Calibri" w:hAnsi="Calibri" w:cs="Arial"/>
          <w:b/>
          <w:bCs/>
          <w:u w:val="single"/>
        </w:rPr>
        <w:lastRenderedPageBreak/>
        <w:t xml:space="preserve">Część 2: sukcesywna dostawa </w:t>
      </w:r>
      <w:r w:rsidR="00D02505" w:rsidRPr="00D02505">
        <w:rPr>
          <w:rFonts w:ascii="Calibri" w:hAnsi="Calibri" w:cs="Arial"/>
          <w:b/>
          <w:bCs/>
          <w:u w:val="single"/>
        </w:rPr>
        <w:t xml:space="preserve"> koncentrat</w:t>
      </w:r>
      <w:r w:rsidR="00D02505">
        <w:rPr>
          <w:rFonts w:ascii="Calibri" w:hAnsi="Calibri" w:cs="Arial"/>
          <w:b/>
          <w:bCs/>
          <w:u w:val="single"/>
        </w:rPr>
        <w:t>ów i superkoncentratów</w:t>
      </w:r>
      <w:r w:rsidR="00D02505" w:rsidRPr="00D02505">
        <w:rPr>
          <w:rFonts w:ascii="Calibri" w:hAnsi="Calibri" w:cs="Arial"/>
          <w:b/>
          <w:bCs/>
          <w:u w:val="single"/>
        </w:rPr>
        <w:t xml:space="preserve"> do mycia podłóg</w:t>
      </w:r>
      <w:r w:rsidRPr="00EE71BC">
        <w:rPr>
          <w:rFonts w:ascii="Calibri" w:hAnsi="Calibri" w:cs="Arial"/>
          <w:b/>
          <w:bCs/>
          <w:u w:val="single"/>
        </w:rPr>
        <w:t>:</w:t>
      </w:r>
    </w:p>
    <w:p w14:paraId="42620C00" w14:textId="77777777" w:rsidR="000C3F5C" w:rsidRDefault="000C3F5C" w:rsidP="00DD24B6">
      <w:pPr>
        <w:tabs>
          <w:tab w:val="center" w:pos="900"/>
          <w:tab w:val="center" w:pos="4536"/>
          <w:tab w:val="center" w:pos="5400"/>
        </w:tabs>
        <w:rPr>
          <w:rFonts w:ascii="Arial" w:hAnsi="Arial" w:cs="Arial"/>
          <w:i/>
          <w:iCs/>
        </w:rPr>
      </w:pPr>
    </w:p>
    <w:tbl>
      <w:tblPr>
        <w:tblW w:w="11056" w:type="dxa"/>
        <w:tblInd w:w="-714" w:type="dxa"/>
        <w:tblLayout w:type="fixed"/>
        <w:tblCellMar>
          <w:left w:w="70" w:type="dxa"/>
          <w:right w:w="70" w:type="dxa"/>
        </w:tblCellMar>
        <w:tblLook w:val="04A0" w:firstRow="1" w:lastRow="0" w:firstColumn="1" w:lastColumn="0" w:noHBand="0" w:noVBand="1"/>
      </w:tblPr>
      <w:tblGrid>
        <w:gridCol w:w="425"/>
        <w:gridCol w:w="8647"/>
        <w:gridCol w:w="1276"/>
        <w:gridCol w:w="708"/>
      </w:tblGrid>
      <w:tr w:rsidR="00E553DC" w:rsidRPr="00396788" w14:paraId="45E0786B" w14:textId="77777777" w:rsidTr="0035384D">
        <w:trPr>
          <w:trHeight w:val="414"/>
        </w:trPr>
        <w:tc>
          <w:tcPr>
            <w:tcW w:w="11056" w:type="dxa"/>
            <w:gridSpan w:val="4"/>
            <w:tcBorders>
              <w:top w:val="single" w:sz="4" w:space="0" w:color="auto"/>
              <w:left w:val="single" w:sz="4" w:space="0" w:color="auto"/>
              <w:bottom w:val="single" w:sz="4" w:space="0" w:color="auto"/>
              <w:right w:val="single" w:sz="4" w:space="0" w:color="auto"/>
            </w:tcBorders>
            <w:shd w:val="clear" w:color="auto" w:fill="FFF2CC"/>
            <w:noWrap/>
            <w:vAlign w:val="center"/>
          </w:tcPr>
          <w:p w14:paraId="2359C4D2" w14:textId="7E72330B" w:rsidR="00E553DC" w:rsidRPr="00396788" w:rsidRDefault="00E553DC" w:rsidP="00930836">
            <w:pPr>
              <w:rPr>
                <w:rFonts w:ascii="Calibri" w:hAnsi="Calibri" w:cs="Arial"/>
                <w:b/>
                <w:bCs/>
                <w:sz w:val="18"/>
                <w:szCs w:val="18"/>
              </w:rPr>
            </w:pPr>
            <w:r>
              <w:rPr>
                <w:rFonts w:ascii="Calibri" w:hAnsi="Calibri" w:cs="Arial"/>
                <w:b/>
                <w:bCs/>
                <w:sz w:val="18"/>
                <w:szCs w:val="18"/>
              </w:rPr>
              <w:t>Cześć 2</w:t>
            </w:r>
            <w:r w:rsidR="00930836">
              <w:rPr>
                <w:rFonts w:ascii="Calibri" w:hAnsi="Calibri" w:cs="Arial"/>
                <w:b/>
                <w:bCs/>
                <w:sz w:val="18"/>
                <w:szCs w:val="18"/>
              </w:rPr>
              <w:t xml:space="preserve"> - </w:t>
            </w:r>
            <w:r w:rsidRPr="00396788">
              <w:rPr>
                <w:rFonts w:ascii="Calibri" w:hAnsi="Calibri" w:cs="Arial"/>
                <w:b/>
                <w:bCs/>
                <w:sz w:val="18"/>
                <w:szCs w:val="18"/>
              </w:rPr>
              <w:t xml:space="preserve"> </w:t>
            </w:r>
            <w:r w:rsidR="00D02505" w:rsidRPr="00D02505">
              <w:rPr>
                <w:rFonts w:ascii="Calibri" w:hAnsi="Calibri" w:cs="Arial"/>
                <w:b/>
                <w:bCs/>
                <w:sz w:val="18"/>
                <w:szCs w:val="18"/>
              </w:rPr>
              <w:t>sukcesywna dostawa  koncentratów i superkoncentratów do mycia podłóg</w:t>
            </w:r>
            <w:r w:rsidRPr="00E553DC">
              <w:rPr>
                <w:rFonts w:ascii="Calibri" w:hAnsi="Calibri" w:cs="Arial"/>
                <w:b/>
                <w:bCs/>
                <w:sz w:val="18"/>
                <w:szCs w:val="18"/>
              </w:rPr>
              <w:t>;</w:t>
            </w:r>
            <w:r w:rsidR="00D02505">
              <w:t xml:space="preserve"> </w:t>
            </w:r>
            <w:r w:rsidR="00D02505" w:rsidRPr="00396788">
              <w:rPr>
                <w:rFonts w:ascii="Calibri" w:hAnsi="Calibri" w:cs="Arial"/>
                <w:b/>
                <w:bCs/>
                <w:sz w:val="18"/>
                <w:szCs w:val="18"/>
              </w:rPr>
              <w:t>Kod CPV</w:t>
            </w:r>
            <w:r w:rsidR="00D02505" w:rsidRPr="00D02505">
              <w:rPr>
                <w:rFonts w:ascii="Calibri" w:hAnsi="Calibri" w:cs="Arial"/>
                <w:b/>
                <w:bCs/>
                <w:sz w:val="18"/>
                <w:szCs w:val="18"/>
              </w:rPr>
              <w:t xml:space="preserve"> 39800000-0 -</w:t>
            </w:r>
            <w:r w:rsidR="005928E3">
              <w:rPr>
                <w:rFonts w:ascii="Calibri" w:hAnsi="Calibri" w:cs="Arial"/>
                <w:b/>
                <w:bCs/>
                <w:sz w:val="18"/>
                <w:szCs w:val="18"/>
              </w:rPr>
              <w:t xml:space="preserve"> środki czyszczące i polerujące.</w:t>
            </w:r>
          </w:p>
        </w:tc>
      </w:tr>
      <w:tr w:rsidR="00E553DC" w:rsidRPr="00396788" w14:paraId="3B0C89AD" w14:textId="77777777" w:rsidTr="0035384D">
        <w:trPr>
          <w:trHeight w:val="754"/>
        </w:trPr>
        <w:tc>
          <w:tcPr>
            <w:tcW w:w="425"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F786953"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l.p</w:t>
            </w:r>
          </w:p>
        </w:tc>
        <w:tc>
          <w:tcPr>
            <w:tcW w:w="8647" w:type="dxa"/>
            <w:tcBorders>
              <w:top w:val="single" w:sz="4" w:space="0" w:color="auto"/>
              <w:left w:val="single" w:sz="4" w:space="0" w:color="auto"/>
              <w:bottom w:val="single" w:sz="4" w:space="0" w:color="auto"/>
              <w:right w:val="single" w:sz="4" w:space="0" w:color="auto"/>
            </w:tcBorders>
            <w:shd w:val="clear" w:color="auto" w:fill="EDEDED"/>
            <w:vAlign w:val="center"/>
          </w:tcPr>
          <w:p w14:paraId="596D87CB" w14:textId="77777777" w:rsidR="00E553DC" w:rsidRPr="0077214D" w:rsidRDefault="00E553DC" w:rsidP="00BE74B9">
            <w:pPr>
              <w:rPr>
                <w:rFonts w:ascii="Calibri" w:hAnsi="Calibri" w:cs="Arial"/>
                <w:b/>
                <w:bCs/>
                <w:sz w:val="18"/>
                <w:szCs w:val="18"/>
              </w:rPr>
            </w:pPr>
            <w:r w:rsidRPr="0077214D">
              <w:rPr>
                <w:rFonts w:ascii="Calibri" w:hAnsi="Calibri" w:cs="Arial"/>
                <w:b/>
                <w:bCs/>
                <w:sz w:val="18"/>
                <w:szCs w:val="18"/>
              </w:rPr>
              <w:t>Opis przedmiotu zamówienia</w:t>
            </w:r>
          </w:p>
        </w:tc>
        <w:tc>
          <w:tcPr>
            <w:tcW w:w="1276" w:type="dxa"/>
            <w:tcBorders>
              <w:top w:val="single" w:sz="4" w:space="0" w:color="auto"/>
              <w:left w:val="single" w:sz="4" w:space="0" w:color="auto"/>
              <w:bottom w:val="single" w:sz="4" w:space="0" w:color="auto"/>
              <w:right w:val="single" w:sz="4" w:space="0" w:color="auto"/>
            </w:tcBorders>
            <w:shd w:val="clear" w:color="auto" w:fill="EDEDED"/>
            <w:vAlign w:val="center"/>
          </w:tcPr>
          <w:p w14:paraId="59FF4D23"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op.</w:t>
            </w:r>
          </w:p>
        </w:tc>
        <w:tc>
          <w:tcPr>
            <w:tcW w:w="708" w:type="dxa"/>
            <w:tcBorders>
              <w:top w:val="single" w:sz="4" w:space="0" w:color="auto"/>
              <w:left w:val="single" w:sz="4" w:space="0" w:color="auto"/>
              <w:bottom w:val="single" w:sz="4" w:space="0" w:color="auto"/>
              <w:right w:val="single" w:sz="4" w:space="0" w:color="auto"/>
            </w:tcBorders>
            <w:shd w:val="clear" w:color="auto" w:fill="EDEDED"/>
            <w:vAlign w:val="center"/>
          </w:tcPr>
          <w:p w14:paraId="323F221D"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7249CC" w:rsidRPr="00D02505" w14:paraId="59FBB894" w14:textId="77777777" w:rsidTr="0035384D">
        <w:trPr>
          <w:trHeight w:val="15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41FB55" w14:textId="6653BA34" w:rsidR="007249CC" w:rsidRPr="00D02505" w:rsidRDefault="007249CC" w:rsidP="007249CC">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BFF3" w14:textId="6D452D07" w:rsidR="007249CC" w:rsidRPr="00D02505" w:rsidRDefault="007249CC" w:rsidP="007249CC">
            <w:pPr>
              <w:rPr>
                <w:rFonts w:asciiTheme="minorHAnsi" w:hAnsiTheme="minorHAnsi" w:cs="Arial"/>
                <w:sz w:val="18"/>
                <w:szCs w:val="18"/>
              </w:rPr>
            </w:pPr>
            <w:r w:rsidRPr="00D02505">
              <w:rPr>
                <w:rFonts w:asciiTheme="minorHAnsi" w:hAnsiTheme="minorHAnsi" w:cs="Arial"/>
                <w:sz w:val="18"/>
                <w:szCs w:val="18"/>
              </w:rPr>
              <w:t xml:space="preserve">Koncentrat pielęgnacyjno-czyszczący. Idealny do podłóg pokrytych dyspersją polimerową  oraz niezabezpieczonych. Wodorozcieńczalne komponenty tworzą odporną na zabrudzenia, przezroczystą, antypoślizgową powłokę ochronną. Przeznaczony do wszystkich wodoodpornych podłóg z wyjątkiem wykładzin dywanowych i z surowego drewna. pH: 8,3-8,9 (100%), gęstość koncentratu 1,02 - 1,03g/cm3. Kolor purpurowy [ciemny]. Skład: &gt; 5-&lt;20 % anionowe związki  powierzchniowo czynne, 1-5 %, niejonowe związki powierzchniowo czynne, &lt;5% 2-fenoksyetanol Wydajność 1 l koncentratu – 1000 l roztworu roboczego. </w:t>
            </w:r>
            <w:r w:rsidRPr="00DD60DB">
              <w:rPr>
                <w:rFonts w:asciiTheme="minorHAnsi" w:hAnsiTheme="minorHAnsi" w:cs="Arial"/>
                <w:b/>
                <w:sz w:val="18"/>
                <w:szCs w:val="18"/>
              </w:rPr>
              <w:t>Opakowanie 1L.</w:t>
            </w:r>
            <w:r w:rsidRPr="00DD60DB">
              <w:rPr>
                <w:rFonts w:asciiTheme="minorHAnsi" w:hAnsiTheme="minorHAnsi" w:cs="Arial"/>
                <w:sz w:val="18"/>
                <w:szCs w:val="18"/>
              </w:rPr>
              <w:t xml:space="preserve">  </w:t>
            </w:r>
            <w:r w:rsidRPr="00DD60DB">
              <w:rPr>
                <w:rFonts w:asciiTheme="minorHAnsi" w:hAnsiTheme="minorHAnsi" w:cs="Arial"/>
                <w:color w:val="FF0000"/>
                <w:sz w:val="18"/>
                <w:szCs w:val="18"/>
              </w:rPr>
              <w:t xml:space="preserve">W ramach dostawy preparatu Wykonawca wraz z pierwszą dostawą </w:t>
            </w:r>
            <w:r>
              <w:rPr>
                <w:rFonts w:asciiTheme="minorHAnsi" w:hAnsiTheme="minorHAnsi" w:cs="Arial"/>
                <w:color w:val="FF0000"/>
                <w:sz w:val="18"/>
                <w:szCs w:val="18"/>
              </w:rPr>
              <w:t>dostarczy i</w:t>
            </w:r>
            <w:r w:rsidRPr="00DD60DB">
              <w:rPr>
                <w:rFonts w:asciiTheme="minorHAnsi" w:hAnsiTheme="minorHAnsi" w:cs="Arial"/>
                <w:color w:val="FF0000"/>
                <w:sz w:val="18"/>
                <w:szCs w:val="18"/>
              </w:rPr>
              <w:t xml:space="preserve"> zamont</w:t>
            </w:r>
            <w:r>
              <w:rPr>
                <w:rFonts w:asciiTheme="minorHAnsi" w:hAnsiTheme="minorHAnsi" w:cs="Arial"/>
                <w:color w:val="FF0000"/>
                <w:sz w:val="18"/>
                <w:szCs w:val="18"/>
              </w:rPr>
              <w:t>uje</w:t>
            </w:r>
            <w:r w:rsidRPr="00DD60DB">
              <w:rPr>
                <w:rFonts w:asciiTheme="minorHAnsi" w:hAnsiTheme="minorHAnsi" w:cs="Arial"/>
                <w:color w:val="FF0000"/>
                <w:sz w:val="18"/>
                <w:szCs w:val="18"/>
              </w:rPr>
              <w:t xml:space="preserve"> </w:t>
            </w:r>
            <w:r>
              <w:rPr>
                <w:rFonts w:asciiTheme="minorHAnsi" w:hAnsiTheme="minorHAnsi" w:cs="Arial"/>
                <w:color w:val="FF0000"/>
                <w:sz w:val="18"/>
                <w:szCs w:val="18"/>
              </w:rPr>
              <w:t xml:space="preserve">dozownik do koncentratów składający się z </w:t>
            </w:r>
            <w:r w:rsidRPr="00DD60DB">
              <w:rPr>
                <w:rFonts w:asciiTheme="minorHAnsi" w:hAnsiTheme="minorHAnsi" w:cs="Arial"/>
                <w:color w:val="FF0000"/>
                <w:sz w:val="18"/>
                <w:szCs w:val="18"/>
              </w:rPr>
              <w:t>3 system</w:t>
            </w:r>
            <w:r>
              <w:rPr>
                <w:rFonts w:asciiTheme="minorHAnsi" w:hAnsiTheme="minorHAnsi" w:cs="Arial"/>
                <w:color w:val="FF0000"/>
                <w:sz w:val="18"/>
                <w:szCs w:val="18"/>
              </w:rPr>
              <w:t>ów</w:t>
            </w:r>
            <w:r w:rsidRPr="00DD60DB">
              <w:rPr>
                <w:rFonts w:asciiTheme="minorHAnsi" w:hAnsiTheme="minorHAnsi" w:cs="Arial"/>
                <w:color w:val="FF0000"/>
                <w:sz w:val="18"/>
                <w:szCs w:val="18"/>
              </w:rPr>
              <w:t xml:space="preserve"> dozowania i 9 zamykanych pojemników na butelki. Opis systemu dozującego Zamawiający umieścił pod tabelą*.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79F79" w14:textId="38EA1E3D" w:rsidR="007249CC" w:rsidRPr="00D02505" w:rsidRDefault="007249CC" w:rsidP="007249CC">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single" w:sz="4" w:space="0" w:color="auto"/>
              <w:left w:val="single" w:sz="4" w:space="0" w:color="auto"/>
              <w:bottom w:val="single" w:sz="4" w:space="0" w:color="auto"/>
              <w:right w:val="single" w:sz="4" w:space="0" w:color="auto"/>
            </w:tcBorders>
            <w:shd w:val="clear" w:color="000000" w:fill="FCE4D6"/>
            <w:vAlign w:val="center"/>
          </w:tcPr>
          <w:p w14:paraId="44ADC8C3" w14:textId="6F592352" w:rsidR="007249CC" w:rsidRPr="00D02505" w:rsidRDefault="007249CC" w:rsidP="007249CC">
            <w:pPr>
              <w:jc w:val="center"/>
              <w:rPr>
                <w:rFonts w:asciiTheme="minorHAnsi" w:hAnsiTheme="minorHAnsi" w:cs="Arial"/>
                <w:sz w:val="18"/>
                <w:szCs w:val="18"/>
              </w:rPr>
            </w:pPr>
            <w:r>
              <w:rPr>
                <w:rFonts w:ascii="Calibri" w:hAnsi="Calibri" w:cs="Calibri"/>
                <w:b/>
                <w:bCs/>
                <w:sz w:val="20"/>
                <w:szCs w:val="20"/>
              </w:rPr>
              <w:t>15</w:t>
            </w:r>
          </w:p>
        </w:tc>
      </w:tr>
      <w:tr w:rsidR="007249CC" w:rsidRPr="00D02505" w14:paraId="2D943EC9" w14:textId="77777777" w:rsidTr="0035384D">
        <w:trPr>
          <w:trHeight w:val="12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E4FA81" w14:textId="351B4B7C" w:rsidR="007249CC" w:rsidRPr="00D02505" w:rsidRDefault="007249CC" w:rsidP="007249CC">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B008D" w14:textId="62E85E49" w:rsidR="007249CC" w:rsidRPr="00D02505" w:rsidRDefault="007249CC" w:rsidP="007249CC">
            <w:pPr>
              <w:rPr>
                <w:rFonts w:asciiTheme="minorHAnsi" w:hAnsiTheme="minorHAnsi" w:cs="Arial"/>
                <w:sz w:val="18"/>
                <w:szCs w:val="18"/>
              </w:rPr>
            </w:pPr>
            <w:r w:rsidRPr="00D02505">
              <w:rPr>
                <w:rFonts w:asciiTheme="minorHAnsi" w:hAnsiTheme="minorHAnsi" w:cs="Arial"/>
                <w:sz w:val="18"/>
                <w:szCs w:val="18"/>
              </w:rPr>
              <w:t xml:space="preserve">Superkoncentrat koncentrat czyszczący. Przeznaczony do wszystkich dających się zmywać powierzchni, w szczególności z połyskiem, np. lakierowane powierzchnie, ceramiczne, płytki ścienne i podłogowe, tworzywa sztuczne, podłogi kamienne, szkło. pH: 5,5 - 6,7 (100%), gęstość  0,99 - 1,00g/cm3. Skład &gt;15-&lt;30 % niejonowe związki powierzchniowo czynne, 1-5 % anionowe związki powierzchniowo czynne, 10-20 % alkohol izopropylowy, &lt;5% alkiloeterosiarczany.  Wydajność 1 l koncentratu – 1000 l roztworu roboczego. Opakowanie 1 l. </w:t>
            </w:r>
            <w:r w:rsidRPr="005B0B6A">
              <w:rPr>
                <w:rFonts w:asciiTheme="minorHAnsi" w:hAnsiTheme="minorHAnsi" w:cs="Arial"/>
                <w:color w:val="FF0000"/>
                <w:sz w:val="18"/>
                <w:szCs w:val="18"/>
              </w:rPr>
              <w:t xml:space="preserve">W ramach dostawy preparatu Wykonawca wraz z pierwszą dostawą </w:t>
            </w:r>
            <w:r>
              <w:rPr>
                <w:rFonts w:asciiTheme="minorHAnsi" w:hAnsiTheme="minorHAnsi" w:cs="Arial"/>
                <w:color w:val="FF0000"/>
                <w:sz w:val="18"/>
                <w:szCs w:val="18"/>
              </w:rPr>
              <w:t>dostarczy</w:t>
            </w:r>
            <w:r w:rsidRPr="005B0B6A">
              <w:rPr>
                <w:rFonts w:asciiTheme="minorHAnsi" w:hAnsiTheme="minorHAnsi" w:cs="Arial"/>
                <w:color w:val="FF0000"/>
                <w:sz w:val="18"/>
                <w:szCs w:val="18"/>
              </w:rPr>
              <w:t xml:space="preserve"> i zamontuje dozownik do koncentratów składający się z 3 systemów dozowania i 9 zamykanych pojemników na butelki. Opis systemu dozującego Zamawiający umieścił pod tabelą*.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0B52" w14:textId="742759BC" w:rsidR="007249CC" w:rsidRPr="00D02505" w:rsidRDefault="007249CC" w:rsidP="007249CC">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single" w:sz="4" w:space="0" w:color="auto"/>
              <w:left w:val="single" w:sz="4" w:space="0" w:color="auto"/>
              <w:bottom w:val="single" w:sz="4" w:space="0" w:color="auto"/>
              <w:right w:val="single" w:sz="4" w:space="0" w:color="auto"/>
            </w:tcBorders>
            <w:shd w:val="clear" w:color="000000" w:fill="FCE4D6"/>
            <w:vAlign w:val="center"/>
          </w:tcPr>
          <w:p w14:paraId="221C2A6C" w14:textId="49AD00FE" w:rsidR="007249CC" w:rsidRPr="00D02505" w:rsidRDefault="007249CC" w:rsidP="007249CC">
            <w:pPr>
              <w:jc w:val="center"/>
              <w:rPr>
                <w:rFonts w:asciiTheme="minorHAnsi" w:hAnsiTheme="minorHAnsi" w:cs="Arial"/>
                <w:sz w:val="18"/>
                <w:szCs w:val="18"/>
              </w:rPr>
            </w:pPr>
            <w:r>
              <w:rPr>
                <w:rFonts w:ascii="Calibri" w:hAnsi="Calibri" w:cs="Calibri"/>
                <w:b/>
                <w:bCs/>
                <w:sz w:val="20"/>
                <w:szCs w:val="20"/>
              </w:rPr>
              <w:t>15</w:t>
            </w:r>
          </w:p>
        </w:tc>
      </w:tr>
      <w:tr w:rsidR="007249CC" w:rsidRPr="00D02505" w14:paraId="6DAA1890" w14:textId="77777777" w:rsidTr="0035384D">
        <w:trPr>
          <w:trHeight w:val="16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E1B3EB" w14:textId="6E502869" w:rsidR="007249CC" w:rsidRPr="00D02505" w:rsidRDefault="007249CC" w:rsidP="007249CC">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2B64" w14:textId="2D291E64" w:rsidR="007249CC" w:rsidRPr="00D02505" w:rsidRDefault="007249CC" w:rsidP="007249CC">
            <w:pPr>
              <w:rPr>
                <w:rFonts w:asciiTheme="minorHAnsi" w:hAnsiTheme="minorHAnsi" w:cs="Arial"/>
                <w:sz w:val="18"/>
                <w:szCs w:val="18"/>
              </w:rPr>
            </w:pPr>
            <w:r w:rsidRPr="00D02505">
              <w:rPr>
                <w:rFonts w:asciiTheme="minorHAnsi" w:hAnsiTheme="minorHAnsi" w:cs="Arial"/>
                <w:sz w:val="18"/>
                <w:szCs w:val="18"/>
              </w:rPr>
              <w:t xml:space="preserve">Superkoncentrat czyszczący do sanitariatów. Posiada znakomite właściwości czyszczące. Usuwa kamień z wody i moczu, przy codziennym stosowaniu. Daje świeży zapach i wysoki połysk. Przeznaczony do wszystkich powierzchni przedmiotów znajdujących się w pomieszczeniach sanitarnych. Idealny do podłóg, drzwi, ścian, umywalek i prysznicy. pH: 0,8-1,1 (100%), gęstość koncentratu 1,0-1,4g/cm3. Kolor: różowy [ciemny]. Skład: &gt;5 -&lt;20% niejonowe związki powierzchniowo czynne, 10-25 % kwas amidosiarkowy (VI), 10-20 % etoksylowany alkohol tłuszczowy&gt;5EO. Wydajność 1 l koncentratu – 1000 l roztworu roboczego. Opakowanie: butelka  o pojemności 1 l. </w:t>
            </w:r>
            <w:r w:rsidRPr="005B0B6A">
              <w:rPr>
                <w:rFonts w:asciiTheme="minorHAnsi" w:hAnsiTheme="minorHAnsi" w:cs="Arial"/>
                <w:color w:val="FF0000"/>
                <w:sz w:val="18"/>
                <w:szCs w:val="18"/>
              </w:rPr>
              <w:t xml:space="preserve">W ramach dostawy preparatu Wykonawca wraz z pierwszą dostawą </w:t>
            </w:r>
            <w:r>
              <w:rPr>
                <w:rFonts w:asciiTheme="minorHAnsi" w:hAnsiTheme="minorHAnsi" w:cs="Arial"/>
                <w:color w:val="FF0000"/>
                <w:sz w:val="18"/>
                <w:szCs w:val="18"/>
              </w:rPr>
              <w:t xml:space="preserve">dostarczy </w:t>
            </w:r>
            <w:r w:rsidRPr="005B0B6A">
              <w:rPr>
                <w:rFonts w:asciiTheme="minorHAnsi" w:hAnsiTheme="minorHAnsi" w:cs="Arial"/>
                <w:color w:val="FF0000"/>
                <w:sz w:val="18"/>
                <w:szCs w:val="18"/>
              </w:rPr>
              <w:t>i zamontuje dozownik do koncentratów składający się z 3 systemów dozowania i 9 zamykanych pojemników na butelki. Opis systemu dozującego Zamawiający umieścił pod tabelą*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D802E" w14:textId="2850E95F" w:rsidR="007249CC" w:rsidRPr="00D02505" w:rsidRDefault="007249CC" w:rsidP="007249CC">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single" w:sz="4" w:space="0" w:color="auto"/>
              <w:left w:val="single" w:sz="4" w:space="0" w:color="auto"/>
              <w:bottom w:val="single" w:sz="4" w:space="0" w:color="auto"/>
              <w:right w:val="single" w:sz="4" w:space="0" w:color="auto"/>
            </w:tcBorders>
            <w:shd w:val="clear" w:color="000000" w:fill="FCE4D6"/>
            <w:vAlign w:val="center"/>
          </w:tcPr>
          <w:p w14:paraId="3B3B5148" w14:textId="0D0BE206" w:rsidR="007249CC" w:rsidRPr="00D02505" w:rsidRDefault="007249CC" w:rsidP="007249CC">
            <w:pPr>
              <w:jc w:val="center"/>
              <w:rPr>
                <w:rFonts w:asciiTheme="minorHAnsi" w:hAnsiTheme="minorHAnsi" w:cs="Arial"/>
                <w:sz w:val="18"/>
                <w:szCs w:val="18"/>
              </w:rPr>
            </w:pPr>
            <w:r>
              <w:rPr>
                <w:rFonts w:ascii="Calibri" w:hAnsi="Calibri" w:cs="Calibri"/>
                <w:b/>
                <w:bCs/>
                <w:sz w:val="20"/>
                <w:szCs w:val="20"/>
              </w:rPr>
              <w:t>15</w:t>
            </w:r>
          </w:p>
        </w:tc>
      </w:tr>
      <w:tr w:rsidR="007249CC" w:rsidRPr="00D02505" w14:paraId="6263DE0D" w14:textId="77777777" w:rsidTr="0035384D">
        <w:trPr>
          <w:trHeight w:val="16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2380CB" w14:textId="77777777" w:rsidR="007249CC" w:rsidRPr="00D02505" w:rsidRDefault="007249CC" w:rsidP="007249CC">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0F1092C9" w14:textId="60C29530" w:rsidR="007249CC" w:rsidRPr="00D02505" w:rsidRDefault="007249CC" w:rsidP="007249CC">
            <w:pPr>
              <w:rPr>
                <w:rFonts w:asciiTheme="minorHAnsi" w:hAnsiTheme="minorHAnsi" w:cs="Arial"/>
                <w:sz w:val="18"/>
                <w:szCs w:val="18"/>
              </w:rPr>
            </w:pPr>
            <w:r w:rsidRPr="00D02505">
              <w:rPr>
                <w:rFonts w:asciiTheme="minorHAnsi" w:hAnsiTheme="minorHAnsi" w:cs="Arial"/>
                <w:sz w:val="18"/>
                <w:szCs w:val="18"/>
              </w:rPr>
              <w:t xml:space="preserve">Super koncentrat czyszczący przeznaczony do stosowania w automatach czyszczących. Szczególnie zalecany do błyszczących podłóg. Posiada uniwersalne zastosowanie. Do błyszczących i/lub powlekanych podłóg, idealny na wykładziny gumowe i podłogi przemysłowe. Szybki efekt czyszczenia. Uniwersalne zastosowanie. Można stosować na wszystkich wodoodpornych rodzajach podłóg. Znajduje on zastosowanie zarówno w automatach czyszczących jak iw pielęgnacji manualnej. Zawiera specjalne, niskopieniące substancje uzyskane na bazie naturalnych surowców, które zostały uznane pod względem ekonomicznym za znakomite. Dozowanie: roztwór 0,1 %.  Skład: &gt;30 % niejonowe związki powierzchniowo czynne,&lt;5% mydło, Zawiera substancje zapachowe: (Linalool, Benzyl Salicylate, Hexyl Cinnamal, S8013-90-9, Isoeugenol) 30-50 % alkohole etoksylowane, 20-25 % eter monobutylowy glikolu dietylenowego 0,1-0,25 % rozpuszczalniki/wspomagacze; Stan fizyczny: ciecz; Kolor: bezbarwny; Zapach: kwiatowy; pH: 8,4 do 9 (100 %); Gęstość względna: 1,004 do 1,007 g/cm3 (20oC).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DBF4DA" w14:textId="23E229A8" w:rsidR="007249CC" w:rsidRPr="00D02505" w:rsidRDefault="007249CC" w:rsidP="007249CC">
            <w:pPr>
              <w:rPr>
                <w:rFonts w:asciiTheme="minorHAnsi" w:hAnsiTheme="minorHAnsi" w:cs="Arial"/>
                <w:sz w:val="18"/>
                <w:szCs w:val="18"/>
              </w:rPr>
            </w:pPr>
            <w:r w:rsidRPr="00D02505">
              <w:rPr>
                <w:rFonts w:asciiTheme="minorHAnsi" w:hAnsiTheme="minorHAnsi" w:cs="Arial"/>
                <w:sz w:val="18"/>
                <w:szCs w:val="18"/>
              </w:rPr>
              <w:t>1op. = 1l</w:t>
            </w:r>
          </w:p>
        </w:tc>
        <w:tc>
          <w:tcPr>
            <w:tcW w:w="708" w:type="dxa"/>
            <w:tcBorders>
              <w:top w:val="single" w:sz="4" w:space="0" w:color="auto"/>
              <w:left w:val="single" w:sz="4" w:space="0" w:color="auto"/>
              <w:bottom w:val="single" w:sz="4" w:space="0" w:color="auto"/>
              <w:right w:val="single" w:sz="4" w:space="0" w:color="auto"/>
            </w:tcBorders>
            <w:shd w:val="clear" w:color="000000" w:fill="FCE4D6"/>
            <w:vAlign w:val="center"/>
          </w:tcPr>
          <w:p w14:paraId="564CFBC7" w14:textId="1BEABA2D" w:rsidR="007249CC" w:rsidRPr="00D02505" w:rsidRDefault="007249CC" w:rsidP="007249CC">
            <w:pPr>
              <w:jc w:val="center"/>
              <w:rPr>
                <w:rFonts w:asciiTheme="minorHAnsi" w:hAnsiTheme="minorHAnsi" w:cs="Arial"/>
                <w:sz w:val="18"/>
                <w:szCs w:val="18"/>
              </w:rPr>
            </w:pPr>
            <w:r>
              <w:rPr>
                <w:rFonts w:ascii="Calibri" w:hAnsi="Calibri" w:cs="Calibri"/>
                <w:b/>
                <w:bCs/>
                <w:sz w:val="20"/>
                <w:szCs w:val="20"/>
              </w:rPr>
              <w:t>40</w:t>
            </w:r>
          </w:p>
        </w:tc>
      </w:tr>
      <w:tr w:rsidR="007249CC" w:rsidRPr="00D02505" w14:paraId="283FAAD5" w14:textId="77777777" w:rsidTr="0035384D">
        <w:trPr>
          <w:trHeight w:val="12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7D2B3F" w14:textId="142B2D92" w:rsidR="007249CC" w:rsidRPr="00D02505" w:rsidRDefault="007249CC" w:rsidP="007249CC">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EF1F" w14:textId="26862866" w:rsidR="007249CC" w:rsidRPr="00D02505" w:rsidRDefault="007249CC" w:rsidP="007249CC">
            <w:pPr>
              <w:rPr>
                <w:rFonts w:asciiTheme="minorHAnsi" w:hAnsiTheme="minorHAnsi" w:cs="Arial"/>
                <w:sz w:val="18"/>
                <w:szCs w:val="18"/>
              </w:rPr>
            </w:pPr>
            <w:r w:rsidRPr="00D02505">
              <w:rPr>
                <w:rFonts w:asciiTheme="minorHAnsi" w:hAnsiTheme="minorHAnsi" w:cs="Arial"/>
                <w:sz w:val="18"/>
                <w:szCs w:val="18"/>
              </w:rPr>
              <w:t>Gotowy do użycia środek  w postaci żelu do czyszczenia toalet o właściwościach dezynfekujących. Usuwa osady wapienne, brud oraz nieprzyjemne zapachy. Nadaje się do stosowania na wszystkich odpornych na działanie kwasów powierzchniach w obrębie łazienek, posiada działanie bakteriobójcze zgodne  z normami PN-EN 1276 i PN-EN 13697, produkt a swoim składzie zawiera:  3-10% kwas glikolowy, 5-20% niejonowe środki powierzchniowo czynne,  pH produktu 2-2,5, gęstość względna 1,02-1,05 g/ml</w:t>
            </w:r>
            <w:r>
              <w:rPr>
                <w:rFonts w:asciiTheme="minorHAnsi" w:hAnsiTheme="minorHAnsi" w:cs="Arial"/>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24CEF" w14:textId="7C2E3109" w:rsidR="007249CC" w:rsidRPr="00D02505" w:rsidRDefault="007249CC" w:rsidP="007249CC">
            <w:pPr>
              <w:rPr>
                <w:rFonts w:asciiTheme="minorHAnsi" w:hAnsiTheme="minorHAnsi" w:cs="Arial"/>
                <w:color w:val="000000"/>
                <w:sz w:val="18"/>
                <w:szCs w:val="18"/>
              </w:rPr>
            </w:pPr>
            <w:r w:rsidRPr="00D02505">
              <w:rPr>
                <w:rFonts w:asciiTheme="minorHAnsi" w:hAnsiTheme="minorHAnsi" w:cs="Arial"/>
                <w:sz w:val="18"/>
                <w:szCs w:val="18"/>
              </w:rPr>
              <w:t>1op. = 750 ml</w:t>
            </w:r>
          </w:p>
        </w:tc>
        <w:tc>
          <w:tcPr>
            <w:tcW w:w="708" w:type="dxa"/>
            <w:tcBorders>
              <w:top w:val="single" w:sz="4" w:space="0" w:color="auto"/>
              <w:left w:val="single" w:sz="4" w:space="0" w:color="auto"/>
              <w:bottom w:val="single" w:sz="4" w:space="0" w:color="auto"/>
              <w:right w:val="single" w:sz="4" w:space="0" w:color="auto"/>
            </w:tcBorders>
            <w:shd w:val="clear" w:color="000000" w:fill="FCE4D6"/>
            <w:vAlign w:val="center"/>
          </w:tcPr>
          <w:p w14:paraId="281E2A0B" w14:textId="16F51A74" w:rsidR="007249CC" w:rsidRPr="00D02505" w:rsidRDefault="007249CC" w:rsidP="007249CC">
            <w:pPr>
              <w:jc w:val="center"/>
              <w:rPr>
                <w:rFonts w:asciiTheme="minorHAnsi" w:hAnsiTheme="minorHAnsi" w:cs="Arial"/>
                <w:sz w:val="18"/>
                <w:szCs w:val="18"/>
              </w:rPr>
            </w:pPr>
            <w:r>
              <w:rPr>
                <w:rFonts w:ascii="Calibri" w:hAnsi="Calibri" w:cs="Calibri"/>
                <w:b/>
                <w:bCs/>
                <w:sz w:val="20"/>
                <w:szCs w:val="20"/>
              </w:rPr>
              <w:t>60</w:t>
            </w:r>
          </w:p>
        </w:tc>
      </w:tr>
      <w:tr w:rsidR="007249CC" w:rsidRPr="00D02505" w14:paraId="358D53D8" w14:textId="77777777" w:rsidTr="0035384D">
        <w:trPr>
          <w:trHeight w:val="19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9881E" w14:textId="57800365" w:rsidR="007249CC" w:rsidRPr="00D02505" w:rsidRDefault="007249CC" w:rsidP="007249CC">
            <w:pPr>
              <w:pStyle w:val="Akapitzlist"/>
              <w:numPr>
                <w:ilvl w:val="0"/>
                <w:numId w:val="42"/>
              </w:numPr>
              <w:jc w:val="center"/>
              <w:rPr>
                <w:rFonts w:asciiTheme="minorHAnsi" w:hAnsiTheme="minorHAnsi" w:cs="Arial"/>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BF78" w14:textId="0ED8E374" w:rsidR="007249CC" w:rsidRPr="00D02505" w:rsidRDefault="007249CC" w:rsidP="007249CC">
            <w:pPr>
              <w:rPr>
                <w:rFonts w:asciiTheme="minorHAnsi" w:hAnsiTheme="minorHAnsi" w:cs="Arial"/>
                <w:sz w:val="18"/>
                <w:szCs w:val="18"/>
              </w:rPr>
            </w:pPr>
            <w:r w:rsidRPr="00D02505">
              <w:rPr>
                <w:rFonts w:asciiTheme="minorHAnsi" w:hAnsiTheme="minorHAnsi" w:cs="Arial"/>
                <w:sz w:val="18"/>
                <w:szCs w:val="18"/>
              </w:rPr>
              <w:t xml:space="preserve">Skoncentrowany środek do mycia powierzchni ogólnych i szklanych o silnych właściwościach zwilżających. Do wszystkich powierzchni zmywalnych /glazura, meble, powierzchnie laminowane, lamperie etc., (w tym do powierzchni błyszczących /szyby, lustra, przeszklenia). Innowacyjna formuła zawierająca alkohol i aktywne składniki zapewniające doskonałe rezultaty czyszczenia powierzchni i podłóg, szczególnie na powierzchniach błyszczących. Doskonała kompatybilność materiałowa chroni przed uszkodzeniami czyszczonych powierzchni. Formuła, która nie pozostawia smug. Środek nie podlega przepisom CLP dotyczącym etykietowania, co oznacza brak wymagań dotyczących stosowania środków ochrony osobistej. Nie jest sklasyfikowany jako niebezpieczny w myśl rozporządzenia (WE)1272/2008. Produkt posiada certyfikat Eco-Label. Zalecane stężenie roztworu roboczego: 0,25-0,5% Skład: anionowe środki powierzchniowo czynne ≤ 5%, alkilosulfobursztyniany ≥ 1 - &gt;2,5%, alkohol etylowy ≥ 5 - &lt; 10%, pH koncentratu 6,3 do 7,3, kolor – jasno niebieski. pakowanie butelka 1l.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90688" w14:textId="3C7B7936" w:rsidR="007249CC" w:rsidRPr="00D02505" w:rsidRDefault="007249CC" w:rsidP="007249CC">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single" w:sz="4" w:space="0" w:color="auto"/>
              <w:left w:val="single" w:sz="4" w:space="0" w:color="auto"/>
              <w:bottom w:val="single" w:sz="4" w:space="0" w:color="auto"/>
              <w:right w:val="single" w:sz="4" w:space="0" w:color="auto"/>
            </w:tcBorders>
            <w:shd w:val="clear" w:color="000000" w:fill="FCE4D6"/>
            <w:vAlign w:val="center"/>
          </w:tcPr>
          <w:p w14:paraId="663C6220" w14:textId="5404A044" w:rsidR="007249CC" w:rsidRPr="00D02505" w:rsidRDefault="007249CC" w:rsidP="007249CC">
            <w:pPr>
              <w:jc w:val="center"/>
              <w:rPr>
                <w:rFonts w:asciiTheme="minorHAnsi" w:hAnsiTheme="minorHAnsi" w:cs="Arial"/>
                <w:sz w:val="18"/>
                <w:szCs w:val="18"/>
              </w:rPr>
            </w:pPr>
            <w:r>
              <w:rPr>
                <w:rFonts w:ascii="Calibri" w:hAnsi="Calibri" w:cs="Calibri"/>
                <w:b/>
                <w:bCs/>
                <w:sz w:val="20"/>
                <w:szCs w:val="20"/>
              </w:rPr>
              <w:t>6</w:t>
            </w:r>
          </w:p>
        </w:tc>
      </w:tr>
      <w:tr w:rsidR="007249CC" w:rsidRPr="00D02505" w14:paraId="72443C39" w14:textId="77777777" w:rsidTr="0035384D">
        <w:trPr>
          <w:trHeight w:val="181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D666BB" w14:textId="650F0CDC" w:rsidR="007249CC" w:rsidRPr="00D02505" w:rsidRDefault="007249CC" w:rsidP="007249CC">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FBE92" w14:textId="55BB93E7" w:rsidR="007249CC" w:rsidRPr="00D02505" w:rsidRDefault="007249CC" w:rsidP="007249CC">
            <w:pPr>
              <w:rPr>
                <w:rFonts w:asciiTheme="minorHAnsi" w:hAnsiTheme="minorHAnsi" w:cs="Arial"/>
                <w:sz w:val="18"/>
                <w:szCs w:val="18"/>
              </w:rPr>
            </w:pPr>
            <w:r w:rsidRPr="00D02505">
              <w:rPr>
                <w:rFonts w:asciiTheme="minorHAnsi" w:hAnsiTheme="minorHAnsi" w:cs="Arial"/>
                <w:sz w:val="18"/>
                <w:szCs w:val="18"/>
              </w:rPr>
              <w:t>Preparat do usuwania starych powłok polimerowych i doczyszczania powierzchni.  Niskopieniąca formuła bez amoniaku oparta jest na nowej generacji surowcach o doskonałej biodegradowalności. Preparat działa przeciwpoślizgowo podczas usuwania powłok, dzięki czemu zapewnia większe bezpieczeństwo środowiska pracy, a także posiada przyjemny, neutralny zapach. Może być stosowany na linoleum jak i z podłóg wykonanych z naturalnej gumy. Środek nie podlega przepisom CLP dotyczącym etykietowania, co oznacza brak wymagań dotyczących stosowania środków ochrony osobistej. Stężenie robocze do usuwania powłok akrylowych 1:10. Skład: Difosforan tetrapotasu &gt;= 1 - &lt; 2.5, 2-Fenoksyetano &gt;= 1 - &lt; 2.5, 2-(2-butoksyetoksy)etanol &gt;= 1 - &lt; 2.5, Etery glikolu dipropylenowego &gt;= 5 - &lt; 10, kumenosulfonian sodu ≥3 - &lt;5%, Gęstość względna : 1.035 - 1.045,  pH 10,1-10,5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A814" w14:textId="1F214055" w:rsidR="007249CC" w:rsidRPr="00D02505" w:rsidRDefault="007249CC" w:rsidP="007249CC">
            <w:pPr>
              <w:rPr>
                <w:rFonts w:asciiTheme="minorHAnsi" w:hAnsiTheme="minorHAnsi" w:cs="Arial"/>
                <w:sz w:val="18"/>
                <w:szCs w:val="18"/>
              </w:rPr>
            </w:pPr>
            <w:r w:rsidRPr="00D02505">
              <w:rPr>
                <w:rFonts w:asciiTheme="minorHAnsi" w:hAnsiTheme="minorHAnsi" w:cs="Arial"/>
                <w:sz w:val="18"/>
                <w:szCs w:val="18"/>
              </w:rPr>
              <w:t>op.= 5 l</w:t>
            </w:r>
          </w:p>
        </w:tc>
        <w:tc>
          <w:tcPr>
            <w:tcW w:w="708" w:type="dxa"/>
            <w:tcBorders>
              <w:top w:val="single" w:sz="4" w:space="0" w:color="auto"/>
              <w:left w:val="single" w:sz="4" w:space="0" w:color="auto"/>
              <w:bottom w:val="single" w:sz="4" w:space="0" w:color="auto"/>
              <w:right w:val="single" w:sz="4" w:space="0" w:color="auto"/>
            </w:tcBorders>
            <w:shd w:val="clear" w:color="000000" w:fill="FCE4D6"/>
            <w:vAlign w:val="center"/>
          </w:tcPr>
          <w:p w14:paraId="0A72D439" w14:textId="50853F85" w:rsidR="007249CC" w:rsidRPr="00D02505" w:rsidRDefault="007249CC" w:rsidP="007249CC">
            <w:pPr>
              <w:jc w:val="center"/>
              <w:rPr>
                <w:rFonts w:asciiTheme="minorHAnsi" w:hAnsiTheme="minorHAnsi" w:cs="Arial"/>
                <w:sz w:val="18"/>
                <w:szCs w:val="18"/>
              </w:rPr>
            </w:pPr>
            <w:r>
              <w:rPr>
                <w:rFonts w:ascii="Calibri" w:hAnsi="Calibri" w:cs="Calibri"/>
                <w:b/>
                <w:bCs/>
                <w:sz w:val="20"/>
                <w:szCs w:val="20"/>
              </w:rPr>
              <w:t>42</w:t>
            </w:r>
          </w:p>
        </w:tc>
      </w:tr>
      <w:tr w:rsidR="007249CC" w:rsidRPr="00D02505" w14:paraId="7B502F7F" w14:textId="77777777" w:rsidTr="0035384D">
        <w:trPr>
          <w:trHeight w:val="12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C75107" w14:textId="0D6D4597" w:rsidR="007249CC" w:rsidRPr="00D02505" w:rsidRDefault="007249CC" w:rsidP="007249CC">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5494" w14:textId="2F99A500" w:rsidR="007249CC" w:rsidRPr="00D02505" w:rsidRDefault="007249CC" w:rsidP="007249CC">
            <w:pPr>
              <w:rPr>
                <w:rFonts w:asciiTheme="minorHAnsi" w:hAnsiTheme="minorHAnsi" w:cs="Arial"/>
                <w:sz w:val="18"/>
                <w:szCs w:val="18"/>
              </w:rPr>
            </w:pPr>
            <w:r w:rsidRPr="00D02505">
              <w:rPr>
                <w:rFonts w:asciiTheme="minorHAnsi" w:hAnsiTheme="minorHAnsi" w:cs="Arial"/>
                <w:sz w:val="18"/>
                <w:szCs w:val="18"/>
              </w:rPr>
              <w:t>Wodorozcieńczalna polimerowa  emulsja, cechująca się duża odpornością na środki na bazie alkoholu do dezynfekcji skóry i powierzchni. Środek przeznaczony do wszystkich posadzek wodoodpornych z wyjątkiem posadzek drewnianych, laminowanych, dywanów i posadzek, dla których impregnowanie nie jest zalecane. Idealny do stosowania w obszarach wysokiego ryzyka, gdzie wymagane jest stosowanie środków do dezynfekcji rąk oraz środków do dezynfekcji powierzchni o szybkim działaniu. Skład: woski, akrylany. Stan fizyczny: ciecz; Kolor: biały [jasno]; Zapach: akrylowy; pH: 8,3 do 9,1 (100%)Gęstość względna: 1,022 do 1,03 g/cm3 (20oC). Nadający posadzce połysk i odporność na zanieczyszczenia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5A634" w14:textId="120E9F5A" w:rsidR="007249CC" w:rsidRPr="00D02505" w:rsidRDefault="007249CC" w:rsidP="007249CC">
            <w:pPr>
              <w:rPr>
                <w:rFonts w:asciiTheme="minorHAnsi" w:hAnsiTheme="minorHAnsi" w:cs="Arial"/>
                <w:sz w:val="18"/>
                <w:szCs w:val="18"/>
              </w:rPr>
            </w:pPr>
            <w:r w:rsidRPr="00D02505">
              <w:rPr>
                <w:rFonts w:asciiTheme="minorHAnsi" w:hAnsiTheme="minorHAnsi" w:cs="Arial"/>
                <w:sz w:val="18"/>
                <w:szCs w:val="18"/>
              </w:rPr>
              <w:t>op.= 5 l</w:t>
            </w:r>
          </w:p>
        </w:tc>
        <w:tc>
          <w:tcPr>
            <w:tcW w:w="708" w:type="dxa"/>
            <w:tcBorders>
              <w:top w:val="single" w:sz="4" w:space="0" w:color="auto"/>
              <w:left w:val="single" w:sz="4" w:space="0" w:color="auto"/>
              <w:bottom w:val="single" w:sz="4" w:space="0" w:color="auto"/>
              <w:right w:val="single" w:sz="4" w:space="0" w:color="auto"/>
            </w:tcBorders>
            <w:shd w:val="clear" w:color="000000" w:fill="FCE4D6"/>
            <w:vAlign w:val="center"/>
          </w:tcPr>
          <w:p w14:paraId="3C85FD38" w14:textId="22E2C3F5" w:rsidR="007249CC" w:rsidRPr="00D02505" w:rsidRDefault="007249CC" w:rsidP="007249CC">
            <w:pPr>
              <w:jc w:val="center"/>
              <w:rPr>
                <w:rFonts w:asciiTheme="minorHAnsi" w:hAnsiTheme="minorHAnsi" w:cs="Arial"/>
                <w:sz w:val="18"/>
                <w:szCs w:val="18"/>
              </w:rPr>
            </w:pPr>
            <w:r>
              <w:rPr>
                <w:rFonts w:ascii="Calibri" w:hAnsi="Calibri" w:cs="Calibri"/>
                <w:b/>
                <w:bCs/>
                <w:sz w:val="20"/>
                <w:szCs w:val="20"/>
              </w:rPr>
              <w:t>20</w:t>
            </w:r>
          </w:p>
        </w:tc>
      </w:tr>
      <w:tr w:rsidR="007249CC" w:rsidRPr="00D02505" w14:paraId="5E434E54" w14:textId="77777777" w:rsidTr="0035384D">
        <w:trPr>
          <w:trHeight w:val="189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D50BCF" w14:textId="34137A63" w:rsidR="007249CC" w:rsidRPr="00D02505" w:rsidRDefault="007249CC" w:rsidP="007249CC">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1C32D6D9" w14:textId="345BBE8E" w:rsidR="007249CC" w:rsidRPr="00D02505" w:rsidRDefault="007249CC" w:rsidP="007249CC">
            <w:pPr>
              <w:rPr>
                <w:rFonts w:asciiTheme="minorHAnsi" w:hAnsiTheme="minorHAnsi" w:cs="Arial"/>
                <w:sz w:val="18"/>
                <w:szCs w:val="18"/>
              </w:rPr>
            </w:pPr>
            <w:r w:rsidRPr="00D02505">
              <w:rPr>
                <w:rFonts w:asciiTheme="minorHAnsi" w:hAnsiTheme="minorHAnsi" w:cs="Arial"/>
                <w:sz w:val="18"/>
                <w:szCs w:val="18"/>
              </w:rPr>
              <w:t xml:space="preserve">Długotrwała powłoka akrylanowa wyjątkowo odporna na brud i zarysowania. Posiada właściwości antypoślizgowe. Przewodzi ładunki elektrostatyczne – potwierdzone badaniami.  Możliwość stosowania jako powłoka gruntująca posadzkę przed nakładaniem akryli odpornych na działanie środków dezynfekcyjnych i alkoholu. Środek do konserwacji powierzchni narażonych na zniszczenie takich jak: wykładziny z PCV i linoleum, posadzki kamienne-marmur, piaskowiec, lastriko etc. Kombinacja czystych akrylanów z ciśnieniowych polietylenów zwiększa właściwości ochronne powłoki. Jest ona niewrażliwa na zabrudzenia, zarysowania, ślady obuwia. Przeznaczony do wszystkich podłóg wykładzin wodoodpornych, z wyjątkiem parkietów i wykładzin tekstylnych. Produkt gotowy do użycia. Możliwość rozcieńczania z wodą w przypadku regeneracji powłok akrylowych. Wydajność 10L koncentratu – 250m2 – 3 warstwy. Skład: Akrylany, Polietylen. Opakowanie: 10 l, stan fizyczny: ciecz [emulsja], kolor: biały [jasno], pH: 8,1 do 8,9 (100%) Gęstość względna: 1,026 do 1,034 g/cm3 (20oC).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6903B8" w14:textId="5A071587" w:rsidR="007249CC" w:rsidRPr="00D02505" w:rsidRDefault="007249CC" w:rsidP="007249CC">
            <w:pPr>
              <w:rPr>
                <w:rFonts w:asciiTheme="minorHAnsi" w:hAnsiTheme="minorHAnsi" w:cs="Arial"/>
                <w:sz w:val="18"/>
                <w:szCs w:val="18"/>
              </w:rPr>
            </w:pPr>
            <w:r w:rsidRPr="00D02505">
              <w:rPr>
                <w:rFonts w:asciiTheme="minorHAnsi" w:hAnsiTheme="minorHAnsi" w:cs="Arial"/>
                <w:sz w:val="18"/>
                <w:szCs w:val="18"/>
              </w:rPr>
              <w:t>op.= 10 l</w:t>
            </w:r>
          </w:p>
        </w:tc>
        <w:tc>
          <w:tcPr>
            <w:tcW w:w="708" w:type="dxa"/>
            <w:tcBorders>
              <w:top w:val="single" w:sz="4" w:space="0" w:color="auto"/>
              <w:left w:val="single" w:sz="4" w:space="0" w:color="auto"/>
              <w:bottom w:val="single" w:sz="4" w:space="0" w:color="auto"/>
              <w:right w:val="single" w:sz="4" w:space="0" w:color="auto"/>
            </w:tcBorders>
            <w:shd w:val="clear" w:color="000000" w:fill="FCE4D6"/>
            <w:vAlign w:val="center"/>
          </w:tcPr>
          <w:p w14:paraId="08C08F3A" w14:textId="70846465" w:rsidR="007249CC" w:rsidRPr="00D02505" w:rsidRDefault="007249CC" w:rsidP="007249CC">
            <w:pPr>
              <w:jc w:val="center"/>
              <w:rPr>
                <w:rFonts w:asciiTheme="minorHAnsi" w:hAnsiTheme="minorHAnsi" w:cs="Arial"/>
                <w:sz w:val="18"/>
                <w:szCs w:val="18"/>
              </w:rPr>
            </w:pPr>
            <w:r>
              <w:rPr>
                <w:rFonts w:ascii="Calibri" w:hAnsi="Calibri" w:cs="Calibri"/>
                <w:b/>
                <w:bCs/>
                <w:sz w:val="20"/>
                <w:szCs w:val="20"/>
              </w:rPr>
              <w:t>12</w:t>
            </w:r>
          </w:p>
        </w:tc>
      </w:tr>
    </w:tbl>
    <w:p w14:paraId="201EC9D1" w14:textId="77777777" w:rsidR="00D02505" w:rsidRPr="00D02505" w:rsidRDefault="00D02505" w:rsidP="00DD24B6">
      <w:pPr>
        <w:tabs>
          <w:tab w:val="center" w:pos="900"/>
          <w:tab w:val="center" w:pos="4536"/>
          <w:tab w:val="center" w:pos="5400"/>
        </w:tabs>
        <w:rPr>
          <w:rFonts w:asciiTheme="minorHAnsi" w:hAnsiTheme="minorHAnsi" w:cs="Arial"/>
          <w:i/>
          <w:iCs/>
          <w:sz w:val="18"/>
          <w:szCs w:val="18"/>
        </w:rPr>
      </w:pPr>
    </w:p>
    <w:p w14:paraId="04770FD6" w14:textId="56F119B4" w:rsidR="00D02505" w:rsidRPr="00D02505" w:rsidRDefault="00D02505" w:rsidP="00D02505">
      <w:pPr>
        <w:tabs>
          <w:tab w:val="center" w:pos="900"/>
          <w:tab w:val="center" w:pos="4536"/>
          <w:tab w:val="center" w:pos="5400"/>
        </w:tabs>
        <w:ind w:left="-284"/>
        <w:jc w:val="both"/>
        <w:rPr>
          <w:rFonts w:asciiTheme="minorHAnsi" w:hAnsiTheme="minorHAnsi" w:cs="Arial"/>
          <w:i/>
          <w:iCs/>
          <w:sz w:val="18"/>
          <w:szCs w:val="18"/>
        </w:rPr>
      </w:pPr>
      <w:r w:rsidRPr="00D02505">
        <w:rPr>
          <w:rFonts w:asciiTheme="minorHAnsi" w:hAnsiTheme="minorHAnsi" w:cs="Arial"/>
          <w:i/>
          <w:iCs/>
          <w:sz w:val="18"/>
          <w:szCs w:val="18"/>
        </w:rPr>
        <w:t xml:space="preserve">*)opis dozowników:  Stacjonarne urządzenia przepływowe, montowane na ścianie, podłączane do instalacji wodnej o ciśnieniu roboczym w zakresie 1,76-5,86 bara, przystosowane do precyzyjnego dozowania czterech różnych produktów chemicznych w stężeniach od 0,1% do 1%, możliwe przygotowanie roztworów o wyższym stężeniu. Urządzenia posiadają moduł szybkiego napełniania wiader roztworem środka myjącego oraz moduł obniżonego ciśnienia do bezpiecznego napełniania roztworem środka myjącego butelki ze spryskiwaczem oraz małych wiaderek. Urządzenia posiadają wygodny przełącznik do łatwego i prostego wyboru jednego z czterech produktów  chemicznych. Dodatkowo dozowniki wyposażone są w 3 zamykane na klucz pojemniki do oddzielnego przetrzymywania 1 l op. koncentratu, uniemożliwiając tym samym wymieszanie ich i rozlanie. Zamknięte pojemniki nie mogą zasłaniać dolnej części butelek z koncentratem, umożliwiając  tym samym ocenę ilość środka w butelce bez konieczności otwierania pojemników; jeden na środek do mycia powierzchni ponad podłogowych, drugi na środek do mycia podłóg, trzeci na produkt  do mycia urządzeń sanitarnych – zabezpieczając w ten sposób dostęp osób niepowołanych do kontaktu z koncentratem. Dozowniki posiadają zawory zwrotne zabezpieczające instalację wodną przed dostaniem się do niej  środka chemicznego bądź jego roztworu. Obudowa dozowników wykonana z tworzywa ABS odpornego na mechaniczne uszkodzenia oraz na działanie środków chemicznych. Dozowniki mają posiadać  na obudowie miejsce do wyraźnego i czytelnego oznaczenia (tj. naklejki z informacją o roztworze produktu). Wymiary obudowy dozownika wys. 37-38 cm, szer. 12-13 cm, głęb. 13 -14 cm. </w:t>
      </w:r>
      <w:r w:rsidRPr="00D02505">
        <w:rPr>
          <w:rFonts w:asciiTheme="minorHAnsi" w:hAnsiTheme="minorHAnsi" w:cs="Arial"/>
          <w:i/>
          <w:iCs/>
          <w:sz w:val="18"/>
          <w:szCs w:val="18"/>
        </w:rPr>
        <w:tab/>
      </w:r>
    </w:p>
    <w:p w14:paraId="58311172" w14:textId="35E887C1" w:rsidR="00D02505" w:rsidRDefault="00D02505" w:rsidP="00D02505">
      <w:pPr>
        <w:tabs>
          <w:tab w:val="center" w:pos="900"/>
          <w:tab w:val="center" w:pos="4536"/>
          <w:tab w:val="center" w:pos="5400"/>
        </w:tabs>
        <w:rPr>
          <w:rFonts w:ascii="Arial" w:hAnsi="Arial" w:cs="Arial"/>
          <w:i/>
          <w:iCs/>
        </w:rPr>
      </w:pP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p>
    <w:p w14:paraId="39F8F9F1" w14:textId="77777777" w:rsidR="0077214D" w:rsidRDefault="0077214D" w:rsidP="00DD24B6">
      <w:pPr>
        <w:tabs>
          <w:tab w:val="center" w:pos="900"/>
          <w:tab w:val="center" w:pos="4536"/>
          <w:tab w:val="center" w:pos="5400"/>
        </w:tabs>
        <w:rPr>
          <w:rFonts w:ascii="Arial" w:hAnsi="Arial" w:cs="Arial"/>
          <w:i/>
          <w:iCs/>
        </w:rPr>
      </w:pPr>
    </w:p>
    <w:p w14:paraId="1F995C5C" w14:textId="77777777" w:rsidR="0077214D" w:rsidRDefault="0077214D" w:rsidP="00DD24B6">
      <w:pPr>
        <w:tabs>
          <w:tab w:val="center" w:pos="900"/>
          <w:tab w:val="center" w:pos="4536"/>
          <w:tab w:val="center" w:pos="5400"/>
        </w:tabs>
        <w:rPr>
          <w:rFonts w:ascii="Arial" w:hAnsi="Arial" w:cs="Arial"/>
          <w:i/>
          <w:iCs/>
        </w:rPr>
      </w:pPr>
    </w:p>
    <w:p w14:paraId="5978E5AD" w14:textId="77777777" w:rsidR="0077214D" w:rsidRDefault="0077214D" w:rsidP="00DD24B6">
      <w:pPr>
        <w:tabs>
          <w:tab w:val="center" w:pos="900"/>
          <w:tab w:val="center" w:pos="4536"/>
          <w:tab w:val="center" w:pos="5400"/>
        </w:tabs>
        <w:rPr>
          <w:rFonts w:ascii="Arial" w:hAnsi="Arial" w:cs="Arial"/>
          <w:i/>
          <w:iCs/>
        </w:rPr>
      </w:pPr>
    </w:p>
    <w:p w14:paraId="4C04E668" w14:textId="77777777" w:rsidR="0077214D" w:rsidRDefault="0077214D" w:rsidP="00DD24B6">
      <w:pPr>
        <w:tabs>
          <w:tab w:val="center" w:pos="900"/>
          <w:tab w:val="center" w:pos="4536"/>
          <w:tab w:val="center" w:pos="5400"/>
        </w:tabs>
        <w:rPr>
          <w:rFonts w:ascii="Arial" w:hAnsi="Arial" w:cs="Arial"/>
          <w:i/>
          <w:iCs/>
        </w:rPr>
      </w:pPr>
    </w:p>
    <w:p w14:paraId="73080470" w14:textId="77777777" w:rsidR="0077214D" w:rsidRDefault="0077214D" w:rsidP="00DD24B6">
      <w:pPr>
        <w:tabs>
          <w:tab w:val="center" w:pos="900"/>
          <w:tab w:val="center" w:pos="4536"/>
          <w:tab w:val="center" w:pos="5400"/>
        </w:tabs>
        <w:rPr>
          <w:rFonts w:ascii="Arial" w:hAnsi="Arial" w:cs="Arial"/>
          <w:i/>
          <w:iCs/>
        </w:rPr>
      </w:pPr>
    </w:p>
    <w:p w14:paraId="2051AC7C" w14:textId="77777777" w:rsidR="0031247F" w:rsidRDefault="0031247F" w:rsidP="00DD24B6">
      <w:pPr>
        <w:tabs>
          <w:tab w:val="center" w:pos="900"/>
          <w:tab w:val="center" w:pos="4536"/>
          <w:tab w:val="center" w:pos="5400"/>
        </w:tabs>
        <w:rPr>
          <w:rFonts w:ascii="Arial" w:hAnsi="Arial" w:cs="Arial"/>
          <w:i/>
          <w:iCs/>
        </w:rPr>
      </w:pPr>
    </w:p>
    <w:p w14:paraId="7852C81E" w14:textId="77777777" w:rsidR="0031247F" w:rsidRDefault="0031247F" w:rsidP="00DD24B6">
      <w:pPr>
        <w:tabs>
          <w:tab w:val="center" w:pos="900"/>
          <w:tab w:val="center" w:pos="4536"/>
          <w:tab w:val="center" w:pos="5400"/>
        </w:tabs>
        <w:rPr>
          <w:rFonts w:ascii="Arial" w:hAnsi="Arial" w:cs="Arial"/>
          <w:i/>
          <w:iCs/>
        </w:rPr>
      </w:pPr>
    </w:p>
    <w:p w14:paraId="1AD41426" w14:textId="77777777" w:rsidR="0031247F" w:rsidRDefault="0031247F" w:rsidP="00DD24B6">
      <w:pPr>
        <w:tabs>
          <w:tab w:val="center" w:pos="900"/>
          <w:tab w:val="center" w:pos="4536"/>
          <w:tab w:val="center" w:pos="5400"/>
        </w:tabs>
        <w:rPr>
          <w:rFonts w:ascii="Arial" w:hAnsi="Arial" w:cs="Arial"/>
          <w:i/>
          <w:iCs/>
        </w:rPr>
      </w:pPr>
    </w:p>
    <w:p w14:paraId="5366A5D2" w14:textId="77777777" w:rsidR="003D547A" w:rsidRDefault="003D547A" w:rsidP="00DD24B6">
      <w:pPr>
        <w:tabs>
          <w:tab w:val="center" w:pos="900"/>
          <w:tab w:val="center" w:pos="4536"/>
          <w:tab w:val="center" w:pos="5400"/>
        </w:tabs>
        <w:rPr>
          <w:rFonts w:ascii="Arial" w:hAnsi="Arial" w:cs="Arial"/>
          <w:i/>
          <w:iCs/>
        </w:rPr>
      </w:pPr>
    </w:p>
    <w:p w14:paraId="159F22AB" w14:textId="3EAA17FD" w:rsidR="0077214D" w:rsidRDefault="0077214D" w:rsidP="00DD24B6">
      <w:pPr>
        <w:tabs>
          <w:tab w:val="center" w:pos="900"/>
          <w:tab w:val="center" w:pos="4536"/>
          <w:tab w:val="center" w:pos="5400"/>
        </w:tabs>
        <w:rPr>
          <w:rFonts w:ascii="Arial" w:hAnsi="Arial" w:cs="Arial"/>
          <w:i/>
          <w:iCs/>
        </w:rPr>
      </w:pPr>
    </w:p>
    <w:p w14:paraId="1E672CEA" w14:textId="7732C4FA" w:rsidR="00DD60DB" w:rsidRDefault="00DD60DB" w:rsidP="00DD24B6">
      <w:pPr>
        <w:tabs>
          <w:tab w:val="center" w:pos="900"/>
          <w:tab w:val="center" w:pos="4536"/>
          <w:tab w:val="center" w:pos="5400"/>
        </w:tabs>
        <w:rPr>
          <w:rFonts w:ascii="Arial" w:hAnsi="Arial" w:cs="Arial"/>
          <w:i/>
          <w:iCs/>
        </w:rPr>
      </w:pPr>
    </w:p>
    <w:p w14:paraId="71BB9EF5" w14:textId="45CE0BD3" w:rsidR="00DD60DB" w:rsidRDefault="00DD60DB" w:rsidP="00DD24B6">
      <w:pPr>
        <w:tabs>
          <w:tab w:val="center" w:pos="900"/>
          <w:tab w:val="center" w:pos="4536"/>
          <w:tab w:val="center" w:pos="5400"/>
        </w:tabs>
        <w:rPr>
          <w:rFonts w:ascii="Arial" w:hAnsi="Arial" w:cs="Arial"/>
          <w:i/>
          <w:iCs/>
        </w:rPr>
      </w:pPr>
    </w:p>
    <w:p w14:paraId="0CA86A02" w14:textId="77777777" w:rsidR="00DD60DB" w:rsidRDefault="00DD60DB" w:rsidP="00DD24B6">
      <w:pPr>
        <w:tabs>
          <w:tab w:val="center" w:pos="900"/>
          <w:tab w:val="center" w:pos="4536"/>
          <w:tab w:val="center" w:pos="5400"/>
        </w:tabs>
        <w:rPr>
          <w:rFonts w:ascii="Arial" w:hAnsi="Arial" w:cs="Arial"/>
          <w:i/>
          <w:iCs/>
        </w:rPr>
      </w:pPr>
    </w:p>
    <w:p w14:paraId="5A2812DE" w14:textId="77777777" w:rsidR="000C3F5C" w:rsidRDefault="000C3F5C" w:rsidP="00DD24B6">
      <w:pPr>
        <w:tabs>
          <w:tab w:val="center" w:pos="900"/>
          <w:tab w:val="center" w:pos="4536"/>
          <w:tab w:val="center" w:pos="5400"/>
        </w:tabs>
        <w:rPr>
          <w:rFonts w:ascii="Arial" w:hAnsi="Arial" w:cs="Arial"/>
          <w:i/>
          <w:iCs/>
        </w:rPr>
      </w:pPr>
    </w:p>
    <w:p w14:paraId="4F8D719F" w14:textId="6BE57610" w:rsidR="000C3F5C" w:rsidRDefault="000C3F5C" w:rsidP="000C3F5C">
      <w:pPr>
        <w:tabs>
          <w:tab w:val="center" w:pos="900"/>
          <w:tab w:val="center" w:pos="4536"/>
          <w:tab w:val="center" w:pos="5400"/>
        </w:tabs>
        <w:rPr>
          <w:rFonts w:asciiTheme="minorHAnsi" w:hAnsiTheme="minorHAnsi" w:cs="Arial"/>
          <w:b/>
          <w:bCs/>
          <w:i/>
          <w:iCs/>
          <w:sz w:val="22"/>
          <w:szCs w:val="22"/>
        </w:rPr>
      </w:pPr>
    </w:p>
    <w:sectPr w:rsidR="000C3F5C" w:rsidSect="005F5BED">
      <w:headerReference w:type="default" r:id="rId8"/>
      <w:footerReference w:type="default" r:id="rId9"/>
      <w:headerReference w:type="first" r:id="rId10"/>
      <w:pgSz w:w="11907" w:h="16840"/>
      <w:pgMar w:top="851" w:right="1134" w:bottom="993" w:left="1134" w:header="510"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BE477" w14:textId="77777777" w:rsidR="001E740A" w:rsidRDefault="001E740A">
      <w:r>
        <w:separator/>
      </w:r>
    </w:p>
  </w:endnote>
  <w:endnote w:type="continuationSeparator" w:id="0">
    <w:p w14:paraId="4741237D" w14:textId="77777777" w:rsidR="001E740A" w:rsidRDefault="001E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895001"/>
      <w:docPartObj>
        <w:docPartGallery w:val="Page Numbers (Bottom of Page)"/>
        <w:docPartUnique/>
      </w:docPartObj>
    </w:sdtPr>
    <w:sdtEndPr>
      <w:rPr>
        <w:rFonts w:asciiTheme="minorHAnsi" w:hAnsiTheme="minorHAnsi" w:cstheme="minorHAnsi"/>
        <w:sz w:val="16"/>
        <w:szCs w:val="16"/>
      </w:rPr>
    </w:sdtEndPr>
    <w:sdtContent>
      <w:p w14:paraId="155AF83E" w14:textId="2DB5737B" w:rsidR="003745E9" w:rsidRPr="003745E9" w:rsidRDefault="003745E9">
        <w:pPr>
          <w:pStyle w:val="Stopka"/>
          <w:jc w:val="right"/>
          <w:rPr>
            <w:rFonts w:asciiTheme="minorHAnsi" w:hAnsiTheme="minorHAnsi" w:cstheme="minorHAnsi"/>
            <w:sz w:val="16"/>
            <w:szCs w:val="16"/>
          </w:rPr>
        </w:pPr>
        <w:r w:rsidRPr="003745E9">
          <w:rPr>
            <w:rFonts w:asciiTheme="minorHAnsi" w:hAnsiTheme="minorHAnsi" w:cstheme="minorHAnsi"/>
            <w:sz w:val="16"/>
            <w:szCs w:val="16"/>
          </w:rPr>
          <w:fldChar w:fldCharType="begin"/>
        </w:r>
        <w:r w:rsidRPr="003745E9">
          <w:rPr>
            <w:rFonts w:asciiTheme="minorHAnsi" w:hAnsiTheme="minorHAnsi" w:cstheme="minorHAnsi"/>
            <w:sz w:val="16"/>
            <w:szCs w:val="16"/>
          </w:rPr>
          <w:instrText>PAGE   \* MERGEFORMAT</w:instrText>
        </w:r>
        <w:r w:rsidRPr="003745E9">
          <w:rPr>
            <w:rFonts w:asciiTheme="minorHAnsi" w:hAnsiTheme="minorHAnsi" w:cstheme="minorHAnsi"/>
            <w:sz w:val="16"/>
            <w:szCs w:val="16"/>
          </w:rPr>
          <w:fldChar w:fldCharType="separate"/>
        </w:r>
        <w:r w:rsidR="003D7411">
          <w:rPr>
            <w:rFonts w:asciiTheme="minorHAnsi" w:hAnsiTheme="minorHAnsi" w:cstheme="minorHAnsi"/>
            <w:noProof/>
            <w:sz w:val="16"/>
            <w:szCs w:val="16"/>
          </w:rPr>
          <w:t>1</w:t>
        </w:r>
        <w:r w:rsidRPr="003745E9">
          <w:rPr>
            <w:rFonts w:asciiTheme="minorHAnsi" w:hAnsiTheme="minorHAnsi" w:cstheme="minorHAnsi"/>
            <w:sz w:val="16"/>
            <w:szCs w:val="16"/>
          </w:rPr>
          <w:fldChar w:fldCharType="end"/>
        </w:r>
      </w:p>
    </w:sdtContent>
  </w:sdt>
  <w:p w14:paraId="4D46B7AF" w14:textId="77777777" w:rsidR="003745E9" w:rsidRDefault="003745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C69BE" w14:textId="77777777" w:rsidR="001E740A" w:rsidRDefault="001E740A">
      <w:r>
        <w:separator/>
      </w:r>
    </w:p>
  </w:footnote>
  <w:footnote w:type="continuationSeparator" w:id="0">
    <w:p w14:paraId="68C0E366" w14:textId="77777777" w:rsidR="001E740A" w:rsidRDefault="001E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8E92" w14:textId="7AF3B1CA" w:rsidR="003745E9" w:rsidRPr="004060A6" w:rsidRDefault="003745E9">
    <w:pPr>
      <w:pStyle w:val="Nagwek"/>
      <w:rPr>
        <w:rFonts w:asciiTheme="minorHAnsi" w:hAnsiTheme="minorHAnsi" w:cstheme="minorHAnsi"/>
        <w:sz w:val="20"/>
      </w:rPr>
    </w:pPr>
    <w:r w:rsidRPr="004060A6">
      <w:rPr>
        <w:rFonts w:asciiTheme="minorHAnsi" w:hAnsiTheme="minorHAnsi" w:cstheme="minorHAnsi"/>
        <w:bCs/>
        <w:sz w:val="20"/>
      </w:rPr>
      <w:t>Numer sprawy: DZP-271-2</w:t>
    </w:r>
    <w:r w:rsidR="0012061F" w:rsidRPr="004060A6">
      <w:rPr>
        <w:rFonts w:asciiTheme="minorHAnsi" w:hAnsiTheme="minorHAnsi" w:cstheme="minorHAnsi"/>
        <w:bCs/>
        <w:sz w:val="20"/>
      </w:rPr>
      <w:t>42</w:t>
    </w:r>
    <w:r w:rsidRPr="004060A6">
      <w:rPr>
        <w:rFonts w:asciiTheme="minorHAnsi" w:hAnsiTheme="minorHAnsi" w:cstheme="minorHAnsi"/>
        <w:bCs/>
        <w:sz w:val="20"/>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AFEA" w14:textId="6A584783" w:rsidR="001E740A" w:rsidRPr="00214909" w:rsidRDefault="001E740A" w:rsidP="00F353BA">
    <w:pPr>
      <w:rPr>
        <w:b/>
        <w:sz w:val="20"/>
        <w:szCs w:val="20"/>
      </w:rPr>
    </w:pPr>
    <w:r w:rsidRPr="007D0366">
      <w:rPr>
        <w:rFonts w:asciiTheme="minorHAnsi" w:hAnsiTheme="minorHAnsi" w:cs="Arial"/>
        <w:sz w:val="20"/>
        <w:szCs w:val="20"/>
      </w:rPr>
      <w:t>nr sprawy: DZP-271</w:t>
    </w:r>
    <w:r>
      <w:rPr>
        <w:rFonts w:asciiTheme="minorHAnsi" w:hAnsiTheme="minorHAnsi" w:cs="Arial"/>
        <w:sz w:val="20"/>
        <w:szCs w:val="20"/>
      </w:rPr>
      <w:t>-166</w:t>
    </w:r>
    <w:r w:rsidRPr="007D0366">
      <w:rPr>
        <w:rFonts w:asciiTheme="minorHAnsi" w:hAnsiTheme="minorHAnsi" w:cs="Arial"/>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173"/>
    <w:multiLevelType w:val="hybridMultilevel"/>
    <w:tmpl w:val="9F1C9D80"/>
    <w:lvl w:ilvl="0" w:tplc="A8068F60">
      <w:start w:val="1"/>
      <w:numFmt w:val="decimal"/>
      <w:lvlText w:val="%1."/>
      <w:lvlJc w:val="left"/>
      <w:pPr>
        <w:ind w:left="720" w:hanging="360"/>
      </w:pPr>
      <w:rPr>
        <w:rFonts w:hint="default"/>
        <w:color w:val="000000"/>
        <w:sz w:val="20"/>
        <w:szCs w:val="2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317C9"/>
    <w:multiLevelType w:val="multilevel"/>
    <w:tmpl w:val="1FA0A08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564" w:hanging="720"/>
      </w:pPr>
      <w:rPr>
        <w:rFonts w:ascii="Symbol" w:hAnsi="Symbol"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57E6"/>
    <w:multiLevelType w:val="multilevel"/>
    <w:tmpl w:val="CDAE3AF6"/>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353"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CA25031"/>
    <w:multiLevelType w:val="hybridMultilevel"/>
    <w:tmpl w:val="B48AA8C2"/>
    <w:lvl w:ilvl="0" w:tplc="B380C8D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C7624"/>
    <w:multiLevelType w:val="hybridMultilevel"/>
    <w:tmpl w:val="0922D4A2"/>
    <w:lvl w:ilvl="0" w:tplc="EB0237FE">
      <w:start w:val="1"/>
      <w:numFmt w:val="decimal"/>
      <w:lvlText w:val="%1."/>
      <w:lvlJc w:val="left"/>
      <w:pPr>
        <w:ind w:left="720" w:hanging="360"/>
      </w:pPr>
      <w:rPr>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D76E2"/>
    <w:multiLevelType w:val="hybridMultilevel"/>
    <w:tmpl w:val="46C2F4E8"/>
    <w:lvl w:ilvl="0" w:tplc="B9625768">
      <w:start w:val="1"/>
      <w:numFmt w:val="decimal"/>
      <w:lvlText w:val="%1."/>
      <w:lvlJc w:val="left"/>
      <w:pPr>
        <w:tabs>
          <w:tab w:val="num" w:pos="720"/>
        </w:tabs>
        <w:ind w:left="720" w:hanging="360"/>
      </w:pPr>
      <w:rPr>
        <w:rFonts w:hint="default"/>
        <w:color w:val="000000"/>
        <w:sz w:val="20"/>
        <w:szCs w:val="20"/>
      </w:rPr>
    </w:lvl>
    <w:lvl w:ilvl="1" w:tplc="F7FAD996">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6E645A"/>
    <w:multiLevelType w:val="hybridMultilevel"/>
    <w:tmpl w:val="3FC6D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EA6B23"/>
    <w:multiLevelType w:val="hybridMultilevel"/>
    <w:tmpl w:val="C4463EA6"/>
    <w:lvl w:ilvl="0" w:tplc="BCB874AC">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6" w15:restartNumberingAfterBreak="0">
    <w:nsid w:val="31251868"/>
    <w:multiLevelType w:val="multilevel"/>
    <w:tmpl w:val="776A97A4"/>
    <w:lvl w:ilvl="0">
      <w:start w:val="1"/>
      <w:numFmt w:val="decimal"/>
      <w:lvlText w:val="%1."/>
      <w:lvlJc w:val="left"/>
      <w:pPr>
        <w:tabs>
          <w:tab w:val="num" w:pos="425"/>
        </w:tabs>
        <w:ind w:left="425" w:hanging="425"/>
      </w:pPr>
      <w:rPr>
        <w:rFonts w:ascii="Arial" w:hAnsi="Arial" w:cs="Arial" w:hint="default"/>
        <w:b w:val="0"/>
        <w:i w:val="0"/>
        <w:color w:val="auto"/>
        <w:sz w:val="18"/>
        <w:szCs w:val="18"/>
      </w:rPr>
    </w:lvl>
    <w:lvl w:ilvl="1">
      <w:start w:val="1"/>
      <w:numFmt w:val="lowerLetter"/>
      <w:lvlText w:val="%2."/>
      <w:lvlJc w:val="left"/>
      <w:pPr>
        <w:ind w:left="1440" w:hanging="360"/>
      </w:p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46D78"/>
    <w:multiLevelType w:val="hybridMultilevel"/>
    <w:tmpl w:val="C1683320"/>
    <w:lvl w:ilvl="0" w:tplc="98ACA75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01">
      <w:start w:val="1"/>
      <w:numFmt w:val="bullet"/>
      <w:lvlText w:val=""/>
      <w:lvlJc w:val="left"/>
      <w:pPr>
        <w:ind w:left="2509" w:hanging="180"/>
      </w:pPr>
      <w:rPr>
        <w:rFonts w:ascii="Symbol" w:hAnsi="Symbol"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80B373C"/>
    <w:multiLevelType w:val="hybridMultilevel"/>
    <w:tmpl w:val="5B6A5182"/>
    <w:lvl w:ilvl="0" w:tplc="F54C234C">
      <w:start w:val="1"/>
      <w:numFmt w:val="lowerLetter"/>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4E5420"/>
    <w:multiLevelType w:val="hybridMultilevel"/>
    <w:tmpl w:val="2CD676FE"/>
    <w:lvl w:ilvl="0" w:tplc="04150017">
      <w:start w:val="1"/>
      <w:numFmt w:val="decimal"/>
      <w:lvlText w:val="%1."/>
      <w:lvlJc w:val="left"/>
      <w:pPr>
        <w:ind w:left="360" w:hanging="360"/>
      </w:pPr>
      <w:rPr>
        <w:rFonts w:hint="default"/>
        <w:b w:val="0"/>
        <w:i w:val="0"/>
        <w:strike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3" w15:restartNumberingAfterBreak="0">
    <w:nsid w:val="415A5445"/>
    <w:multiLevelType w:val="hybridMultilevel"/>
    <w:tmpl w:val="06BA6D72"/>
    <w:lvl w:ilvl="0" w:tplc="34F6502A">
      <w:start w:val="1"/>
      <w:numFmt w:val="decimal"/>
      <w:lvlText w:val="%1."/>
      <w:lvlJc w:val="left"/>
      <w:pPr>
        <w:ind w:left="1741" w:hanging="360"/>
      </w:pPr>
      <w:rPr>
        <w:rFonts w:ascii="Arial" w:hAnsi="Arial" w:cs="Arial" w:hint="default"/>
        <w:b w:val="0"/>
        <w:i w:val="0"/>
        <w:color w:val="000000"/>
        <w:sz w:val="20"/>
        <w:szCs w:val="20"/>
      </w:rPr>
    </w:lvl>
    <w:lvl w:ilvl="1" w:tplc="04150019">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4"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5" w15:restartNumberingAfterBreak="0">
    <w:nsid w:val="44DB3A11"/>
    <w:multiLevelType w:val="hybridMultilevel"/>
    <w:tmpl w:val="A8926078"/>
    <w:lvl w:ilvl="0" w:tplc="04150011">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64874C9"/>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49FA2F81"/>
    <w:multiLevelType w:val="hybridMultilevel"/>
    <w:tmpl w:val="D99EF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9929BF"/>
    <w:multiLevelType w:val="hybridMultilevel"/>
    <w:tmpl w:val="4D96D654"/>
    <w:lvl w:ilvl="0" w:tplc="4552A5AE">
      <w:start w:val="1"/>
      <w:numFmt w:val="decimal"/>
      <w:lvlText w:val="%1."/>
      <w:lvlJc w:val="left"/>
      <w:pPr>
        <w:ind w:left="360" w:hanging="360"/>
      </w:pPr>
      <w:rPr>
        <w:rFonts w:hint="default"/>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8502AAD"/>
    <w:multiLevelType w:val="hybridMultilevel"/>
    <w:tmpl w:val="17044FFA"/>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2" w15:restartNumberingAfterBreak="0">
    <w:nsid w:val="5ADA2925"/>
    <w:multiLevelType w:val="hybridMultilevel"/>
    <w:tmpl w:val="6A1AF3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283A04"/>
    <w:multiLevelType w:val="hybridMultilevel"/>
    <w:tmpl w:val="0F86D526"/>
    <w:lvl w:ilvl="0" w:tplc="9654ADE6">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7">
      <w:start w:val="1"/>
      <w:numFmt w:val="lowerLetter"/>
      <w:lvlText w:val="%3)"/>
      <w:lvlJc w:val="left"/>
      <w:pPr>
        <w:ind w:left="2509"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F62773D"/>
    <w:multiLevelType w:val="multilevel"/>
    <w:tmpl w:val="22B856F2"/>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decimal"/>
      <w:lvlText w:val="%3)"/>
      <w:lvlJc w:val="left"/>
      <w:pPr>
        <w:ind w:left="1080" w:hanging="360"/>
      </w:pPr>
      <w:rPr>
        <w:rFonts w:hint="default"/>
        <w:b w:val="0"/>
        <w:sz w:val="22"/>
        <w:szCs w:val="22"/>
      </w:rPr>
    </w:lvl>
    <w:lvl w:ilvl="3">
      <w:start w:val="1"/>
      <w:numFmt w:val="lowerLetter"/>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2C86F5D"/>
    <w:multiLevelType w:val="multilevel"/>
    <w:tmpl w:val="E6D05916"/>
    <w:lvl w:ilvl="0">
      <w:start w:val="1"/>
      <w:numFmt w:val="decimal"/>
      <w:lvlText w:val="%1."/>
      <w:lvlJc w:val="left"/>
      <w:pPr>
        <w:ind w:left="1315" w:hanging="227"/>
      </w:pPr>
      <w:rPr>
        <w:rFonts w:hint="default"/>
        <w:b w:val="0"/>
        <w:sz w:val="20"/>
        <w:szCs w:val="20"/>
        <w:u w:val="none"/>
      </w:rPr>
    </w:lvl>
    <w:lvl w:ilvl="1">
      <w:start w:val="1"/>
      <w:numFmt w:val="decimal"/>
      <w:lvlText w:val="%2."/>
      <w:lvlJc w:val="left"/>
      <w:pPr>
        <w:ind w:left="1667" w:hanging="360"/>
      </w:pPr>
      <w:rPr>
        <w:rFonts w:hint="default"/>
        <w:b w:val="0"/>
        <w:strike w:val="0"/>
        <w:color w:val="auto"/>
        <w:sz w:val="22"/>
        <w:szCs w:val="22"/>
      </w:rPr>
    </w:lvl>
    <w:lvl w:ilvl="2">
      <w:start w:val="1"/>
      <w:numFmt w:val="decimal"/>
      <w:lvlText w:val="%3."/>
      <w:lvlJc w:val="left"/>
      <w:pPr>
        <w:ind w:left="2027" w:hanging="360"/>
      </w:pPr>
      <w:rPr>
        <w:rFonts w:hint="default"/>
        <w:sz w:val="22"/>
        <w:szCs w:val="22"/>
      </w:rPr>
    </w:lvl>
    <w:lvl w:ilvl="3">
      <w:start w:val="1"/>
      <w:numFmt w:val="decimal"/>
      <w:lvlText w:val="%4)"/>
      <w:lvlJc w:val="left"/>
      <w:pPr>
        <w:ind w:left="2387" w:hanging="360"/>
      </w:pPr>
      <w:rPr>
        <w:rFonts w:hint="default"/>
      </w:rPr>
    </w:lvl>
    <w:lvl w:ilvl="4">
      <w:start w:val="1"/>
      <w:numFmt w:val="lowerLetter"/>
      <w:lvlText w:val="(%5)"/>
      <w:lvlJc w:val="left"/>
      <w:pPr>
        <w:ind w:left="2747" w:hanging="360"/>
      </w:pPr>
      <w:rPr>
        <w:rFonts w:cs="Times New Roman" w:hint="default"/>
      </w:rPr>
    </w:lvl>
    <w:lvl w:ilvl="5">
      <w:start w:val="1"/>
      <w:numFmt w:val="lowerRoman"/>
      <w:lvlText w:val="(%6)"/>
      <w:lvlJc w:val="left"/>
      <w:pPr>
        <w:ind w:left="3107" w:hanging="360"/>
      </w:pPr>
      <w:rPr>
        <w:rFonts w:cs="Times New Roman" w:hint="default"/>
      </w:rPr>
    </w:lvl>
    <w:lvl w:ilvl="6">
      <w:start w:val="1"/>
      <w:numFmt w:val="decimal"/>
      <w:lvlText w:val="%7."/>
      <w:lvlJc w:val="left"/>
      <w:pPr>
        <w:ind w:left="3467" w:hanging="360"/>
      </w:pPr>
      <w:rPr>
        <w:rFonts w:cs="Times New Roman" w:hint="default"/>
      </w:rPr>
    </w:lvl>
    <w:lvl w:ilvl="7">
      <w:start w:val="1"/>
      <w:numFmt w:val="lowerLetter"/>
      <w:lvlText w:val="%8."/>
      <w:lvlJc w:val="left"/>
      <w:pPr>
        <w:ind w:left="3827" w:hanging="360"/>
      </w:pPr>
      <w:rPr>
        <w:rFonts w:cs="Times New Roman" w:hint="default"/>
      </w:rPr>
    </w:lvl>
    <w:lvl w:ilvl="8">
      <w:start w:val="1"/>
      <w:numFmt w:val="lowerRoman"/>
      <w:lvlText w:val="%9."/>
      <w:lvlJc w:val="left"/>
      <w:pPr>
        <w:ind w:left="4187" w:hanging="360"/>
      </w:pPr>
      <w:rPr>
        <w:rFonts w:cs="Times New Roman" w:hint="default"/>
      </w:rPr>
    </w:lvl>
  </w:abstractNum>
  <w:abstractNum w:abstractNumId="36" w15:restartNumberingAfterBreak="0">
    <w:nsid w:val="63F61AC0"/>
    <w:multiLevelType w:val="hybridMultilevel"/>
    <w:tmpl w:val="A6A21A70"/>
    <w:lvl w:ilvl="0" w:tplc="B1D4C4A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15674"/>
    <w:multiLevelType w:val="hybridMultilevel"/>
    <w:tmpl w:val="E5C2DA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6AD0793D"/>
    <w:multiLevelType w:val="multilevel"/>
    <w:tmpl w:val="380C98A4"/>
    <w:lvl w:ilvl="0">
      <w:start w:val="3"/>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hAnsi="Arial" w:cs="Arial" w:hint="default"/>
        <w:b w:val="0"/>
        <w:strike w:val="0"/>
        <w:color w:val="auto"/>
        <w:sz w:val="20"/>
        <w:szCs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B660530"/>
    <w:multiLevelType w:val="hybridMultilevel"/>
    <w:tmpl w:val="E236BD3E"/>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54EDD"/>
    <w:multiLevelType w:val="hybridMultilevel"/>
    <w:tmpl w:val="25B4EE52"/>
    <w:lvl w:ilvl="0" w:tplc="73E46462">
      <w:start w:val="1"/>
      <w:numFmt w:val="decimal"/>
      <w:lvlText w:val="%1)"/>
      <w:lvlJc w:val="left"/>
      <w:pPr>
        <w:ind w:left="360" w:hanging="360"/>
      </w:pPr>
      <w:rPr>
        <w:rFonts w:ascii="Arial" w:eastAsia="Times New Roman" w:hAnsi="Arial" w:cs="Arial"/>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1"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abstractNum w:abstractNumId="43" w15:restartNumberingAfterBreak="0">
    <w:nsid w:val="76F61683"/>
    <w:multiLevelType w:val="hybridMultilevel"/>
    <w:tmpl w:val="5D80563A"/>
    <w:lvl w:ilvl="0" w:tplc="4F50320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30"/>
  </w:num>
  <w:num w:numId="3">
    <w:abstractNumId w:val="8"/>
  </w:num>
  <w:num w:numId="4">
    <w:abstractNumId w:val="2"/>
  </w:num>
  <w:num w:numId="5">
    <w:abstractNumId w:val="10"/>
  </w:num>
  <w:num w:numId="6">
    <w:abstractNumId w:val="11"/>
  </w:num>
  <w:num w:numId="7">
    <w:abstractNumId w:val="0"/>
  </w:num>
  <w:num w:numId="8">
    <w:abstractNumId w:val="27"/>
  </w:num>
  <w:num w:numId="9">
    <w:abstractNumId w:val="25"/>
  </w:num>
  <w:num w:numId="10">
    <w:abstractNumId w:val="41"/>
  </w:num>
  <w:num w:numId="11">
    <w:abstractNumId w:val="36"/>
  </w:num>
  <w:num w:numId="12">
    <w:abstractNumId w:val="16"/>
  </w:num>
  <w:num w:numId="13">
    <w:abstractNumId w:val="31"/>
  </w:num>
  <w:num w:numId="14">
    <w:abstractNumId w:val="39"/>
  </w:num>
  <w:num w:numId="15">
    <w:abstractNumId w:val="40"/>
  </w:num>
  <w:num w:numId="16">
    <w:abstractNumId w:val="23"/>
  </w:num>
  <w:num w:numId="17">
    <w:abstractNumId w:val="38"/>
  </w:num>
  <w:num w:numId="18">
    <w:abstractNumId w:val="21"/>
  </w:num>
  <w:num w:numId="19">
    <w:abstractNumId w:val="6"/>
  </w:num>
  <w:num w:numId="20">
    <w:abstractNumId w:val="4"/>
  </w:num>
  <w:num w:numId="21">
    <w:abstractNumId w:val="32"/>
  </w:num>
  <w:num w:numId="22">
    <w:abstractNumId w:val="19"/>
  </w:num>
  <w:num w:numId="23">
    <w:abstractNumId w:val="1"/>
  </w:num>
  <w:num w:numId="24">
    <w:abstractNumId w:val="20"/>
  </w:num>
  <w:num w:numId="25">
    <w:abstractNumId w:val="34"/>
  </w:num>
  <w:num w:numId="26">
    <w:abstractNumId w:val="29"/>
  </w:num>
  <w:num w:numId="27">
    <w:abstractNumId w:val="18"/>
  </w:num>
  <w:num w:numId="28">
    <w:abstractNumId w:val="7"/>
  </w:num>
  <w:num w:numId="29">
    <w:abstractNumId w:val="14"/>
  </w:num>
  <w:num w:numId="30">
    <w:abstractNumId w:val="9"/>
  </w:num>
  <w:num w:numId="31">
    <w:abstractNumId w:val="22"/>
  </w:num>
  <w:num w:numId="32">
    <w:abstractNumId w:val="37"/>
  </w:num>
  <w:num w:numId="33">
    <w:abstractNumId w:val="15"/>
  </w:num>
  <w:num w:numId="34">
    <w:abstractNumId w:val="17"/>
  </w:num>
  <w:num w:numId="35">
    <w:abstractNumId w:val="33"/>
  </w:num>
  <w:num w:numId="36">
    <w:abstractNumId w:val="5"/>
  </w:num>
  <w:num w:numId="37">
    <w:abstractNumId w:val="24"/>
  </w:num>
  <w:num w:numId="38">
    <w:abstractNumId w:val="35"/>
  </w:num>
  <w:num w:numId="39">
    <w:abstractNumId w:val="13"/>
  </w:num>
  <w:num w:numId="40">
    <w:abstractNumId w:val="26"/>
  </w:num>
  <w:num w:numId="41">
    <w:abstractNumId w:val="43"/>
  </w:num>
  <w:num w:numId="42">
    <w:abstractNumId w:val="12"/>
  </w:num>
  <w:num w:numId="43">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115"/>
    <w:rsid w:val="00000209"/>
    <w:rsid w:val="000007B0"/>
    <w:rsid w:val="000007B6"/>
    <w:rsid w:val="00000CE3"/>
    <w:rsid w:val="0000114C"/>
    <w:rsid w:val="00001230"/>
    <w:rsid w:val="00001322"/>
    <w:rsid w:val="0000171D"/>
    <w:rsid w:val="00001D3A"/>
    <w:rsid w:val="00002219"/>
    <w:rsid w:val="00002C6D"/>
    <w:rsid w:val="00002F82"/>
    <w:rsid w:val="000041F8"/>
    <w:rsid w:val="0000450F"/>
    <w:rsid w:val="000045AE"/>
    <w:rsid w:val="00004F25"/>
    <w:rsid w:val="00005418"/>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20536"/>
    <w:rsid w:val="00020542"/>
    <w:rsid w:val="00020BCD"/>
    <w:rsid w:val="00020C83"/>
    <w:rsid w:val="00020F30"/>
    <w:rsid w:val="0002152A"/>
    <w:rsid w:val="00022906"/>
    <w:rsid w:val="00022B8C"/>
    <w:rsid w:val="00023DE1"/>
    <w:rsid w:val="00024413"/>
    <w:rsid w:val="0002464C"/>
    <w:rsid w:val="0002549D"/>
    <w:rsid w:val="00025880"/>
    <w:rsid w:val="00025E5B"/>
    <w:rsid w:val="0002645D"/>
    <w:rsid w:val="00027801"/>
    <w:rsid w:val="00027B7F"/>
    <w:rsid w:val="0003029E"/>
    <w:rsid w:val="00030636"/>
    <w:rsid w:val="0003098B"/>
    <w:rsid w:val="00030C0F"/>
    <w:rsid w:val="00031155"/>
    <w:rsid w:val="00031512"/>
    <w:rsid w:val="000318A5"/>
    <w:rsid w:val="00031D3C"/>
    <w:rsid w:val="00031DBF"/>
    <w:rsid w:val="000321EF"/>
    <w:rsid w:val="00032717"/>
    <w:rsid w:val="000329E3"/>
    <w:rsid w:val="000341D6"/>
    <w:rsid w:val="00034F2E"/>
    <w:rsid w:val="0003555C"/>
    <w:rsid w:val="0003643E"/>
    <w:rsid w:val="00036902"/>
    <w:rsid w:val="00036B30"/>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50234"/>
    <w:rsid w:val="00050569"/>
    <w:rsid w:val="00050ACC"/>
    <w:rsid w:val="0005177D"/>
    <w:rsid w:val="0005271B"/>
    <w:rsid w:val="000537DF"/>
    <w:rsid w:val="000541CA"/>
    <w:rsid w:val="00054535"/>
    <w:rsid w:val="00054A2B"/>
    <w:rsid w:val="0005566F"/>
    <w:rsid w:val="000557E7"/>
    <w:rsid w:val="000561D5"/>
    <w:rsid w:val="0005795F"/>
    <w:rsid w:val="00060168"/>
    <w:rsid w:val="0006020E"/>
    <w:rsid w:val="000602B0"/>
    <w:rsid w:val="000609C7"/>
    <w:rsid w:val="0006168D"/>
    <w:rsid w:val="00061811"/>
    <w:rsid w:val="000619BB"/>
    <w:rsid w:val="00062005"/>
    <w:rsid w:val="0006206A"/>
    <w:rsid w:val="00062769"/>
    <w:rsid w:val="000629FA"/>
    <w:rsid w:val="0006371C"/>
    <w:rsid w:val="00063F23"/>
    <w:rsid w:val="00063F98"/>
    <w:rsid w:val="00064559"/>
    <w:rsid w:val="00065902"/>
    <w:rsid w:val="00065A8C"/>
    <w:rsid w:val="00066B26"/>
    <w:rsid w:val="0006747A"/>
    <w:rsid w:val="00067627"/>
    <w:rsid w:val="000679DB"/>
    <w:rsid w:val="0007038F"/>
    <w:rsid w:val="000705AB"/>
    <w:rsid w:val="00070E00"/>
    <w:rsid w:val="00071035"/>
    <w:rsid w:val="000718C7"/>
    <w:rsid w:val="00071952"/>
    <w:rsid w:val="000719EE"/>
    <w:rsid w:val="00071D62"/>
    <w:rsid w:val="00071D69"/>
    <w:rsid w:val="0007222B"/>
    <w:rsid w:val="000728B7"/>
    <w:rsid w:val="00072CE5"/>
    <w:rsid w:val="00072E4F"/>
    <w:rsid w:val="00073D50"/>
    <w:rsid w:val="00074ABE"/>
    <w:rsid w:val="00074B9A"/>
    <w:rsid w:val="00074F34"/>
    <w:rsid w:val="000754EF"/>
    <w:rsid w:val="000760FE"/>
    <w:rsid w:val="00076522"/>
    <w:rsid w:val="000766FF"/>
    <w:rsid w:val="00076788"/>
    <w:rsid w:val="00076B37"/>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59B4"/>
    <w:rsid w:val="000B5FBF"/>
    <w:rsid w:val="000B6A2D"/>
    <w:rsid w:val="000C06B7"/>
    <w:rsid w:val="000C1994"/>
    <w:rsid w:val="000C19F7"/>
    <w:rsid w:val="000C1EAB"/>
    <w:rsid w:val="000C21BC"/>
    <w:rsid w:val="000C2B2B"/>
    <w:rsid w:val="000C2E20"/>
    <w:rsid w:val="000C3119"/>
    <w:rsid w:val="000C3243"/>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2003"/>
    <w:rsid w:val="000D2173"/>
    <w:rsid w:val="000D36B2"/>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100002"/>
    <w:rsid w:val="00100734"/>
    <w:rsid w:val="0010074A"/>
    <w:rsid w:val="00100967"/>
    <w:rsid w:val="001015AC"/>
    <w:rsid w:val="00101B3E"/>
    <w:rsid w:val="00101BE7"/>
    <w:rsid w:val="00101CEF"/>
    <w:rsid w:val="00101EDC"/>
    <w:rsid w:val="00101EFD"/>
    <w:rsid w:val="0010223D"/>
    <w:rsid w:val="001032C4"/>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061F"/>
    <w:rsid w:val="00121008"/>
    <w:rsid w:val="001210F5"/>
    <w:rsid w:val="00121403"/>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D23"/>
    <w:rsid w:val="00136BC1"/>
    <w:rsid w:val="0013732B"/>
    <w:rsid w:val="001376C1"/>
    <w:rsid w:val="00140BA0"/>
    <w:rsid w:val="0014186E"/>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2945"/>
    <w:rsid w:val="00152F3D"/>
    <w:rsid w:val="00153029"/>
    <w:rsid w:val="001540A6"/>
    <w:rsid w:val="001542C8"/>
    <w:rsid w:val="00155C15"/>
    <w:rsid w:val="00155D0E"/>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3059"/>
    <w:rsid w:val="00173F8B"/>
    <w:rsid w:val="00173FF0"/>
    <w:rsid w:val="00174AD2"/>
    <w:rsid w:val="00174FD4"/>
    <w:rsid w:val="001756DF"/>
    <w:rsid w:val="0017597A"/>
    <w:rsid w:val="00176989"/>
    <w:rsid w:val="001770C1"/>
    <w:rsid w:val="00177440"/>
    <w:rsid w:val="0017769F"/>
    <w:rsid w:val="00177A92"/>
    <w:rsid w:val="00177D98"/>
    <w:rsid w:val="001804FF"/>
    <w:rsid w:val="00180CEF"/>
    <w:rsid w:val="0018106F"/>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4616"/>
    <w:rsid w:val="001A4D84"/>
    <w:rsid w:val="001A4DE2"/>
    <w:rsid w:val="001A5567"/>
    <w:rsid w:val="001A55AB"/>
    <w:rsid w:val="001A6038"/>
    <w:rsid w:val="001A679F"/>
    <w:rsid w:val="001A6830"/>
    <w:rsid w:val="001A73D7"/>
    <w:rsid w:val="001A7B25"/>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C06A4"/>
    <w:rsid w:val="001C0F23"/>
    <w:rsid w:val="001C0F82"/>
    <w:rsid w:val="001C27E5"/>
    <w:rsid w:val="001C28F3"/>
    <w:rsid w:val="001C3042"/>
    <w:rsid w:val="001C3D29"/>
    <w:rsid w:val="001C3F7F"/>
    <w:rsid w:val="001C416C"/>
    <w:rsid w:val="001C44FB"/>
    <w:rsid w:val="001C53BB"/>
    <w:rsid w:val="001C5C6A"/>
    <w:rsid w:val="001C6220"/>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3166"/>
    <w:rsid w:val="001E35AB"/>
    <w:rsid w:val="001E3602"/>
    <w:rsid w:val="001E4A75"/>
    <w:rsid w:val="001E4D28"/>
    <w:rsid w:val="001E53D2"/>
    <w:rsid w:val="001E6DC0"/>
    <w:rsid w:val="001E6E9A"/>
    <w:rsid w:val="001E740A"/>
    <w:rsid w:val="001E7B7C"/>
    <w:rsid w:val="001F0BA7"/>
    <w:rsid w:val="001F1A35"/>
    <w:rsid w:val="001F1BD7"/>
    <w:rsid w:val="001F1D75"/>
    <w:rsid w:val="001F23E9"/>
    <w:rsid w:val="001F27DA"/>
    <w:rsid w:val="001F35AC"/>
    <w:rsid w:val="001F39DA"/>
    <w:rsid w:val="001F3DED"/>
    <w:rsid w:val="001F4722"/>
    <w:rsid w:val="001F4971"/>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D23"/>
    <w:rsid w:val="00204E4D"/>
    <w:rsid w:val="0020549D"/>
    <w:rsid w:val="0020652B"/>
    <w:rsid w:val="00206A49"/>
    <w:rsid w:val="00206E50"/>
    <w:rsid w:val="00207330"/>
    <w:rsid w:val="00207349"/>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67BD"/>
    <w:rsid w:val="002376DB"/>
    <w:rsid w:val="00237BB6"/>
    <w:rsid w:val="00237BE4"/>
    <w:rsid w:val="002404EE"/>
    <w:rsid w:val="0024077E"/>
    <w:rsid w:val="00240B9C"/>
    <w:rsid w:val="00241936"/>
    <w:rsid w:val="00242178"/>
    <w:rsid w:val="0024384C"/>
    <w:rsid w:val="0024392E"/>
    <w:rsid w:val="0024410E"/>
    <w:rsid w:val="0024481E"/>
    <w:rsid w:val="002448AA"/>
    <w:rsid w:val="002448B6"/>
    <w:rsid w:val="00244A2F"/>
    <w:rsid w:val="00245D96"/>
    <w:rsid w:val="00245F44"/>
    <w:rsid w:val="002462DA"/>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FC4"/>
    <w:rsid w:val="002600C0"/>
    <w:rsid w:val="00261B47"/>
    <w:rsid w:val="00261D03"/>
    <w:rsid w:val="002624CA"/>
    <w:rsid w:val="0026257E"/>
    <w:rsid w:val="0026294C"/>
    <w:rsid w:val="00262C0F"/>
    <w:rsid w:val="00262EEF"/>
    <w:rsid w:val="00263BB9"/>
    <w:rsid w:val="00263C68"/>
    <w:rsid w:val="00264AE7"/>
    <w:rsid w:val="00264C9A"/>
    <w:rsid w:val="00264CCF"/>
    <w:rsid w:val="00264CE8"/>
    <w:rsid w:val="00265C1A"/>
    <w:rsid w:val="00265ED7"/>
    <w:rsid w:val="002679CF"/>
    <w:rsid w:val="00270206"/>
    <w:rsid w:val="002704C0"/>
    <w:rsid w:val="00270671"/>
    <w:rsid w:val="002707D7"/>
    <w:rsid w:val="00271238"/>
    <w:rsid w:val="00271316"/>
    <w:rsid w:val="00271391"/>
    <w:rsid w:val="00271B01"/>
    <w:rsid w:val="0027258D"/>
    <w:rsid w:val="00272C57"/>
    <w:rsid w:val="00273268"/>
    <w:rsid w:val="0027333D"/>
    <w:rsid w:val="00273531"/>
    <w:rsid w:val="00273FE9"/>
    <w:rsid w:val="002757E3"/>
    <w:rsid w:val="00275B09"/>
    <w:rsid w:val="00276212"/>
    <w:rsid w:val="0027645E"/>
    <w:rsid w:val="00276798"/>
    <w:rsid w:val="002800D5"/>
    <w:rsid w:val="00280504"/>
    <w:rsid w:val="002808DF"/>
    <w:rsid w:val="00280A96"/>
    <w:rsid w:val="00280C70"/>
    <w:rsid w:val="0028102B"/>
    <w:rsid w:val="0028188A"/>
    <w:rsid w:val="00281CC1"/>
    <w:rsid w:val="00282AF2"/>
    <w:rsid w:val="00282B2C"/>
    <w:rsid w:val="00282CE7"/>
    <w:rsid w:val="00283018"/>
    <w:rsid w:val="00283609"/>
    <w:rsid w:val="00283674"/>
    <w:rsid w:val="002837B0"/>
    <w:rsid w:val="00284307"/>
    <w:rsid w:val="00285A07"/>
    <w:rsid w:val="002872FC"/>
    <w:rsid w:val="002873F8"/>
    <w:rsid w:val="00287540"/>
    <w:rsid w:val="002879C4"/>
    <w:rsid w:val="002901D6"/>
    <w:rsid w:val="002906D0"/>
    <w:rsid w:val="00290E06"/>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BBA"/>
    <w:rsid w:val="002A58E8"/>
    <w:rsid w:val="002A65C7"/>
    <w:rsid w:val="002A66FE"/>
    <w:rsid w:val="002A67D6"/>
    <w:rsid w:val="002B02C7"/>
    <w:rsid w:val="002B0366"/>
    <w:rsid w:val="002B072D"/>
    <w:rsid w:val="002B1503"/>
    <w:rsid w:val="002B2185"/>
    <w:rsid w:val="002B2252"/>
    <w:rsid w:val="002B2438"/>
    <w:rsid w:val="002B45E5"/>
    <w:rsid w:val="002B4E41"/>
    <w:rsid w:val="002B5C73"/>
    <w:rsid w:val="002B6A68"/>
    <w:rsid w:val="002B6FEF"/>
    <w:rsid w:val="002B76B3"/>
    <w:rsid w:val="002B7AAC"/>
    <w:rsid w:val="002B7F15"/>
    <w:rsid w:val="002C0200"/>
    <w:rsid w:val="002C02D0"/>
    <w:rsid w:val="002C10A2"/>
    <w:rsid w:val="002C179F"/>
    <w:rsid w:val="002C1BF0"/>
    <w:rsid w:val="002C1C65"/>
    <w:rsid w:val="002C2142"/>
    <w:rsid w:val="002C2932"/>
    <w:rsid w:val="002C3114"/>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E4A"/>
    <w:rsid w:val="002D51C0"/>
    <w:rsid w:val="002D6396"/>
    <w:rsid w:val="002D652D"/>
    <w:rsid w:val="002D66B3"/>
    <w:rsid w:val="002D78B4"/>
    <w:rsid w:val="002D7CED"/>
    <w:rsid w:val="002E0429"/>
    <w:rsid w:val="002E1B91"/>
    <w:rsid w:val="002E2218"/>
    <w:rsid w:val="002E24C4"/>
    <w:rsid w:val="002E28C5"/>
    <w:rsid w:val="002E332A"/>
    <w:rsid w:val="002E3C91"/>
    <w:rsid w:val="002E4072"/>
    <w:rsid w:val="002E42C0"/>
    <w:rsid w:val="002E5923"/>
    <w:rsid w:val="002E5C49"/>
    <w:rsid w:val="002E68C6"/>
    <w:rsid w:val="002E6E49"/>
    <w:rsid w:val="002F0555"/>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34B"/>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5528"/>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1423"/>
    <w:rsid w:val="0033206C"/>
    <w:rsid w:val="0033257F"/>
    <w:rsid w:val="00332C23"/>
    <w:rsid w:val="00332E70"/>
    <w:rsid w:val="00333638"/>
    <w:rsid w:val="003341D7"/>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84D"/>
    <w:rsid w:val="003539B5"/>
    <w:rsid w:val="00353D56"/>
    <w:rsid w:val="00354396"/>
    <w:rsid w:val="00354D26"/>
    <w:rsid w:val="003554CA"/>
    <w:rsid w:val="0035581D"/>
    <w:rsid w:val="00355F51"/>
    <w:rsid w:val="003565D1"/>
    <w:rsid w:val="00356828"/>
    <w:rsid w:val="003570CD"/>
    <w:rsid w:val="0035724F"/>
    <w:rsid w:val="00361566"/>
    <w:rsid w:val="00362608"/>
    <w:rsid w:val="00362693"/>
    <w:rsid w:val="00362AE1"/>
    <w:rsid w:val="003630E4"/>
    <w:rsid w:val="003644B9"/>
    <w:rsid w:val="00364654"/>
    <w:rsid w:val="0036485A"/>
    <w:rsid w:val="003668EE"/>
    <w:rsid w:val="003669C5"/>
    <w:rsid w:val="00370C70"/>
    <w:rsid w:val="00371579"/>
    <w:rsid w:val="00371E79"/>
    <w:rsid w:val="00372251"/>
    <w:rsid w:val="00372A66"/>
    <w:rsid w:val="00372B21"/>
    <w:rsid w:val="00373A43"/>
    <w:rsid w:val="00373C83"/>
    <w:rsid w:val="003745E9"/>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55BF"/>
    <w:rsid w:val="00395F5E"/>
    <w:rsid w:val="00396788"/>
    <w:rsid w:val="00396932"/>
    <w:rsid w:val="00396BBA"/>
    <w:rsid w:val="00396DC2"/>
    <w:rsid w:val="003A0A22"/>
    <w:rsid w:val="003A15CE"/>
    <w:rsid w:val="003A1685"/>
    <w:rsid w:val="003A16B1"/>
    <w:rsid w:val="003A1849"/>
    <w:rsid w:val="003A1C06"/>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250"/>
    <w:rsid w:val="003D035D"/>
    <w:rsid w:val="003D04FC"/>
    <w:rsid w:val="003D0F97"/>
    <w:rsid w:val="003D1253"/>
    <w:rsid w:val="003D1458"/>
    <w:rsid w:val="003D17A3"/>
    <w:rsid w:val="003D34A3"/>
    <w:rsid w:val="003D433A"/>
    <w:rsid w:val="003D45D3"/>
    <w:rsid w:val="003D4B17"/>
    <w:rsid w:val="003D5259"/>
    <w:rsid w:val="003D547A"/>
    <w:rsid w:val="003D587C"/>
    <w:rsid w:val="003D5918"/>
    <w:rsid w:val="003D5ED5"/>
    <w:rsid w:val="003D655A"/>
    <w:rsid w:val="003D6658"/>
    <w:rsid w:val="003D7411"/>
    <w:rsid w:val="003D7769"/>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72CF"/>
    <w:rsid w:val="003E76F0"/>
    <w:rsid w:val="003E7F45"/>
    <w:rsid w:val="003F076B"/>
    <w:rsid w:val="003F093B"/>
    <w:rsid w:val="003F0D50"/>
    <w:rsid w:val="003F1D35"/>
    <w:rsid w:val="003F1E7F"/>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0A6"/>
    <w:rsid w:val="004063DD"/>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BFB"/>
    <w:rsid w:val="00424106"/>
    <w:rsid w:val="0042421E"/>
    <w:rsid w:val="0042548C"/>
    <w:rsid w:val="00425545"/>
    <w:rsid w:val="0042585F"/>
    <w:rsid w:val="00425C00"/>
    <w:rsid w:val="00426111"/>
    <w:rsid w:val="004267AC"/>
    <w:rsid w:val="00426C29"/>
    <w:rsid w:val="00427AFC"/>
    <w:rsid w:val="004301EB"/>
    <w:rsid w:val="00430566"/>
    <w:rsid w:val="004306D6"/>
    <w:rsid w:val="00430E45"/>
    <w:rsid w:val="00430ECF"/>
    <w:rsid w:val="00431F53"/>
    <w:rsid w:val="004322A0"/>
    <w:rsid w:val="0043450D"/>
    <w:rsid w:val="004347F0"/>
    <w:rsid w:val="00434DBD"/>
    <w:rsid w:val="00435683"/>
    <w:rsid w:val="00435899"/>
    <w:rsid w:val="004358D5"/>
    <w:rsid w:val="00435C58"/>
    <w:rsid w:val="00437283"/>
    <w:rsid w:val="004372BA"/>
    <w:rsid w:val="004372C9"/>
    <w:rsid w:val="004377E8"/>
    <w:rsid w:val="00437C3B"/>
    <w:rsid w:val="00440543"/>
    <w:rsid w:val="00440A67"/>
    <w:rsid w:val="00440AB2"/>
    <w:rsid w:val="00441041"/>
    <w:rsid w:val="0044146F"/>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1090"/>
    <w:rsid w:val="004511D1"/>
    <w:rsid w:val="00451774"/>
    <w:rsid w:val="00451C29"/>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3AD8"/>
    <w:rsid w:val="00473C2B"/>
    <w:rsid w:val="00473CEB"/>
    <w:rsid w:val="00473FC7"/>
    <w:rsid w:val="00474F98"/>
    <w:rsid w:val="004759B7"/>
    <w:rsid w:val="004764BC"/>
    <w:rsid w:val="0047683F"/>
    <w:rsid w:val="00477423"/>
    <w:rsid w:val="00480909"/>
    <w:rsid w:val="004810CB"/>
    <w:rsid w:val="00481697"/>
    <w:rsid w:val="004818ED"/>
    <w:rsid w:val="00481FF1"/>
    <w:rsid w:val="0048225F"/>
    <w:rsid w:val="0048235F"/>
    <w:rsid w:val="00482960"/>
    <w:rsid w:val="00483751"/>
    <w:rsid w:val="00483B35"/>
    <w:rsid w:val="004846C6"/>
    <w:rsid w:val="00484F57"/>
    <w:rsid w:val="00485F37"/>
    <w:rsid w:val="004868B4"/>
    <w:rsid w:val="004872CE"/>
    <w:rsid w:val="00490D72"/>
    <w:rsid w:val="004911B7"/>
    <w:rsid w:val="00491C88"/>
    <w:rsid w:val="00492A23"/>
    <w:rsid w:val="00492B47"/>
    <w:rsid w:val="00492CFF"/>
    <w:rsid w:val="0049379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1D6"/>
    <w:rsid w:val="004A2623"/>
    <w:rsid w:val="004A2DBF"/>
    <w:rsid w:val="004A3218"/>
    <w:rsid w:val="004A348E"/>
    <w:rsid w:val="004A34F9"/>
    <w:rsid w:val="004A3911"/>
    <w:rsid w:val="004A3C2B"/>
    <w:rsid w:val="004A4296"/>
    <w:rsid w:val="004A4A30"/>
    <w:rsid w:val="004A4C66"/>
    <w:rsid w:val="004A53EA"/>
    <w:rsid w:val="004A547C"/>
    <w:rsid w:val="004A55C7"/>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866"/>
    <w:rsid w:val="004B3973"/>
    <w:rsid w:val="004B52D7"/>
    <w:rsid w:val="004B6028"/>
    <w:rsid w:val="004B6F12"/>
    <w:rsid w:val="004B7C58"/>
    <w:rsid w:val="004C0FBC"/>
    <w:rsid w:val="004C132C"/>
    <w:rsid w:val="004C1B3A"/>
    <w:rsid w:val="004C305D"/>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B1A"/>
    <w:rsid w:val="004D5C35"/>
    <w:rsid w:val="004D6483"/>
    <w:rsid w:val="004D66CB"/>
    <w:rsid w:val="004D6FE5"/>
    <w:rsid w:val="004D7391"/>
    <w:rsid w:val="004D7AB2"/>
    <w:rsid w:val="004E05CB"/>
    <w:rsid w:val="004E2351"/>
    <w:rsid w:val="004E3664"/>
    <w:rsid w:val="004E36ED"/>
    <w:rsid w:val="004E3B2B"/>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1F7F"/>
    <w:rsid w:val="00502F7D"/>
    <w:rsid w:val="005042BE"/>
    <w:rsid w:val="0050447B"/>
    <w:rsid w:val="00504C88"/>
    <w:rsid w:val="00504D4A"/>
    <w:rsid w:val="00505363"/>
    <w:rsid w:val="0050619E"/>
    <w:rsid w:val="00506656"/>
    <w:rsid w:val="00507139"/>
    <w:rsid w:val="00507345"/>
    <w:rsid w:val="00507A04"/>
    <w:rsid w:val="00507C5F"/>
    <w:rsid w:val="00507F9E"/>
    <w:rsid w:val="00510237"/>
    <w:rsid w:val="00510545"/>
    <w:rsid w:val="00510B9B"/>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E5"/>
    <w:rsid w:val="00534132"/>
    <w:rsid w:val="005342BD"/>
    <w:rsid w:val="0053453A"/>
    <w:rsid w:val="0053477D"/>
    <w:rsid w:val="00534AB1"/>
    <w:rsid w:val="00535E0B"/>
    <w:rsid w:val="00536348"/>
    <w:rsid w:val="005366AE"/>
    <w:rsid w:val="00536CAF"/>
    <w:rsid w:val="00537751"/>
    <w:rsid w:val="00537B3C"/>
    <w:rsid w:val="00537FE5"/>
    <w:rsid w:val="00540E2A"/>
    <w:rsid w:val="00541093"/>
    <w:rsid w:val="00541D7F"/>
    <w:rsid w:val="0054225A"/>
    <w:rsid w:val="00542370"/>
    <w:rsid w:val="00542648"/>
    <w:rsid w:val="005426C8"/>
    <w:rsid w:val="005428BD"/>
    <w:rsid w:val="00542A4D"/>
    <w:rsid w:val="00542B23"/>
    <w:rsid w:val="0054398C"/>
    <w:rsid w:val="005441CF"/>
    <w:rsid w:val="00545106"/>
    <w:rsid w:val="00545B10"/>
    <w:rsid w:val="00545D58"/>
    <w:rsid w:val="0054602E"/>
    <w:rsid w:val="00546380"/>
    <w:rsid w:val="00546701"/>
    <w:rsid w:val="00546C0F"/>
    <w:rsid w:val="00546FDE"/>
    <w:rsid w:val="005476D6"/>
    <w:rsid w:val="0054783A"/>
    <w:rsid w:val="0055030B"/>
    <w:rsid w:val="00551229"/>
    <w:rsid w:val="0055136C"/>
    <w:rsid w:val="005514DA"/>
    <w:rsid w:val="00552469"/>
    <w:rsid w:val="0055339D"/>
    <w:rsid w:val="005535CB"/>
    <w:rsid w:val="00553F40"/>
    <w:rsid w:val="00554028"/>
    <w:rsid w:val="00554269"/>
    <w:rsid w:val="00554594"/>
    <w:rsid w:val="00554A58"/>
    <w:rsid w:val="0055571C"/>
    <w:rsid w:val="0055584D"/>
    <w:rsid w:val="00556401"/>
    <w:rsid w:val="0055641C"/>
    <w:rsid w:val="0055677F"/>
    <w:rsid w:val="00556C81"/>
    <w:rsid w:val="00557B61"/>
    <w:rsid w:val="005610CA"/>
    <w:rsid w:val="005610F4"/>
    <w:rsid w:val="005611D0"/>
    <w:rsid w:val="00561C4D"/>
    <w:rsid w:val="0056220E"/>
    <w:rsid w:val="0056359A"/>
    <w:rsid w:val="00563A97"/>
    <w:rsid w:val="0056427A"/>
    <w:rsid w:val="0056446E"/>
    <w:rsid w:val="00564539"/>
    <w:rsid w:val="00564BD2"/>
    <w:rsid w:val="00564C3E"/>
    <w:rsid w:val="00564CD4"/>
    <w:rsid w:val="0056566C"/>
    <w:rsid w:val="00565D5C"/>
    <w:rsid w:val="00566D53"/>
    <w:rsid w:val="00567111"/>
    <w:rsid w:val="00567312"/>
    <w:rsid w:val="00567F14"/>
    <w:rsid w:val="005712AC"/>
    <w:rsid w:val="00571626"/>
    <w:rsid w:val="00573FEF"/>
    <w:rsid w:val="00574097"/>
    <w:rsid w:val="0057480D"/>
    <w:rsid w:val="00574872"/>
    <w:rsid w:val="00574EE2"/>
    <w:rsid w:val="00576043"/>
    <w:rsid w:val="005762B4"/>
    <w:rsid w:val="00576B5F"/>
    <w:rsid w:val="00577183"/>
    <w:rsid w:val="00577D2B"/>
    <w:rsid w:val="00580338"/>
    <w:rsid w:val="00581702"/>
    <w:rsid w:val="0058171C"/>
    <w:rsid w:val="005818C4"/>
    <w:rsid w:val="00581ABB"/>
    <w:rsid w:val="00581E96"/>
    <w:rsid w:val="00581ECD"/>
    <w:rsid w:val="00581FFF"/>
    <w:rsid w:val="0058201C"/>
    <w:rsid w:val="0058248D"/>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2AC"/>
    <w:rsid w:val="005922DD"/>
    <w:rsid w:val="00592336"/>
    <w:rsid w:val="005928E3"/>
    <w:rsid w:val="00592F8C"/>
    <w:rsid w:val="00593352"/>
    <w:rsid w:val="005937A2"/>
    <w:rsid w:val="00593BDF"/>
    <w:rsid w:val="005945DD"/>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41CA"/>
    <w:rsid w:val="005A43A2"/>
    <w:rsid w:val="005A44B0"/>
    <w:rsid w:val="005A44CD"/>
    <w:rsid w:val="005A533A"/>
    <w:rsid w:val="005A64E4"/>
    <w:rsid w:val="005A66EF"/>
    <w:rsid w:val="005A75D7"/>
    <w:rsid w:val="005B0B6A"/>
    <w:rsid w:val="005B11D3"/>
    <w:rsid w:val="005B17AD"/>
    <w:rsid w:val="005B1A8C"/>
    <w:rsid w:val="005B2A17"/>
    <w:rsid w:val="005B2B29"/>
    <w:rsid w:val="005B33EF"/>
    <w:rsid w:val="005B39CD"/>
    <w:rsid w:val="005B3E4A"/>
    <w:rsid w:val="005B40C3"/>
    <w:rsid w:val="005B4432"/>
    <w:rsid w:val="005B5440"/>
    <w:rsid w:val="005B617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E5"/>
    <w:rsid w:val="005C65F6"/>
    <w:rsid w:val="005C6728"/>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E04AF"/>
    <w:rsid w:val="005E08DB"/>
    <w:rsid w:val="005E120F"/>
    <w:rsid w:val="005E26CF"/>
    <w:rsid w:val="005E3A23"/>
    <w:rsid w:val="005E3C6B"/>
    <w:rsid w:val="005E4DED"/>
    <w:rsid w:val="005E4F45"/>
    <w:rsid w:val="005E5A11"/>
    <w:rsid w:val="005E5B46"/>
    <w:rsid w:val="005E6A4F"/>
    <w:rsid w:val="005E6B05"/>
    <w:rsid w:val="005E7342"/>
    <w:rsid w:val="005E76C5"/>
    <w:rsid w:val="005F0358"/>
    <w:rsid w:val="005F0770"/>
    <w:rsid w:val="005F0F30"/>
    <w:rsid w:val="005F1285"/>
    <w:rsid w:val="005F28AD"/>
    <w:rsid w:val="005F2F7C"/>
    <w:rsid w:val="005F3286"/>
    <w:rsid w:val="005F3894"/>
    <w:rsid w:val="005F3E9A"/>
    <w:rsid w:val="005F4636"/>
    <w:rsid w:val="005F4841"/>
    <w:rsid w:val="005F4CCF"/>
    <w:rsid w:val="005F56B5"/>
    <w:rsid w:val="005F5B99"/>
    <w:rsid w:val="005F5BED"/>
    <w:rsid w:val="005F63C6"/>
    <w:rsid w:val="005F6452"/>
    <w:rsid w:val="005F65C5"/>
    <w:rsid w:val="005F6D90"/>
    <w:rsid w:val="005F7C37"/>
    <w:rsid w:val="005F7C8E"/>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38B"/>
    <w:rsid w:val="006104C7"/>
    <w:rsid w:val="006109D5"/>
    <w:rsid w:val="00611369"/>
    <w:rsid w:val="00611738"/>
    <w:rsid w:val="00611E6A"/>
    <w:rsid w:val="00611F0D"/>
    <w:rsid w:val="00612086"/>
    <w:rsid w:val="0061280B"/>
    <w:rsid w:val="00613487"/>
    <w:rsid w:val="00613AD3"/>
    <w:rsid w:val="006141D6"/>
    <w:rsid w:val="00614872"/>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F28"/>
    <w:rsid w:val="006412EE"/>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E99"/>
    <w:rsid w:val="006510FC"/>
    <w:rsid w:val="00651283"/>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0EE"/>
    <w:rsid w:val="006715A4"/>
    <w:rsid w:val="00671D22"/>
    <w:rsid w:val="006720A0"/>
    <w:rsid w:val="006723D7"/>
    <w:rsid w:val="00672654"/>
    <w:rsid w:val="00673B0E"/>
    <w:rsid w:val="00673B4F"/>
    <w:rsid w:val="006742EE"/>
    <w:rsid w:val="00675D60"/>
    <w:rsid w:val="00675E67"/>
    <w:rsid w:val="00676022"/>
    <w:rsid w:val="00676281"/>
    <w:rsid w:val="00676A66"/>
    <w:rsid w:val="00676E94"/>
    <w:rsid w:val="0067720E"/>
    <w:rsid w:val="00677803"/>
    <w:rsid w:val="0068050F"/>
    <w:rsid w:val="00681242"/>
    <w:rsid w:val="00681344"/>
    <w:rsid w:val="0068141A"/>
    <w:rsid w:val="00681D21"/>
    <w:rsid w:val="0068221B"/>
    <w:rsid w:val="006826F1"/>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E37"/>
    <w:rsid w:val="006A2219"/>
    <w:rsid w:val="006A2ABA"/>
    <w:rsid w:val="006A3300"/>
    <w:rsid w:val="006A3DC7"/>
    <w:rsid w:val="006A3F61"/>
    <w:rsid w:val="006A5A03"/>
    <w:rsid w:val="006A6538"/>
    <w:rsid w:val="006A71D9"/>
    <w:rsid w:val="006A73F3"/>
    <w:rsid w:val="006A7B3F"/>
    <w:rsid w:val="006B00DF"/>
    <w:rsid w:val="006B0589"/>
    <w:rsid w:val="006B1253"/>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75D"/>
    <w:rsid w:val="006C0E53"/>
    <w:rsid w:val="006C0E66"/>
    <w:rsid w:val="006C137A"/>
    <w:rsid w:val="006C139D"/>
    <w:rsid w:val="006C145B"/>
    <w:rsid w:val="006C18BA"/>
    <w:rsid w:val="006C1E7B"/>
    <w:rsid w:val="006C1EF3"/>
    <w:rsid w:val="006C1F66"/>
    <w:rsid w:val="006C1FAE"/>
    <w:rsid w:val="006C2064"/>
    <w:rsid w:val="006C27E2"/>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1EAB"/>
    <w:rsid w:val="006E1FBA"/>
    <w:rsid w:val="006E20B1"/>
    <w:rsid w:val="006E2C75"/>
    <w:rsid w:val="006E3C23"/>
    <w:rsid w:val="006E4DE0"/>
    <w:rsid w:val="006E4F10"/>
    <w:rsid w:val="006E5406"/>
    <w:rsid w:val="006E6E47"/>
    <w:rsid w:val="006E7441"/>
    <w:rsid w:val="006E7C8A"/>
    <w:rsid w:val="006F0A11"/>
    <w:rsid w:val="006F0A1E"/>
    <w:rsid w:val="006F0A68"/>
    <w:rsid w:val="006F0A94"/>
    <w:rsid w:val="006F1463"/>
    <w:rsid w:val="006F1D55"/>
    <w:rsid w:val="006F2BF3"/>
    <w:rsid w:val="006F2CC1"/>
    <w:rsid w:val="006F2D9E"/>
    <w:rsid w:val="006F3660"/>
    <w:rsid w:val="006F36CF"/>
    <w:rsid w:val="006F3E3D"/>
    <w:rsid w:val="006F5594"/>
    <w:rsid w:val="006F5AB6"/>
    <w:rsid w:val="006F5DC0"/>
    <w:rsid w:val="006F6281"/>
    <w:rsid w:val="006F63A5"/>
    <w:rsid w:val="006F67DF"/>
    <w:rsid w:val="006F6DEB"/>
    <w:rsid w:val="006F6E92"/>
    <w:rsid w:val="006F6F1C"/>
    <w:rsid w:val="006F7F2A"/>
    <w:rsid w:val="00700001"/>
    <w:rsid w:val="0070003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3728"/>
    <w:rsid w:val="00713EF1"/>
    <w:rsid w:val="00714220"/>
    <w:rsid w:val="00714D11"/>
    <w:rsid w:val="00714F00"/>
    <w:rsid w:val="00715058"/>
    <w:rsid w:val="00715542"/>
    <w:rsid w:val="00715C07"/>
    <w:rsid w:val="0071620D"/>
    <w:rsid w:val="00716916"/>
    <w:rsid w:val="00716EC3"/>
    <w:rsid w:val="007205D1"/>
    <w:rsid w:val="007207D1"/>
    <w:rsid w:val="00720FFD"/>
    <w:rsid w:val="0072152C"/>
    <w:rsid w:val="007222FF"/>
    <w:rsid w:val="0072232B"/>
    <w:rsid w:val="007224E6"/>
    <w:rsid w:val="0072268D"/>
    <w:rsid w:val="007233BA"/>
    <w:rsid w:val="0072430D"/>
    <w:rsid w:val="00724569"/>
    <w:rsid w:val="007249CC"/>
    <w:rsid w:val="007249E0"/>
    <w:rsid w:val="00724CD0"/>
    <w:rsid w:val="00724F36"/>
    <w:rsid w:val="007254C9"/>
    <w:rsid w:val="0072652E"/>
    <w:rsid w:val="007273FE"/>
    <w:rsid w:val="007275EF"/>
    <w:rsid w:val="007277A2"/>
    <w:rsid w:val="007279B9"/>
    <w:rsid w:val="0073054D"/>
    <w:rsid w:val="007314E9"/>
    <w:rsid w:val="00732111"/>
    <w:rsid w:val="0073294E"/>
    <w:rsid w:val="007335F4"/>
    <w:rsid w:val="007341F8"/>
    <w:rsid w:val="007344D3"/>
    <w:rsid w:val="00734615"/>
    <w:rsid w:val="0073550B"/>
    <w:rsid w:val="007362AF"/>
    <w:rsid w:val="007370DA"/>
    <w:rsid w:val="00737BE5"/>
    <w:rsid w:val="00737DE3"/>
    <w:rsid w:val="00740FF9"/>
    <w:rsid w:val="00741442"/>
    <w:rsid w:val="00741799"/>
    <w:rsid w:val="00741B45"/>
    <w:rsid w:val="00742AA0"/>
    <w:rsid w:val="00742CCD"/>
    <w:rsid w:val="00743595"/>
    <w:rsid w:val="00745263"/>
    <w:rsid w:val="00745C14"/>
    <w:rsid w:val="00746003"/>
    <w:rsid w:val="0074694E"/>
    <w:rsid w:val="00746E19"/>
    <w:rsid w:val="00747172"/>
    <w:rsid w:val="00747A40"/>
    <w:rsid w:val="007504D8"/>
    <w:rsid w:val="00750D17"/>
    <w:rsid w:val="00750FA5"/>
    <w:rsid w:val="00751A56"/>
    <w:rsid w:val="00751C3E"/>
    <w:rsid w:val="007522BF"/>
    <w:rsid w:val="00752859"/>
    <w:rsid w:val="00752CAE"/>
    <w:rsid w:val="00753230"/>
    <w:rsid w:val="007532CE"/>
    <w:rsid w:val="00754346"/>
    <w:rsid w:val="007546C2"/>
    <w:rsid w:val="0075479A"/>
    <w:rsid w:val="007547C5"/>
    <w:rsid w:val="00754984"/>
    <w:rsid w:val="00755373"/>
    <w:rsid w:val="007555C9"/>
    <w:rsid w:val="00755D95"/>
    <w:rsid w:val="0075678B"/>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E7C"/>
    <w:rsid w:val="00764F8E"/>
    <w:rsid w:val="007656B1"/>
    <w:rsid w:val="00765C42"/>
    <w:rsid w:val="00765CB2"/>
    <w:rsid w:val="00766061"/>
    <w:rsid w:val="007664E9"/>
    <w:rsid w:val="00770E37"/>
    <w:rsid w:val="00771226"/>
    <w:rsid w:val="007712F6"/>
    <w:rsid w:val="00771E2C"/>
    <w:rsid w:val="0077214D"/>
    <w:rsid w:val="007731F7"/>
    <w:rsid w:val="00773335"/>
    <w:rsid w:val="007734C5"/>
    <w:rsid w:val="007735AB"/>
    <w:rsid w:val="00773958"/>
    <w:rsid w:val="00773ACA"/>
    <w:rsid w:val="00773CB8"/>
    <w:rsid w:val="0077485A"/>
    <w:rsid w:val="00774B3C"/>
    <w:rsid w:val="007753A0"/>
    <w:rsid w:val="007754A7"/>
    <w:rsid w:val="00776A2F"/>
    <w:rsid w:val="007817F4"/>
    <w:rsid w:val="007819B3"/>
    <w:rsid w:val="00781A29"/>
    <w:rsid w:val="007824DF"/>
    <w:rsid w:val="00782889"/>
    <w:rsid w:val="007831CE"/>
    <w:rsid w:val="00786D34"/>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5E2D"/>
    <w:rsid w:val="007A62B5"/>
    <w:rsid w:val="007A67A4"/>
    <w:rsid w:val="007A6E3D"/>
    <w:rsid w:val="007A74B2"/>
    <w:rsid w:val="007A7597"/>
    <w:rsid w:val="007A75B2"/>
    <w:rsid w:val="007A7D00"/>
    <w:rsid w:val="007A7E24"/>
    <w:rsid w:val="007A7EB9"/>
    <w:rsid w:val="007B010D"/>
    <w:rsid w:val="007B0ADC"/>
    <w:rsid w:val="007B0F25"/>
    <w:rsid w:val="007B149C"/>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61E3"/>
    <w:rsid w:val="007D6682"/>
    <w:rsid w:val="007D6D76"/>
    <w:rsid w:val="007D71B8"/>
    <w:rsid w:val="007E01F0"/>
    <w:rsid w:val="007E0444"/>
    <w:rsid w:val="007E0880"/>
    <w:rsid w:val="007E0DDD"/>
    <w:rsid w:val="007E0EA4"/>
    <w:rsid w:val="007E2A5E"/>
    <w:rsid w:val="007E3149"/>
    <w:rsid w:val="007E32D5"/>
    <w:rsid w:val="007E3892"/>
    <w:rsid w:val="007E3AD2"/>
    <w:rsid w:val="007E3E99"/>
    <w:rsid w:val="007E510B"/>
    <w:rsid w:val="007E5B18"/>
    <w:rsid w:val="007E67E7"/>
    <w:rsid w:val="007E6EA2"/>
    <w:rsid w:val="007E6F4C"/>
    <w:rsid w:val="007E71F2"/>
    <w:rsid w:val="007E73A4"/>
    <w:rsid w:val="007E778C"/>
    <w:rsid w:val="007E7C68"/>
    <w:rsid w:val="007F01D8"/>
    <w:rsid w:val="007F0288"/>
    <w:rsid w:val="007F04D6"/>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81A"/>
    <w:rsid w:val="008449E3"/>
    <w:rsid w:val="00844CD3"/>
    <w:rsid w:val="008458CF"/>
    <w:rsid w:val="00845AEB"/>
    <w:rsid w:val="00845E87"/>
    <w:rsid w:val="00845EF1"/>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EDF"/>
    <w:rsid w:val="00860505"/>
    <w:rsid w:val="00861206"/>
    <w:rsid w:val="0086131F"/>
    <w:rsid w:val="008622EA"/>
    <w:rsid w:val="008625A4"/>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63C3"/>
    <w:rsid w:val="0088645F"/>
    <w:rsid w:val="00886874"/>
    <w:rsid w:val="00886BEE"/>
    <w:rsid w:val="008902F2"/>
    <w:rsid w:val="0089038A"/>
    <w:rsid w:val="0089068D"/>
    <w:rsid w:val="00891B7B"/>
    <w:rsid w:val="008923B8"/>
    <w:rsid w:val="00892D9F"/>
    <w:rsid w:val="008938A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E99"/>
    <w:rsid w:val="008A4207"/>
    <w:rsid w:val="008A4912"/>
    <w:rsid w:val="008A4C29"/>
    <w:rsid w:val="008A587B"/>
    <w:rsid w:val="008A5F14"/>
    <w:rsid w:val="008A603D"/>
    <w:rsid w:val="008A60A7"/>
    <w:rsid w:val="008A69F8"/>
    <w:rsid w:val="008A7C42"/>
    <w:rsid w:val="008A7DFA"/>
    <w:rsid w:val="008A7E6C"/>
    <w:rsid w:val="008B0002"/>
    <w:rsid w:val="008B05EC"/>
    <w:rsid w:val="008B081E"/>
    <w:rsid w:val="008B0EB0"/>
    <w:rsid w:val="008B2018"/>
    <w:rsid w:val="008B2435"/>
    <w:rsid w:val="008B28EF"/>
    <w:rsid w:val="008B2AB7"/>
    <w:rsid w:val="008B2B6D"/>
    <w:rsid w:val="008B2EA6"/>
    <w:rsid w:val="008B3C85"/>
    <w:rsid w:val="008B5418"/>
    <w:rsid w:val="008B5737"/>
    <w:rsid w:val="008B62F9"/>
    <w:rsid w:val="008B6B61"/>
    <w:rsid w:val="008B6EB5"/>
    <w:rsid w:val="008B723D"/>
    <w:rsid w:val="008B7409"/>
    <w:rsid w:val="008C0186"/>
    <w:rsid w:val="008C0732"/>
    <w:rsid w:val="008C0D3E"/>
    <w:rsid w:val="008C17C4"/>
    <w:rsid w:val="008C1D42"/>
    <w:rsid w:val="008C2594"/>
    <w:rsid w:val="008C336E"/>
    <w:rsid w:val="008C3BAF"/>
    <w:rsid w:val="008C47B6"/>
    <w:rsid w:val="008C47D0"/>
    <w:rsid w:val="008C5C92"/>
    <w:rsid w:val="008C6050"/>
    <w:rsid w:val="008C768D"/>
    <w:rsid w:val="008D01CB"/>
    <w:rsid w:val="008D12DB"/>
    <w:rsid w:val="008D247F"/>
    <w:rsid w:val="008D29A8"/>
    <w:rsid w:val="008D2DCA"/>
    <w:rsid w:val="008D33A8"/>
    <w:rsid w:val="008D3A35"/>
    <w:rsid w:val="008D3BB0"/>
    <w:rsid w:val="008D42BB"/>
    <w:rsid w:val="008D4E34"/>
    <w:rsid w:val="008D57C7"/>
    <w:rsid w:val="008D650F"/>
    <w:rsid w:val="008D7E22"/>
    <w:rsid w:val="008E07AA"/>
    <w:rsid w:val="008E080C"/>
    <w:rsid w:val="008E1378"/>
    <w:rsid w:val="008E13CA"/>
    <w:rsid w:val="008E17F4"/>
    <w:rsid w:val="008E2025"/>
    <w:rsid w:val="008E2644"/>
    <w:rsid w:val="008E2BBA"/>
    <w:rsid w:val="008E37EE"/>
    <w:rsid w:val="008E3AB5"/>
    <w:rsid w:val="008E448E"/>
    <w:rsid w:val="008E4A68"/>
    <w:rsid w:val="008E4DA0"/>
    <w:rsid w:val="008E4DA1"/>
    <w:rsid w:val="008E5D57"/>
    <w:rsid w:val="008E63BC"/>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79EB"/>
    <w:rsid w:val="00900F18"/>
    <w:rsid w:val="00900FB9"/>
    <w:rsid w:val="009011F4"/>
    <w:rsid w:val="009012D9"/>
    <w:rsid w:val="0090192B"/>
    <w:rsid w:val="00901B08"/>
    <w:rsid w:val="009027C5"/>
    <w:rsid w:val="0090347C"/>
    <w:rsid w:val="009035C9"/>
    <w:rsid w:val="00903AB0"/>
    <w:rsid w:val="009044A4"/>
    <w:rsid w:val="0090462F"/>
    <w:rsid w:val="00904CAC"/>
    <w:rsid w:val="00905AE1"/>
    <w:rsid w:val="00905B8B"/>
    <w:rsid w:val="009065B2"/>
    <w:rsid w:val="00906999"/>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52AA"/>
    <w:rsid w:val="009167EC"/>
    <w:rsid w:val="00916E7B"/>
    <w:rsid w:val="00916E80"/>
    <w:rsid w:val="00916F2F"/>
    <w:rsid w:val="00917316"/>
    <w:rsid w:val="009201F0"/>
    <w:rsid w:val="009217F0"/>
    <w:rsid w:val="00921F64"/>
    <w:rsid w:val="00922C0E"/>
    <w:rsid w:val="00923AE4"/>
    <w:rsid w:val="00924086"/>
    <w:rsid w:val="00924667"/>
    <w:rsid w:val="009247C8"/>
    <w:rsid w:val="00925076"/>
    <w:rsid w:val="0092531C"/>
    <w:rsid w:val="009253E3"/>
    <w:rsid w:val="00925A32"/>
    <w:rsid w:val="00925DAB"/>
    <w:rsid w:val="00926AF2"/>
    <w:rsid w:val="0092775B"/>
    <w:rsid w:val="0092792F"/>
    <w:rsid w:val="009279ED"/>
    <w:rsid w:val="00927DF9"/>
    <w:rsid w:val="009301A2"/>
    <w:rsid w:val="00930836"/>
    <w:rsid w:val="00930FBE"/>
    <w:rsid w:val="0093139B"/>
    <w:rsid w:val="00931560"/>
    <w:rsid w:val="00932206"/>
    <w:rsid w:val="00932720"/>
    <w:rsid w:val="00932EF5"/>
    <w:rsid w:val="00932F80"/>
    <w:rsid w:val="009330B2"/>
    <w:rsid w:val="009353A3"/>
    <w:rsid w:val="009356D4"/>
    <w:rsid w:val="00935752"/>
    <w:rsid w:val="00935918"/>
    <w:rsid w:val="00935AD8"/>
    <w:rsid w:val="00936CFB"/>
    <w:rsid w:val="00936F87"/>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314"/>
    <w:rsid w:val="00947788"/>
    <w:rsid w:val="00947F82"/>
    <w:rsid w:val="00947F96"/>
    <w:rsid w:val="00947F9A"/>
    <w:rsid w:val="00950A19"/>
    <w:rsid w:val="00950BDA"/>
    <w:rsid w:val="00950CE8"/>
    <w:rsid w:val="00951AF2"/>
    <w:rsid w:val="009522B0"/>
    <w:rsid w:val="00952A3D"/>
    <w:rsid w:val="00952A4E"/>
    <w:rsid w:val="00952BC1"/>
    <w:rsid w:val="00952C58"/>
    <w:rsid w:val="009540A6"/>
    <w:rsid w:val="00954358"/>
    <w:rsid w:val="00955328"/>
    <w:rsid w:val="009555E6"/>
    <w:rsid w:val="009557C9"/>
    <w:rsid w:val="00956701"/>
    <w:rsid w:val="00956D5E"/>
    <w:rsid w:val="00960463"/>
    <w:rsid w:val="0096101B"/>
    <w:rsid w:val="00961569"/>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730"/>
    <w:rsid w:val="009728C0"/>
    <w:rsid w:val="00972F76"/>
    <w:rsid w:val="009733E1"/>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AA"/>
    <w:rsid w:val="00986A7B"/>
    <w:rsid w:val="00986ACE"/>
    <w:rsid w:val="00986F80"/>
    <w:rsid w:val="0098786E"/>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674"/>
    <w:rsid w:val="009A2666"/>
    <w:rsid w:val="009A2FDB"/>
    <w:rsid w:val="009A3151"/>
    <w:rsid w:val="009A3E1C"/>
    <w:rsid w:val="009A5782"/>
    <w:rsid w:val="009A6556"/>
    <w:rsid w:val="009A6BF8"/>
    <w:rsid w:val="009A792F"/>
    <w:rsid w:val="009A7A60"/>
    <w:rsid w:val="009A7AE8"/>
    <w:rsid w:val="009B076F"/>
    <w:rsid w:val="009B09A8"/>
    <w:rsid w:val="009B0FAE"/>
    <w:rsid w:val="009B14A7"/>
    <w:rsid w:val="009B1F76"/>
    <w:rsid w:val="009B217D"/>
    <w:rsid w:val="009B26EC"/>
    <w:rsid w:val="009B2CE4"/>
    <w:rsid w:val="009B3321"/>
    <w:rsid w:val="009B3357"/>
    <w:rsid w:val="009B45F1"/>
    <w:rsid w:val="009B4F09"/>
    <w:rsid w:val="009B4FC5"/>
    <w:rsid w:val="009B6215"/>
    <w:rsid w:val="009B67B5"/>
    <w:rsid w:val="009B72C1"/>
    <w:rsid w:val="009B790A"/>
    <w:rsid w:val="009C0F1B"/>
    <w:rsid w:val="009C282A"/>
    <w:rsid w:val="009C2902"/>
    <w:rsid w:val="009C53E6"/>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384B"/>
    <w:rsid w:val="009F3AF0"/>
    <w:rsid w:val="009F3F68"/>
    <w:rsid w:val="009F4421"/>
    <w:rsid w:val="009F5A65"/>
    <w:rsid w:val="009F5E33"/>
    <w:rsid w:val="009F6EF9"/>
    <w:rsid w:val="009F6F40"/>
    <w:rsid w:val="009F77CC"/>
    <w:rsid w:val="009F7B52"/>
    <w:rsid w:val="00A0079F"/>
    <w:rsid w:val="00A02245"/>
    <w:rsid w:val="00A02B09"/>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785"/>
    <w:rsid w:val="00A11EF6"/>
    <w:rsid w:val="00A1219E"/>
    <w:rsid w:val="00A12EA3"/>
    <w:rsid w:val="00A131B6"/>
    <w:rsid w:val="00A13FFA"/>
    <w:rsid w:val="00A14A65"/>
    <w:rsid w:val="00A14BD8"/>
    <w:rsid w:val="00A162A6"/>
    <w:rsid w:val="00A1721E"/>
    <w:rsid w:val="00A20102"/>
    <w:rsid w:val="00A20498"/>
    <w:rsid w:val="00A20FB5"/>
    <w:rsid w:val="00A220A6"/>
    <w:rsid w:val="00A22548"/>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8EB"/>
    <w:rsid w:val="00A33D95"/>
    <w:rsid w:val="00A34150"/>
    <w:rsid w:val="00A343F4"/>
    <w:rsid w:val="00A34450"/>
    <w:rsid w:val="00A35A70"/>
    <w:rsid w:val="00A35C38"/>
    <w:rsid w:val="00A36433"/>
    <w:rsid w:val="00A37462"/>
    <w:rsid w:val="00A37AC9"/>
    <w:rsid w:val="00A37CFE"/>
    <w:rsid w:val="00A40A93"/>
    <w:rsid w:val="00A40D2D"/>
    <w:rsid w:val="00A412C2"/>
    <w:rsid w:val="00A42392"/>
    <w:rsid w:val="00A43B5E"/>
    <w:rsid w:val="00A45562"/>
    <w:rsid w:val="00A45912"/>
    <w:rsid w:val="00A46558"/>
    <w:rsid w:val="00A470D6"/>
    <w:rsid w:val="00A47301"/>
    <w:rsid w:val="00A477D6"/>
    <w:rsid w:val="00A47B82"/>
    <w:rsid w:val="00A5074B"/>
    <w:rsid w:val="00A50D1C"/>
    <w:rsid w:val="00A51122"/>
    <w:rsid w:val="00A5140C"/>
    <w:rsid w:val="00A51C92"/>
    <w:rsid w:val="00A5341E"/>
    <w:rsid w:val="00A53E63"/>
    <w:rsid w:val="00A53F25"/>
    <w:rsid w:val="00A545D2"/>
    <w:rsid w:val="00A54C1F"/>
    <w:rsid w:val="00A551FF"/>
    <w:rsid w:val="00A553C6"/>
    <w:rsid w:val="00A55582"/>
    <w:rsid w:val="00A55820"/>
    <w:rsid w:val="00A5586D"/>
    <w:rsid w:val="00A55CE6"/>
    <w:rsid w:val="00A5707D"/>
    <w:rsid w:val="00A577E0"/>
    <w:rsid w:val="00A60ECB"/>
    <w:rsid w:val="00A612C1"/>
    <w:rsid w:val="00A613E6"/>
    <w:rsid w:val="00A6297D"/>
    <w:rsid w:val="00A636FF"/>
    <w:rsid w:val="00A64308"/>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30FB"/>
    <w:rsid w:val="00A73B8F"/>
    <w:rsid w:val="00A73C6B"/>
    <w:rsid w:val="00A73CAB"/>
    <w:rsid w:val="00A7418B"/>
    <w:rsid w:val="00A7422A"/>
    <w:rsid w:val="00A74307"/>
    <w:rsid w:val="00A74825"/>
    <w:rsid w:val="00A748E3"/>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344D"/>
    <w:rsid w:val="00A83B8D"/>
    <w:rsid w:val="00A83EA7"/>
    <w:rsid w:val="00A84990"/>
    <w:rsid w:val="00A849F6"/>
    <w:rsid w:val="00A84E54"/>
    <w:rsid w:val="00A8501D"/>
    <w:rsid w:val="00A85023"/>
    <w:rsid w:val="00A86353"/>
    <w:rsid w:val="00A868E6"/>
    <w:rsid w:val="00A869F3"/>
    <w:rsid w:val="00A874DB"/>
    <w:rsid w:val="00A8784F"/>
    <w:rsid w:val="00A87CA2"/>
    <w:rsid w:val="00A87E60"/>
    <w:rsid w:val="00A906DA"/>
    <w:rsid w:val="00A90E1C"/>
    <w:rsid w:val="00A91401"/>
    <w:rsid w:val="00A91FF8"/>
    <w:rsid w:val="00A924AF"/>
    <w:rsid w:val="00A929A8"/>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AF5"/>
    <w:rsid w:val="00AA35C5"/>
    <w:rsid w:val="00AA3B61"/>
    <w:rsid w:val="00AA4155"/>
    <w:rsid w:val="00AA484A"/>
    <w:rsid w:val="00AA4DC7"/>
    <w:rsid w:val="00AA59D3"/>
    <w:rsid w:val="00AA6400"/>
    <w:rsid w:val="00AA660F"/>
    <w:rsid w:val="00AA779A"/>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595B"/>
    <w:rsid w:val="00AB6C2F"/>
    <w:rsid w:val="00AB6E5C"/>
    <w:rsid w:val="00AB745C"/>
    <w:rsid w:val="00AB75DC"/>
    <w:rsid w:val="00AB7B72"/>
    <w:rsid w:val="00AB7C46"/>
    <w:rsid w:val="00AC123A"/>
    <w:rsid w:val="00AC2DAE"/>
    <w:rsid w:val="00AC2ED7"/>
    <w:rsid w:val="00AC500C"/>
    <w:rsid w:val="00AC6319"/>
    <w:rsid w:val="00AC6521"/>
    <w:rsid w:val="00AC6B4A"/>
    <w:rsid w:val="00AC73A0"/>
    <w:rsid w:val="00AD003B"/>
    <w:rsid w:val="00AD09E9"/>
    <w:rsid w:val="00AD0BA2"/>
    <w:rsid w:val="00AD1C7E"/>
    <w:rsid w:val="00AD1CBF"/>
    <w:rsid w:val="00AD2F5D"/>
    <w:rsid w:val="00AD38CB"/>
    <w:rsid w:val="00AD46DB"/>
    <w:rsid w:val="00AD545F"/>
    <w:rsid w:val="00AD5B30"/>
    <w:rsid w:val="00AD613A"/>
    <w:rsid w:val="00AD6493"/>
    <w:rsid w:val="00AD6D4B"/>
    <w:rsid w:val="00AE06CC"/>
    <w:rsid w:val="00AE0812"/>
    <w:rsid w:val="00AE0FA9"/>
    <w:rsid w:val="00AE10DF"/>
    <w:rsid w:val="00AE13C6"/>
    <w:rsid w:val="00AE2955"/>
    <w:rsid w:val="00AE2A8E"/>
    <w:rsid w:val="00AE2B3F"/>
    <w:rsid w:val="00AE3139"/>
    <w:rsid w:val="00AE4393"/>
    <w:rsid w:val="00AE48AE"/>
    <w:rsid w:val="00AE56B5"/>
    <w:rsid w:val="00AE57F7"/>
    <w:rsid w:val="00AE5CAD"/>
    <w:rsid w:val="00AE6106"/>
    <w:rsid w:val="00AE77E5"/>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507BB"/>
    <w:rsid w:val="00B516CD"/>
    <w:rsid w:val="00B516FA"/>
    <w:rsid w:val="00B51B9D"/>
    <w:rsid w:val="00B525F5"/>
    <w:rsid w:val="00B53326"/>
    <w:rsid w:val="00B5370F"/>
    <w:rsid w:val="00B53C52"/>
    <w:rsid w:val="00B54ACB"/>
    <w:rsid w:val="00B54D1B"/>
    <w:rsid w:val="00B5540A"/>
    <w:rsid w:val="00B55894"/>
    <w:rsid w:val="00B56A12"/>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E02"/>
    <w:rsid w:val="00B6516C"/>
    <w:rsid w:val="00B65D86"/>
    <w:rsid w:val="00B6728F"/>
    <w:rsid w:val="00B71074"/>
    <w:rsid w:val="00B711B1"/>
    <w:rsid w:val="00B71492"/>
    <w:rsid w:val="00B71758"/>
    <w:rsid w:val="00B71971"/>
    <w:rsid w:val="00B72045"/>
    <w:rsid w:val="00B7228C"/>
    <w:rsid w:val="00B724E4"/>
    <w:rsid w:val="00B73780"/>
    <w:rsid w:val="00B739E3"/>
    <w:rsid w:val="00B74D0A"/>
    <w:rsid w:val="00B758D6"/>
    <w:rsid w:val="00B75CED"/>
    <w:rsid w:val="00B761A8"/>
    <w:rsid w:val="00B76D5E"/>
    <w:rsid w:val="00B77953"/>
    <w:rsid w:val="00B8160D"/>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9CF"/>
    <w:rsid w:val="00B92C20"/>
    <w:rsid w:val="00B92C42"/>
    <w:rsid w:val="00B92D24"/>
    <w:rsid w:val="00B94114"/>
    <w:rsid w:val="00B94360"/>
    <w:rsid w:val="00B9487D"/>
    <w:rsid w:val="00B94BC4"/>
    <w:rsid w:val="00B94F59"/>
    <w:rsid w:val="00B9580D"/>
    <w:rsid w:val="00B963EE"/>
    <w:rsid w:val="00B965C1"/>
    <w:rsid w:val="00B968FA"/>
    <w:rsid w:val="00B96D96"/>
    <w:rsid w:val="00BA1A85"/>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39F"/>
    <w:rsid w:val="00BB3785"/>
    <w:rsid w:val="00BB3A98"/>
    <w:rsid w:val="00BB3F42"/>
    <w:rsid w:val="00BB40AE"/>
    <w:rsid w:val="00BB49BB"/>
    <w:rsid w:val="00BB6072"/>
    <w:rsid w:val="00BB7945"/>
    <w:rsid w:val="00BB7952"/>
    <w:rsid w:val="00BC002E"/>
    <w:rsid w:val="00BC0473"/>
    <w:rsid w:val="00BC0FCF"/>
    <w:rsid w:val="00BC1076"/>
    <w:rsid w:val="00BC22E2"/>
    <w:rsid w:val="00BC263D"/>
    <w:rsid w:val="00BC27EF"/>
    <w:rsid w:val="00BC31CD"/>
    <w:rsid w:val="00BC31EE"/>
    <w:rsid w:val="00BC3474"/>
    <w:rsid w:val="00BC3F00"/>
    <w:rsid w:val="00BC3F81"/>
    <w:rsid w:val="00BC4421"/>
    <w:rsid w:val="00BC4CBD"/>
    <w:rsid w:val="00BC52DD"/>
    <w:rsid w:val="00BC5669"/>
    <w:rsid w:val="00BC64D7"/>
    <w:rsid w:val="00BC6EA8"/>
    <w:rsid w:val="00BC7A18"/>
    <w:rsid w:val="00BC7F2A"/>
    <w:rsid w:val="00BC7F53"/>
    <w:rsid w:val="00BD017D"/>
    <w:rsid w:val="00BD0FC6"/>
    <w:rsid w:val="00BD1D40"/>
    <w:rsid w:val="00BD1D57"/>
    <w:rsid w:val="00BD21DE"/>
    <w:rsid w:val="00BD22D5"/>
    <w:rsid w:val="00BD2506"/>
    <w:rsid w:val="00BD37AE"/>
    <w:rsid w:val="00BD3C71"/>
    <w:rsid w:val="00BD4206"/>
    <w:rsid w:val="00BD4A2B"/>
    <w:rsid w:val="00BD50EC"/>
    <w:rsid w:val="00BD59B1"/>
    <w:rsid w:val="00BD5BB4"/>
    <w:rsid w:val="00BD653C"/>
    <w:rsid w:val="00BD6B8C"/>
    <w:rsid w:val="00BD6BA4"/>
    <w:rsid w:val="00BD6BE3"/>
    <w:rsid w:val="00BD7904"/>
    <w:rsid w:val="00BE0CE5"/>
    <w:rsid w:val="00BE0DC4"/>
    <w:rsid w:val="00BE106B"/>
    <w:rsid w:val="00BE14C8"/>
    <w:rsid w:val="00BE1ED3"/>
    <w:rsid w:val="00BE2ABE"/>
    <w:rsid w:val="00BE2B0A"/>
    <w:rsid w:val="00BE2E77"/>
    <w:rsid w:val="00BE30FA"/>
    <w:rsid w:val="00BE38AB"/>
    <w:rsid w:val="00BE3D1B"/>
    <w:rsid w:val="00BE44C5"/>
    <w:rsid w:val="00BE494A"/>
    <w:rsid w:val="00BE4B24"/>
    <w:rsid w:val="00BE4B39"/>
    <w:rsid w:val="00BE4BFA"/>
    <w:rsid w:val="00BE4EAF"/>
    <w:rsid w:val="00BE4F59"/>
    <w:rsid w:val="00BE5398"/>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DF0"/>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7300"/>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468"/>
    <w:rsid w:val="00C17CC6"/>
    <w:rsid w:val="00C2017C"/>
    <w:rsid w:val="00C214F8"/>
    <w:rsid w:val="00C21553"/>
    <w:rsid w:val="00C226CA"/>
    <w:rsid w:val="00C231B1"/>
    <w:rsid w:val="00C2327A"/>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98E"/>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54D"/>
    <w:rsid w:val="00C45ED0"/>
    <w:rsid w:val="00C4644A"/>
    <w:rsid w:val="00C4662D"/>
    <w:rsid w:val="00C4688A"/>
    <w:rsid w:val="00C468EA"/>
    <w:rsid w:val="00C46C7C"/>
    <w:rsid w:val="00C47209"/>
    <w:rsid w:val="00C47AE8"/>
    <w:rsid w:val="00C508A7"/>
    <w:rsid w:val="00C512B4"/>
    <w:rsid w:val="00C51552"/>
    <w:rsid w:val="00C51CEC"/>
    <w:rsid w:val="00C52018"/>
    <w:rsid w:val="00C522D3"/>
    <w:rsid w:val="00C522D6"/>
    <w:rsid w:val="00C52B04"/>
    <w:rsid w:val="00C5324D"/>
    <w:rsid w:val="00C53DC4"/>
    <w:rsid w:val="00C54118"/>
    <w:rsid w:val="00C541A5"/>
    <w:rsid w:val="00C546A0"/>
    <w:rsid w:val="00C56250"/>
    <w:rsid w:val="00C5644B"/>
    <w:rsid w:val="00C56E31"/>
    <w:rsid w:val="00C56E54"/>
    <w:rsid w:val="00C576BA"/>
    <w:rsid w:val="00C6066F"/>
    <w:rsid w:val="00C61A06"/>
    <w:rsid w:val="00C61B8C"/>
    <w:rsid w:val="00C636D0"/>
    <w:rsid w:val="00C64035"/>
    <w:rsid w:val="00C64331"/>
    <w:rsid w:val="00C65535"/>
    <w:rsid w:val="00C65874"/>
    <w:rsid w:val="00C674B3"/>
    <w:rsid w:val="00C7022D"/>
    <w:rsid w:val="00C71AFD"/>
    <w:rsid w:val="00C71F9F"/>
    <w:rsid w:val="00C72000"/>
    <w:rsid w:val="00C72152"/>
    <w:rsid w:val="00C73D94"/>
    <w:rsid w:val="00C74485"/>
    <w:rsid w:val="00C74F11"/>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81"/>
    <w:rsid w:val="00C84DC4"/>
    <w:rsid w:val="00C856CF"/>
    <w:rsid w:val="00C85CB7"/>
    <w:rsid w:val="00C85D55"/>
    <w:rsid w:val="00C863AC"/>
    <w:rsid w:val="00C8647F"/>
    <w:rsid w:val="00C86952"/>
    <w:rsid w:val="00C8707A"/>
    <w:rsid w:val="00C87593"/>
    <w:rsid w:val="00C879AB"/>
    <w:rsid w:val="00C90CEB"/>
    <w:rsid w:val="00C91724"/>
    <w:rsid w:val="00C91729"/>
    <w:rsid w:val="00C927E4"/>
    <w:rsid w:val="00C92BC1"/>
    <w:rsid w:val="00C92E6B"/>
    <w:rsid w:val="00C93B20"/>
    <w:rsid w:val="00C94111"/>
    <w:rsid w:val="00C95561"/>
    <w:rsid w:val="00C9574C"/>
    <w:rsid w:val="00C962AA"/>
    <w:rsid w:val="00C96A80"/>
    <w:rsid w:val="00C96B9B"/>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4B07"/>
    <w:rsid w:val="00CB53AE"/>
    <w:rsid w:val="00CB5738"/>
    <w:rsid w:val="00CC04E3"/>
    <w:rsid w:val="00CC05AA"/>
    <w:rsid w:val="00CC148B"/>
    <w:rsid w:val="00CC1D56"/>
    <w:rsid w:val="00CC2122"/>
    <w:rsid w:val="00CC2BD2"/>
    <w:rsid w:val="00CC32BB"/>
    <w:rsid w:val="00CC33E5"/>
    <w:rsid w:val="00CC3536"/>
    <w:rsid w:val="00CC3E30"/>
    <w:rsid w:val="00CC408B"/>
    <w:rsid w:val="00CC52A6"/>
    <w:rsid w:val="00CC5F15"/>
    <w:rsid w:val="00CC6A55"/>
    <w:rsid w:val="00CC7000"/>
    <w:rsid w:val="00CC7162"/>
    <w:rsid w:val="00CC7823"/>
    <w:rsid w:val="00CC7E8F"/>
    <w:rsid w:val="00CD0ADE"/>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2BA7"/>
    <w:rsid w:val="00CE31E3"/>
    <w:rsid w:val="00CE350C"/>
    <w:rsid w:val="00CE4043"/>
    <w:rsid w:val="00CE50A0"/>
    <w:rsid w:val="00CE58AF"/>
    <w:rsid w:val="00CE5E4A"/>
    <w:rsid w:val="00CE5F82"/>
    <w:rsid w:val="00CE76F1"/>
    <w:rsid w:val="00CE7974"/>
    <w:rsid w:val="00CE7FB0"/>
    <w:rsid w:val="00CF0025"/>
    <w:rsid w:val="00CF01EF"/>
    <w:rsid w:val="00CF0B32"/>
    <w:rsid w:val="00CF171C"/>
    <w:rsid w:val="00CF18FD"/>
    <w:rsid w:val="00CF20F7"/>
    <w:rsid w:val="00CF2262"/>
    <w:rsid w:val="00CF2468"/>
    <w:rsid w:val="00CF2D27"/>
    <w:rsid w:val="00CF32E9"/>
    <w:rsid w:val="00CF3934"/>
    <w:rsid w:val="00CF39B1"/>
    <w:rsid w:val="00CF410C"/>
    <w:rsid w:val="00CF4280"/>
    <w:rsid w:val="00CF48A2"/>
    <w:rsid w:val="00CF4C5E"/>
    <w:rsid w:val="00CF548B"/>
    <w:rsid w:val="00CF6782"/>
    <w:rsid w:val="00CF6E34"/>
    <w:rsid w:val="00CF712F"/>
    <w:rsid w:val="00CF7964"/>
    <w:rsid w:val="00CF7EF9"/>
    <w:rsid w:val="00D008A5"/>
    <w:rsid w:val="00D00C5B"/>
    <w:rsid w:val="00D013A9"/>
    <w:rsid w:val="00D01DEE"/>
    <w:rsid w:val="00D02505"/>
    <w:rsid w:val="00D028FC"/>
    <w:rsid w:val="00D02D6F"/>
    <w:rsid w:val="00D0354E"/>
    <w:rsid w:val="00D037D2"/>
    <w:rsid w:val="00D03BD7"/>
    <w:rsid w:val="00D03DAC"/>
    <w:rsid w:val="00D040A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FBD"/>
    <w:rsid w:val="00D1753A"/>
    <w:rsid w:val="00D17B26"/>
    <w:rsid w:val="00D17CDF"/>
    <w:rsid w:val="00D20621"/>
    <w:rsid w:val="00D20F6A"/>
    <w:rsid w:val="00D21D3D"/>
    <w:rsid w:val="00D226CD"/>
    <w:rsid w:val="00D245C9"/>
    <w:rsid w:val="00D24C5D"/>
    <w:rsid w:val="00D25C00"/>
    <w:rsid w:val="00D25F58"/>
    <w:rsid w:val="00D26303"/>
    <w:rsid w:val="00D265BF"/>
    <w:rsid w:val="00D269B6"/>
    <w:rsid w:val="00D26C83"/>
    <w:rsid w:val="00D26F4A"/>
    <w:rsid w:val="00D27407"/>
    <w:rsid w:val="00D30B78"/>
    <w:rsid w:val="00D3154F"/>
    <w:rsid w:val="00D329C2"/>
    <w:rsid w:val="00D32A19"/>
    <w:rsid w:val="00D32E12"/>
    <w:rsid w:val="00D332DC"/>
    <w:rsid w:val="00D33BAA"/>
    <w:rsid w:val="00D3400F"/>
    <w:rsid w:val="00D3604B"/>
    <w:rsid w:val="00D361F0"/>
    <w:rsid w:val="00D3645D"/>
    <w:rsid w:val="00D36C42"/>
    <w:rsid w:val="00D37E8D"/>
    <w:rsid w:val="00D40DD5"/>
    <w:rsid w:val="00D40E76"/>
    <w:rsid w:val="00D415E0"/>
    <w:rsid w:val="00D421D7"/>
    <w:rsid w:val="00D426A9"/>
    <w:rsid w:val="00D42B7B"/>
    <w:rsid w:val="00D42DE2"/>
    <w:rsid w:val="00D43432"/>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80"/>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EA1"/>
    <w:rsid w:val="00D82EE6"/>
    <w:rsid w:val="00D83087"/>
    <w:rsid w:val="00D834AF"/>
    <w:rsid w:val="00D83916"/>
    <w:rsid w:val="00D849BB"/>
    <w:rsid w:val="00D850B2"/>
    <w:rsid w:val="00D854A3"/>
    <w:rsid w:val="00D86261"/>
    <w:rsid w:val="00D87683"/>
    <w:rsid w:val="00D879E0"/>
    <w:rsid w:val="00D9028A"/>
    <w:rsid w:val="00D90B05"/>
    <w:rsid w:val="00D90FF5"/>
    <w:rsid w:val="00D911A1"/>
    <w:rsid w:val="00D9154E"/>
    <w:rsid w:val="00D91771"/>
    <w:rsid w:val="00D928E1"/>
    <w:rsid w:val="00D92BD6"/>
    <w:rsid w:val="00D92D1C"/>
    <w:rsid w:val="00D92ECB"/>
    <w:rsid w:val="00D933E3"/>
    <w:rsid w:val="00D93540"/>
    <w:rsid w:val="00D9393E"/>
    <w:rsid w:val="00D93AAD"/>
    <w:rsid w:val="00D94C0F"/>
    <w:rsid w:val="00D94DB5"/>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6B5"/>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184D"/>
    <w:rsid w:val="00DC1E47"/>
    <w:rsid w:val="00DC2676"/>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0DB"/>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A47"/>
    <w:rsid w:val="00DE4A79"/>
    <w:rsid w:val="00DE4FC2"/>
    <w:rsid w:val="00DE5BB1"/>
    <w:rsid w:val="00DE644C"/>
    <w:rsid w:val="00DF0F36"/>
    <w:rsid w:val="00DF166B"/>
    <w:rsid w:val="00DF1820"/>
    <w:rsid w:val="00DF1ADB"/>
    <w:rsid w:val="00DF2080"/>
    <w:rsid w:val="00DF2E94"/>
    <w:rsid w:val="00DF2F0E"/>
    <w:rsid w:val="00DF3838"/>
    <w:rsid w:val="00DF3C28"/>
    <w:rsid w:val="00DF3D5C"/>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DB6"/>
    <w:rsid w:val="00E0613A"/>
    <w:rsid w:val="00E075FA"/>
    <w:rsid w:val="00E07CF3"/>
    <w:rsid w:val="00E106E3"/>
    <w:rsid w:val="00E10976"/>
    <w:rsid w:val="00E10CE4"/>
    <w:rsid w:val="00E1118E"/>
    <w:rsid w:val="00E11197"/>
    <w:rsid w:val="00E1154D"/>
    <w:rsid w:val="00E121F6"/>
    <w:rsid w:val="00E13920"/>
    <w:rsid w:val="00E13EB8"/>
    <w:rsid w:val="00E1446A"/>
    <w:rsid w:val="00E15D61"/>
    <w:rsid w:val="00E1638F"/>
    <w:rsid w:val="00E16933"/>
    <w:rsid w:val="00E17242"/>
    <w:rsid w:val="00E17A08"/>
    <w:rsid w:val="00E202FF"/>
    <w:rsid w:val="00E20DA4"/>
    <w:rsid w:val="00E221AC"/>
    <w:rsid w:val="00E22AB3"/>
    <w:rsid w:val="00E22B1A"/>
    <w:rsid w:val="00E23C3B"/>
    <w:rsid w:val="00E23DDA"/>
    <w:rsid w:val="00E24918"/>
    <w:rsid w:val="00E2499A"/>
    <w:rsid w:val="00E24C9E"/>
    <w:rsid w:val="00E263DD"/>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C58"/>
    <w:rsid w:val="00E430AA"/>
    <w:rsid w:val="00E43731"/>
    <w:rsid w:val="00E438C6"/>
    <w:rsid w:val="00E44660"/>
    <w:rsid w:val="00E44966"/>
    <w:rsid w:val="00E45638"/>
    <w:rsid w:val="00E46181"/>
    <w:rsid w:val="00E472C9"/>
    <w:rsid w:val="00E47921"/>
    <w:rsid w:val="00E47D8F"/>
    <w:rsid w:val="00E47D99"/>
    <w:rsid w:val="00E503D0"/>
    <w:rsid w:val="00E50A1F"/>
    <w:rsid w:val="00E5153F"/>
    <w:rsid w:val="00E51C7C"/>
    <w:rsid w:val="00E52C97"/>
    <w:rsid w:val="00E5316D"/>
    <w:rsid w:val="00E535BD"/>
    <w:rsid w:val="00E53B03"/>
    <w:rsid w:val="00E54BE0"/>
    <w:rsid w:val="00E551F4"/>
    <w:rsid w:val="00E552CC"/>
    <w:rsid w:val="00E553DC"/>
    <w:rsid w:val="00E55B26"/>
    <w:rsid w:val="00E56AA3"/>
    <w:rsid w:val="00E56F57"/>
    <w:rsid w:val="00E577BC"/>
    <w:rsid w:val="00E57C23"/>
    <w:rsid w:val="00E57DB6"/>
    <w:rsid w:val="00E6068C"/>
    <w:rsid w:val="00E607EC"/>
    <w:rsid w:val="00E60B61"/>
    <w:rsid w:val="00E612C6"/>
    <w:rsid w:val="00E614E8"/>
    <w:rsid w:val="00E61DC7"/>
    <w:rsid w:val="00E62CEC"/>
    <w:rsid w:val="00E63640"/>
    <w:rsid w:val="00E64585"/>
    <w:rsid w:val="00E659F4"/>
    <w:rsid w:val="00E65ABC"/>
    <w:rsid w:val="00E65D01"/>
    <w:rsid w:val="00E65D88"/>
    <w:rsid w:val="00E66897"/>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191"/>
    <w:rsid w:val="00E81794"/>
    <w:rsid w:val="00E81A73"/>
    <w:rsid w:val="00E81AC0"/>
    <w:rsid w:val="00E820BD"/>
    <w:rsid w:val="00E8278B"/>
    <w:rsid w:val="00E829B2"/>
    <w:rsid w:val="00E82B27"/>
    <w:rsid w:val="00E83152"/>
    <w:rsid w:val="00E834D3"/>
    <w:rsid w:val="00E835DE"/>
    <w:rsid w:val="00E8389E"/>
    <w:rsid w:val="00E842E8"/>
    <w:rsid w:val="00E84AD9"/>
    <w:rsid w:val="00E85B94"/>
    <w:rsid w:val="00E85E08"/>
    <w:rsid w:val="00E85E2B"/>
    <w:rsid w:val="00E85E98"/>
    <w:rsid w:val="00E862C1"/>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5F4"/>
    <w:rsid w:val="00EA3876"/>
    <w:rsid w:val="00EA3F5F"/>
    <w:rsid w:val="00EA63C8"/>
    <w:rsid w:val="00EA733B"/>
    <w:rsid w:val="00EA773E"/>
    <w:rsid w:val="00EA77E3"/>
    <w:rsid w:val="00EA7A3A"/>
    <w:rsid w:val="00EA7CBF"/>
    <w:rsid w:val="00EA7DF4"/>
    <w:rsid w:val="00EA7FB7"/>
    <w:rsid w:val="00EB03D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620A"/>
    <w:rsid w:val="00EB6FF0"/>
    <w:rsid w:val="00EB7474"/>
    <w:rsid w:val="00EB78C1"/>
    <w:rsid w:val="00EC05F5"/>
    <w:rsid w:val="00EC2533"/>
    <w:rsid w:val="00EC261E"/>
    <w:rsid w:val="00EC41A3"/>
    <w:rsid w:val="00EC4698"/>
    <w:rsid w:val="00EC4A86"/>
    <w:rsid w:val="00EC4CDE"/>
    <w:rsid w:val="00EC4ED8"/>
    <w:rsid w:val="00EC54BA"/>
    <w:rsid w:val="00EC5759"/>
    <w:rsid w:val="00EC5E73"/>
    <w:rsid w:val="00EC66DA"/>
    <w:rsid w:val="00ED00FC"/>
    <w:rsid w:val="00ED075C"/>
    <w:rsid w:val="00ED1211"/>
    <w:rsid w:val="00ED147B"/>
    <w:rsid w:val="00ED1B82"/>
    <w:rsid w:val="00ED1DA1"/>
    <w:rsid w:val="00ED1F16"/>
    <w:rsid w:val="00ED215E"/>
    <w:rsid w:val="00ED285E"/>
    <w:rsid w:val="00ED315C"/>
    <w:rsid w:val="00ED4110"/>
    <w:rsid w:val="00ED4910"/>
    <w:rsid w:val="00ED629B"/>
    <w:rsid w:val="00ED63DF"/>
    <w:rsid w:val="00ED6A77"/>
    <w:rsid w:val="00ED6C7D"/>
    <w:rsid w:val="00ED6F14"/>
    <w:rsid w:val="00ED7014"/>
    <w:rsid w:val="00ED70DA"/>
    <w:rsid w:val="00ED769C"/>
    <w:rsid w:val="00ED7809"/>
    <w:rsid w:val="00ED787F"/>
    <w:rsid w:val="00ED7B22"/>
    <w:rsid w:val="00EE0518"/>
    <w:rsid w:val="00EE0632"/>
    <w:rsid w:val="00EE09BD"/>
    <w:rsid w:val="00EE1057"/>
    <w:rsid w:val="00EE1538"/>
    <w:rsid w:val="00EE1578"/>
    <w:rsid w:val="00EE1609"/>
    <w:rsid w:val="00EE1739"/>
    <w:rsid w:val="00EE18C2"/>
    <w:rsid w:val="00EE193B"/>
    <w:rsid w:val="00EE23B1"/>
    <w:rsid w:val="00EE2B97"/>
    <w:rsid w:val="00EE2BC1"/>
    <w:rsid w:val="00EE4873"/>
    <w:rsid w:val="00EE55F7"/>
    <w:rsid w:val="00EE6C52"/>
    <w:rsid w:val="00EE6FD7"/>
    <w:rsid w:val="00EE71BC"/>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643F"/>
    <w:rsid w:val="00EF671A"/>
    <w:rsid w:val="00EF6883"/>
    <w:rsid w:val="00EF74E6"/>
    <w:rsid w:val="00EF7990"/>
    <w:rsid w:val="00EF7F6F"/>
    <w:rsid w:val="00F0077B"/>
    <w:rsid w:val="00F014C7"/>
    <w:rsid w:val="00F0194A"/>
    <w:rsid w:val="00F02C4B"/>
    <w:rsid w:val="00F03BDB"/>
    <w:rsid w:val="00F04C1C"/>
    <w:rsid w:val="00F057FB"/>
    <w:rsid w:val="00F05C29"/>
    <w:rsid w:val="00F063CC"/>
    <w:rsid w:val="00F0715C"/>
    <w:rsid w:val="00F0723F"/>
    <w:rsid w:val="00F073BA"/>
    <w:rsid w:val="00F079B6"/>
    <w:rsid w:val="00F07BBC"/>
    <w:rsid w:val="00F10E07"/>
    <w:rsid w:val="00F110D7"/>
    <w:rsid w:val="00F115FA"/>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70A1"/>
    <w:rsid w:val="00F2768A"/>
    <w:rsid w:val="00F27690"/>
    <w:rsid w:val="00F276F1"/>
    <w:rsid w:val="00F3049F"/>
    <w:rsid w:val="00F304F4"/>
    <w:rsid w:val="00F30832"/>
    <w:rsid w:val="00F30EB7"/>
    <w:rsid w:val="00F30FD5"/>
    <w:rsid w:val="00F31145"/>
    <w:rsid w:val="00F31171"/>
    <w:rsid w:val="00F3142A"/>
    <w:rsid w:val="00F31EA0"/>
    <w:rsid w:val="00F31FAB"/>
    <w:rsid w:val="00F323D4"/>
    <w:rsid w:val="00F32A23"/>
    <w:rsid w:val="00F32CA4"/>
    <w:rsid w:val="00F3388E"/>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CDA"/>
    <w:rsid w:val="00F40DB9"/>
    <w:rsid w:val="00F416B0"/>
    <w:rsid w:val="00F41C68"/>
    <w:rsid w:val="00F42346"/>
    <w:rsid w:val="00F42CA5"/>
    <w:rsid w:val="00F42CA8"/>
    <w:rsid w:val="00F43728"/>
    <w:rsid w:val="00F464BD"/>
    <w:rsid w:val="00F4650B"/>
    <w:rsid w:val="00F4700B"/>
    <w:rsid w:val="00F47207"/>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23E"/>
    <w:rsid w:val="00F70306"/>
    <w:rsid w:val="00F70C5C"/>
    <w:rsid w:val="00F71C8F"/>
    <w:rsid w:val="00F71E14"/>
    <w:rsid w:val="00F7231F"/>
    <w:rsid w:val="00F72448"/>
    <w:rsid w:val="00F72A4F"/>
    <w:rsid w:val="00F73849"/>
    <w:rsid w:val="00F73B34"/>
    <w:rsid w:val="00F7521D"/>
    <w:rsid w:val="00F7549E"/>
    <w:rsid w:val="00F75675"/>
    <w:rsid w:val="00F75E50"/>
    <w:rsid w:val="00F76430"/>
    <w:rsid w:val="00F7688A"/>
    <w:rsid w:val="00F771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22F"/>
    <w:rsid w:val="00F83EE2"/>
    <w:rsid w:val="00F84AC0"/>
    <w:rsid w:val="00F84DFE"/>
    <w:rsid w:val="00F851B7"/>
    <w:rsid w:val="00F868E1"/>
    <w:rsid w:val="00F86E7B"/>
    <w:rsid w:val="00F87DD3"/>
    <w:rsid w:val="00F91034"/>
    <w:rsid w:val="00F91401"/>
    <w:rsid w:val="00F91829"/>
    <w:rsid w:val="00F918B2"/>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545"/>
    <w:rsid w:val="00FB6405"/>
    <w:rsid w:val="00FB6A15"/>
    <w:rsid w:val="00FB7AE9"/>
    <w:rsid w:val="00FC1A00"/>
    <w:rsid w:val="00FC1D69"/>
    <w:rsid w:val="00FC23CF"/>
    <w:rsid w:val="00FC329F"/>
    <w:rsid w:val="00FC38C6"/>
    <w:rsid w:val="00FC3A4B"/>
    <w:rsid w:val="00FC403E"/>
    <w:rsid w:val="00FC4278"/>
    <w:rsid w:val="00FC45FB"/>
    <w:rsid w:val="00FC4D8D"/>
    <w:rsid w:val="00FC4E70"/>
    <w:rsid w:val="00FC58D1"/>
    <w:rsid w:val="00FC5D32"/>
    <w:rsid w:val="00FC61CB"/>
    <w:rsid w:val="00FC6FF8"/>
    <w:rsid w:val="00FC70E4"/>
    <w:rsid w:val="00FC75E7"/>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647E"/>
    <w:rsid w:val="00FF6780"/>
    <w:rsid w:val="00FF6E71"/>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6DAF241"/>
  <w15:docId w15:val="{7C5BD2CD-7057-4C0F-81EA-581D9598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3DC"/>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9"/>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850966">
      <w:bodyDiv w:val="1"/>
      <w:marLeft w:val="0"/>
      <w:marRight w:val="0"/>
      <w:marTop w:val="0"/>
      <w:marBottom w:val="0"/>
      <w:divBdr>
        <w:top w:val="none" w:sz="0" w:space="0" w:color="auto"/>
        <w:left w:val="none" w:sz="0" w:space="0" w:color="auto"/>
        <w:bottom w:val="none" w:sz="0" w:space="0" w:color="auto"/>
        <w:right w:val="none" w:sz="0" w:space="0" w:color="auto"/>
      </w:divBdr>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8940-1C43-4FDC-8DB3-709F3C99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3336</Words>
  <Characters>20665</Characters>
  <Application>Microsoft Office Word</Application>
  <DocSecurity>0</DocSecurity>
  <Lines>172</Lines>
  <Paragraphs>47</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23954</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Karolina Raś</cp:lastModifiedBy>
  <cp:revision>2</cp:revision>
  <cp:lastPrinted>2020-01-17T14:00:00Z</cp:lastPrinted>
  <dcterms:created xsi:type="dcterms:W3CDTF">2022-03-23T12:14:00Z</dcterms:created>
  <dcterms:modified xsi:type="dcterms:W3CDTF">2022-03-23T12:14:00Z</dcterms:modified>
</cp:coreProperties>
</file>