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50CF3" w14:textId="4EF8A2E4"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3D655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311AF">
        <w:rPr>
          <w:rFonts w:ascii="Arial" w:hAnsi="Arial" w:cs="Arial"/>
          <w:b/>
          <w:bCs/>
          <w:sz w:val="20"/>
          <w:szCs w:val="20"/>
        </w:rPr>
        <w:t>3</w:t>
      </w:r>
      <w:bookmarkStart w:id="0" w:name="_GoBack"/>
      <w:bookmarkEnd w:id="0"/>
      <w:r w:rsidRPr="003D655A">
        <w:rPr>
          <w:rFonts w:ascii="Arial" w:hAnsi="Arial" w:cs="Arial"/>
          <w:b/>
          <w:bCs/>
          <w:sz w:val="20"/>
          <w:szCs w:val="20"/>
        </w:rPr>
        <w:t xml:space="preserve"> do </w:t>
      </w:r>
      <w:r w:rsidR="00791B09">
        <w:rPr>
          <w:rFonts w:ascii="Arial" w:hAnsi="Arial" w:cs="Arial"/>
          <w:b/>
          <w:bCs/>
          <w:sz w:val="20"/>
          <w:szCs w:val="20"/>
        </w:rPr>
        <w:t>SWZ</w:t>
      </w:r>
    </w:p>
    <w:p w14:paraId="4EEEB2FF" w14:textId="77777777"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3655CFFB" w14:textId="46184746" w:rsidR="00396788" w:rsidRDefault="00661563" w:rsidP="00E553DC">
      <w:pPr>
        <w:tabs>
          <w:tab w:val="left" w:pos="1114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SZCZEGÓŁOWY </w:t>
      </w:r>
      <w:r w:rsidR="00396788" w:rsidRPr="00396788">
        <w:rPr>
          <w:rFonts w:ascii="Calibri" w:hAnsi="Calibri" w:cs="Arial"/>
          <w:b/>
          <w:bCs/>
        </w:rPr>
        <w:t>OPIS PRZEDMIOTU ZAMÓWIENIA (</w:t>
      </w:r>
      <w:r w:rsidR="006F4331">
        <w:rPr>
          <w:rFonts w:ascii="Calibri" w:hAnsi="Calibri" w:cs="Arial"/>
          <w:b/>
          <w:bCs/>
        </w:rPr>
        <w:t>S</w:t>
      </w:r>
      <w:r w:rsidR="00396788" w:rsidRPr="00396788">
        <w:rPr>
          <w:rFonts w:ascii="Calibri" w:hAnsi="Calibri" w:cs="Arial"/>
          <w:b/>
          <w:bCs/>
        </w:rPr>
        <w:t>OPZ)</w:t>
      </w:r>
    </w:p>
    <w:p w14:paraId="1518A6E1" w14:textId="77777777" w:rsidR="0077214D" w:rsidRPr="00EE71BC" w:rsidRDefault="0077214D" w:rsidP="00E553DC">
      <w:pPr>
        <w:tabs>
          <w:tab w:val="left" w:pos="1114"/>
        </w:tabs>
        <w:rPr>
          <w:rFonts w:ascii="Calibri" w:hAnsi="Calibri" w:cs="Arial"/>
          <w:b/>
          <w:bCs/>
          <w:u w:val="single"/>
        </w:rPr>
      </w:pPr>
    </w:p>
    <w:tbl>
      <w:tblPr>
        <w:tblW w:w="1062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68"/>
        <w:gridCol w:w="1400"/>
        <w:gridCol w:w="580"/>
      </w:tblGrid>
      <w:tr w:rsidR="00D92EEF" w:rsidRPr="00F737BC" w14:paraId="7CA51A2C" w14:textId="77777777" w:rsidTr="001F6AD8">
        <w:trPr>
          <w:trHeight w:val="431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DC6BF48" w14:textId="2900AFE0" w:rsidR="00D92EEF" w:rsidRPr="00D24383" w:rsidRDefault="00D92EEF" w:rsidP="00D24383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D24383">
              <w:rPr>
                <w:rFonts w:ascii="Calibri" w:hAnsi="Calibri" w:cs="Arial"/>
                <w:b/>
                <w:bCs/>
              </w:rPr>
              <w:t xml:space="preserve">CZĘŚĆ 1  –  </w:t>
            </w:r>
            <w:r w:rsidR="00D24383" w:rsidRPr="00D24383">
              <w:rPr>
                <w:rFonts w:ascii="Calibri" w:hAnsi="Calibri" w:cs="Arial"/>
                <w:b/>
                <w:bCs/>
              </w:rPr>
              <w:t xml:space="preserve">„Sukcesywna </w:t>
            </w:r>
            <w:r w:rsidR="003248B5">
              <w:rPr>
                <w:rFonts w:ascii="Calibri" w:hAnsi="Calibri" w:cs="Arial"/>
                <w:b/>
                <w:bCs/>
              </w:rPr>
              <w:t xml:space="preserve">dostawa </w:t>
            </w:r>
            <w:r w:rsidR="00D24383" w:rsidRPr="00D24383">
              <w:rPr>
                <w:rFonts w:ascii="Calibri" w:hAnsi="Calibri" w:cs="Arial"/>
                <w:b/>
                <w:bCs/>
              </w:rPr>
              <w:t>instrumentów i akcesoriów endodontycznych, odpowiednio od jednej do dwóch części zamówienia</w:t>
            </w:r>
            <w:r w:rsidR="00D24383" w:rsidRPr="00070BFB">
              <w:rPr>
                <w:rFonts w:ascii="Calibri" w:hAnsi="Calibri" w:cs="Arial"/>
                <w:bCs/>
                <w:sz w:val="20"/>
                <w:szCs w:val="20"/>
              </w:rPr>
              <w:t xml:space="preserve">”. Kody CPV: 33130000-0 - Instrumenty i urządzenia stomatologiczne i specjalistyczne; 33131000-7 – stomatologiczne instrumenty ręczne; 33131600-3 – przyrządy do wypełnień stomatologicznych; 33134000-8 – akcesoria </w:t>
            </w:r>
            <w:proofErr w:type="spellStart"/>
            <w:r w:rsidR="00D24383" w:rsidRPr="00070BFB">
              <w:rPr>
                <w:rFonts w:ascii="Calibri" w:hAnsi="Calibri" w:cs="Arial"/>
                <w:bCs/>
                <w:sz w:val="20"/>
                <w:szCs w:val="20"/>
              </w:rPr>
              <w:t>endodontyczne</w:t>
            </w:r>
            <w:proofErr w:type="spellEnd"/>
            <w:r w:rsidR="00D24383" w:rsidRPr="00070BFB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D92EEF" w14:paraId="63C8D9B3" w14:textId="77777777" w:rsidTr="00A5653C">
        <w:trPr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1546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120C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1441" w14:textId="77777777" w:rsidR="00D92EEF" w:rsidRDefault="00D92EEF" w:rsidP="005A33F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B671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A5653C" w14:paraId="549326A0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143" w14:textId="776E2387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D21" w14:textId="1E91EDEF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Sączki papierowe, do suszenia kanałów korzeniowych, o długości 29mm, kalibrowane na długości, zbieżność .02,; wszystkie rozmiary od 015 do 080 w odpowiednich kolorach, asortyment (015-040 i 045-080)  - pakowane w op.= 200 szt. Opakowanie: pudełko przezroczyste, wysuwane z przegródkami.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BA5D" w14:textId="3F3B406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 = 200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C2A79E6" w14:textId="2546CCCC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156</w:t>
            </w:r>
          </w:p>
        </w:tc>
      </w:tr>
      <w:tr w:rsidR="00A5653C" w14:paraId="65AD7C2D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9933" w14:textId="5755DD6A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0188" w14:textId="26C3C13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Sączki papierowe,  o długości 29mm, kalibrowane na długość, zbieżność .04,.06, do osuszania kanałów korzeniowych, wszystkie rozmiary  od 015 -040  w odpowiednich kolorach – asortyment  (015-040). Opakowanie: 100 szt. , pudełko przezroczyste, wysuwane z przegródkami.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D99" w14:textId="7502222F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op.=100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A9EB5B3" w14:textId="369236F7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146</w:t>
            </w:r>
          </w:p>
        </w:tc>
      </w:tr>
      <w:tr w:rsidR="00A5653C" w14:paraId="6AC99EA8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B69E" w14:textId="141C1097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74B" w14:textId="738B11D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Guttapercha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– sztyfty do szczelnego, trwałego wypełnienia kanału korzeniowego,  28mm, zbieżność .02, końce zakończone kolorystycznie zgodnie z normą ISO w rozmiarach: asortyment 015-040 i 045-080, oraz pojedyncze rozmiary: 015,020,025,030,035,040,045,050,055,060,065,070,075,080. Opakowanie: pudełko przezroczyste wysuwane z przegródkami. Pakowana w opakowaniach po 120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A7AA" w14:textId="20CA2A1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op.=120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6E0026B" w14:textId="3C4DC3DD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89</w:t>
            </w:r>
          </w:p>
        </w:tc>
      </w:tr>
      <w:tr w:rsidR="00A5653C" w14:paraId="5D2E7D23" w14:textId="77777777" w:rsidTr="00A5653C">
        <w:trPr>
          <w:trHeight w:val="55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806D" w14:textId="13B5259C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B6EE" w14:textId="0CC4EE5C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Guttapercha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- sztyfty do szczelnego, trwałego wypełnienia kanału korzeniowego  28mm, zbieżność .04, .06, końce zakończone kolorystycznie zgodnie z normą ISO w rozmiarach: asortyment 015-040 oraz pojedyncze rozmiary: 015,020,025,030,035,040. Opakowanie: pudełko przezroczyste wysuwane z przegródkami. Pakowana po 60szt.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A06C" w14:textId="60B5FA4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op.=60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B1058E1" w14:textId="2DEB0119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87</w:t>
            </w:r>
          </w:p>
        </w:tc>
      </w:tr>
      <w:tr w:rsidR="00A5653C" w14:paraId="72C2A08C" w14:textId="77777777" w:rsidTr="00A5653C">
        <w:trPr>
          <w:trHeight w:val="43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99E7" w14:textId="2770805B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2C3A" w14:textId="31EE7D15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Pilnik typu K dla wszystkich technik wykonywanych ruchem obrotowo-piłującym (wymiatającym)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oznakowaniem typu instrumentu na uchwycie. W rozmiarze 06-25 posiada czworokątny przekrój poprzeczny, który zmniejsza ryzyko złamania,  natomiast w rozm.30-140 - trójkątny przekrój poprzeczny, który zwiększa sprawność cięcia. Wierzchołek instrumentu tępo zakończony (pasywny) pozwala na bezpiecznie prowadzenie 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rozmiarach: 008,010,015,020 ,025,030,035,040, 045,050, 055, 060,070,080 oraz w asortymencie: 015-040, 045-080,o długościach: 21mm, 25mm, 28mm, 31mm. Pakowany w  opakowaniach (blistrach szczelnie zamkniętych)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351189D5" w14:textId="5688B556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CE18545" w14:textId="330C53A9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171</w:t>
            </w:r>
          </w:p>
        </w:tc>
      </w:tr>
      <w:tr w:rsidR="00A5653C" w14:paraId="5531CDB9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1E0F" w14:textId="21F8DCC1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163" w14:textId="3A20FB4D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Pilnik typu K dla wszystkich technik wykonywanych ruchem obrotowo-piłującym (wymiatającym)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oznakowaniem typu instrumentu na uchwycie. W rozmiarze 06-25 - posiada czworokątny przekrój poprzeczny, który zmniejsza ryzyko złamania,  natomiast w rozm.30-140 - trójkątny przekrój poprzeczny, który zwiększa sprawność cięcia. Wierzchołek instrumentu tępo zakończony (pasywny) pozwala na bezpiecznie prowadzenie 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rozmiarach:  090, 100, 110, 120, 130, 140 oraz w asortymencie: 090 -140; o długościach: 25mm, 31mm. Pakowany w  opakowaniach (blistrach szczelnie zamkniętych)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07EF" w14:textId="5461020F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A334EB" w14:textId="0DE821C7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</w:tr>
      <w:tr w:rsidR="00A5653C" w14:paraId="1F6CB816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0E71" w14:textId="6339ACB5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F5E5" w14:textId="33C013D3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Pilnik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Hedstroem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File H ze stali nierdzewnej, której struktura znacznie zwiększa odporność na złamanie, do opracowywania kanału korzeniowego, wykorzystywany przy opracowaniu kanału metodą ruchów wymiatających. Odporny na złamanie dzięki zmniejszającej się głębokości cięcia w kierunku wierzchołka. Posiadający ergonomiczny uchwyt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pasywną końcówką umożliwiającą bezpiecznie prowadzenie instrumentu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jednoznaczne i wyraźne oznakowanie typu ISO na uchwycie. Dostępny w pojedynczych rozmiarach: 008,010,015,020,025,030,035, 040,045,050,055,060, 070,080 oraz asortymencie: 015-040, 045-080, o długościach: 21 mm, 25 mm, 28 mm,31 mm. Pakowany w opakowaniach  (blistrach szczelnie zamkniętych)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AF2" w14:textId="31B66D65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4709E10" w14:textId="225A7742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139</w:t>
            </w:r>
          </w:p>
        </w:tc>
      </w:tr>
      <w:tr w:rsidR="00A5653C" w14:paraId="55FF16F6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E99A" w14:textId="36A3785E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88F9" w14:textId="59D0301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Pilnik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Hedstroem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File H ze stali nierdzewnej, której struktura znacznie zwiększa odporność na złamanie, do opracowywania kanału korzeniowego, wykorzystywany przy opracowaniu kanału metodą ruchów wymiatających. Odporny na złamanie dzięki zmniejszającej się głębokości cięcia w kierunku wierzchołka. Posiadający ergonomiczny uchwyt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pasywną końcówką umożliwiającą bezpiecznie prowadzenie instrumentu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jednoznaczne i wyraźne oznakowanie typu ISO na uchwycie. Dostępny </w:t>
            </w:r>
            <w:r w:rsidRPr="00A565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pojedynczych rozmiarach: 090,100, 110,120,130,140 oraz asortymencie: 090-140 o długościach:  25 mm,28 mm,  31 mm. Pakowany w opakowaniach  (blistrach szczelnie zamkniętych)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BA2" w14:textId="77E22D5B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0E90204" w14:textId="1634AE8E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</w:tr>
      <w:tr w:rsidR="00A5653C" w14:paraId="6CCC1551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CE75" w14:textId="384D751B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3858" w14:textId="2A9840A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Poszerzacz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kanałowy typu K -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Reamers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ze stali nierdzewnej do bezpiecznego opracowania kanału techniką wkręcania, 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oznakowaniem typu instrumentu na uchwycie.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Poszerzacz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w rozmiarze 06-40 posiada czworokątny przekrój poprzeczny, który zmniejsza ryzyko złamania,  natomiast w rozm.45-140 - trójkątny przekrój poprzeczny, który zwiększa sprawność cięcia. Wierzchołek instrumentu tępo zakończony (pasywny) pozwala na bezpiecznie prowadzenie 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rozmiarach: 008,010,015,020 ,025,030,035,040, 045,050, 055, 060,070,080 oraz w asortymencie:  015-040, 045-080, o długościach: 21mm, 25mm, 28mm, 31mm. Pakowany w  opakowaniach (blistrach szczelnie zamkniętych)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59A4" w14:textId="3CC558F3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086C1F8" w14:textId="5D88D61A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101</w:t>
            </w:r>
          </w:p>
        </w:tc>
      </w:tr>
      <w:tr w:rsidR="00A5653C" w14:paraId="2BA30DBC" w14:textId="77777777" w:rsidTr="00A5653C">
        <w:trPr>
          <w:trHeight w:val="3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B68A" w14:textId="0E92672D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E8C" w14:textId="1081825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Poszerzacz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kanałowy typu K -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Reamers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ze stali nierdzewnej do bezpiecznego opracowania kanału techniką wkręcania, 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oznakowaniem typu instrumentu na uchwycie.  Wierzchołek instrumentu tępo zakończony (pasywny) pozwala na bezpiecznie prowadzenie 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rozmiarach:  090, 100, 110, 120, 130,140 oraz w asortymencie: 090-140; o długościach: 25mm, 31mm. Pakowany w  opakowaniach (blistrach szczelnie zamkniętych)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E8C9" w14:textId="4520B61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C823E75" w14:textId="216C2406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</w:tr>
      <w:tr w:rsidR="00A5653C" w14:paraId="5633C786" w14:textId="77777777" w:rsidTr="00A5653C">
        <w:trPr>
          <w:trHeight w:val="3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A942" w14:textId="218CDF13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1926" w14:textId="67CF6F18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Miazgociąg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- instrument do usuwania miazgi z kanału korzeniowego. Posiadający ok. 40 spiralnie wystających elastycznych ząbków na stożkowatym rdzeniu, których wielkość odpowiada połowie średnicy rdzenia. Sterylne ze stali nierdzewnej, z uchwytem ręcznym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rozmiarach: od 0 do 6 oraz asortymencie 1-6 o długości 21mm. Pakowany w opakowaniach po 6szt.(blister).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AE47" w14:textId="5A543F8C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4EBD414" w14:textId="20382A29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42</w:t>
            </w:r>
          </w:p>
        </w:tc>
      </w:tr>
      <w:tr w:rsidR="00A5653C" w14:paraId="720E35F1" w14:textId="77777777" w:rsidTr="00A5653C">
        <w:trPr>
          <w:trHeight w:val="14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4BBB" w14:textId="34569872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F590" w14:textId="59155E0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Pilnik typu C-PILOT. Do udrażniania mocno zakrzywionych lub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zobliterowanych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kanałów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, wykonany ze specjalnej, elastycznej, najlepszej jakości stali, której struktura znacznie zwiększa odporność na złamanie, posiadający pasywny (tępo zakończony) wierzchołek pozwalający bezpiecznie prowadzić instrument w kanale. Dostępny w rozmiarach wg. ISO: 006, 008,010, 12.5,015 orz asortymencie 006-010, o długościach 19mm, 21mm, 25mm. Pakowany w sterylne opakowania ((blistrach szczelnie zamkniętych)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6ABB" w14:textId="6E55ACFC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28F6479" w14:textId="37572254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567</w:t>
            </w:r>
          </w:p>
        </w:tc>
      </w:tr>
      <w:tr w:rsidR="00A5653C" w14:paraId="7159CA58" w14:textId="77777777" w:rsidTr="00A5653C">
        <w:trPr>
          <w:trHeight w:val="1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6367" w14:textId="79231E42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BD7" w14:textId="60F465C9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SPREADER-  instrument służący do bocznej kondensacji sztyftów gutaperkowych, ostro zakończony z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; Część zbieżna - 16 mm, długość robocza - 25 mm. Każdy instrument zaopatrzony w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 015,020,025,030,035,040 oraz w asortymencie 015-014  Wielkości 015-040 odpowiadają rozmiarem zgodnie z normą ISO standaryzowanym sztyftom gutaperkowym. Pakowane w opakowaniach (blistrach szczelnie zamkniętych)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F481" w14:textId="495251F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6szt.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F22B3D4" w14:textId="04BC5C00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</w:t>
            </w:r>
          </w:p>
        </w:tc>
      </w:tr>
      <w:tr w:rsidR="00A5653C" w14:paraId="44189B21" w14:textId="77777777" w:rsidTr="00A5653C">
        <w:trPr>
          <w:trHeight w:val="103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7567" w14:textId="534CC9CE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A564" w14:textId="3AB738AB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Pluggery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do urządzenia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Beefill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Pack - szybkie nagrzewanie i schładzanie. Charakterystyka produktu: 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Pluggery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twarde i miękkie. Oznaczone kolorystycznie zgodnie z normą ISO. Nadają się do sterylizacji w autoklawie. Dostępne w rozmiarach: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Standard ISO 40 / .03,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soft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ISO 50 /.05,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soft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ISO 60 /.06 . Dostępna także końcówka termiczna/tester wrażliwości miazgi.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D747" w14:textId="54321D97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DF8927C" w14:textId="7A80C2F8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</w:p>
        </w:tc>
      </w:tr>
      <w:tr w:rsidR="00A5653C" w14:paraId="492ED755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1308" w14:textId="43E6B92E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1623" w14:textId="6958DAF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Naboje zawierające gutaperkę wraz z kaniulą (igłą) o wybranej średnicy. Jeden nabój wystarcza do wypełnienia 4-6 kanałów korzeniowych.  W opakowaniu 10 naboi zawierających po 0,25g gutaperki każdy. Dostępna w rozmiarach:  20G / 0.8 mm ,  23G / 0.6 mm ,  25G / 0.45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CD8" w14:textId="3ABF9F66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op.= 10 naboi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F88C65" w14:textId="5C052B75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29</w:t>
            </w:r>
          </w:p>
        </w:tc>
      </w:tr>
      <w:tr w:rsidR="00A5653C" w14:paraId="32CA1C69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AD26" w14:textId="055AEF48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5968" w14:textId="1D85FE4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Igła LENTULO - spiralna, przeznaczona do wypełniania kanału korzeniowego pastami, uszczelniaczami lub cementami; wykonana ze stali nierdzewnej, 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wg ISO asortyment:  025-040; dł. 21,25,mm: oraz pojedyncze rozmiary: 025,030,035,040. Pakowana po  4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B304" w14:textId="678BF2ED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op.=4szt.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3A457D3" w14:textId="58299C31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</w:tr>
      <w:tr w:rsidR="00A5653C" w14:paraId="240E59FA" w14:textId="77777777" w:rsidTr="00A5653C">
        <w:trPr>
          <w:trHeight w:val="76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B686" w14:textId="0C9A6145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E602" w14:textId="4781584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Rozszerzacze typu Gates do efektywnego opracowania 1/3 części koronowej kanału korzeniowego, ze stali nierdzewnej, wierzchołek tępo zakończony (pasywny),  rozmiar instrumentu oznaczony nacięciami na trzonku instrumentu, dostępne w rozmiarach od 1do 6 oraz w asortymencie ( 1-6), pakowane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9E77" w14:textId="26EFF247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145F67F" w14:textId="2FB303EE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</w:t>
            </w:r>
          </w:p>
        </w:tc>
      </w:tr>
      <w:tr w:rsidR="00A5653C" w14:paraId="5B5326B9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9EC4" w14:textId="19924BD1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A1F7" w14:textId="061DCCC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Wkłady z włókna szklanego do zestawów koronowo -korzeniowych ( zapas) w rozmiarach:  występujących w poz. 1,2,3 (wg. potrzeb) Pakowane po 10 sztuk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559F" w14:textId="5D9ACD9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A90AD3F" w14:textId="54E2633C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</w:tr>
      <w:tr w:rsidR="00A5653C" w14:paraId="49F71475" w14:textId="77777777" w:rsidTr="00A5653C">
        <w:trPr>
          <w:trHeight w:val="4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6312" w14:textId="1C7349CD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789" w14:textId="5702E74E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Plastikowy pręcik z nawiniętą watka stanowiącą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mikropędzelek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służący do nakładania wytrawiacza lub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bondu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w trudno dostępnych ubytkach. Pręcik wykonany z elastycznego materiału, który można wygnać w dowolnym miejscu, długość pręcika z nawiniętą końcówką ok 8-9 cm. Dostępny w czterech rozmiarach: x,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f,r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Opakowania = 100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C658" w14:textId="6A5F8212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100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FF5F64E" w14:textId="4A376715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470</w:t>
            </w:r>
          </w:p>
        </w:tc>
      </w:tr>
      <w:tr w:rsidR="00A5653C" w14:paraId="165E171D" w14:textId="77777777" w:rsidTr="00A5653C">
        <w:trPr>
          <w:trHeight w:val="17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ABBD" w14:textId="0DE2EBC8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4654" w14:textId="571F3A93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Instrument rotacyjny pracujący w ruchu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reciprocalnym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,  pozwalający na opracowanie całego kanału korzeniowego tylko jednym pilnikiem, Wytwarzany  ze specjalnego materiału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NiTi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– ”M-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Wire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”, który jest wytrzymalszy  i elastyczniejszy w porównaniu do  instrumentów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NiTi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Występuje w trzech rozmiarach  w zależności od średnicy opracowywanego kanału:  pilnik R25 (czerwony) - dla większości kanałów , pilnik R40 (czarny) - dla kanałów średnio-szerokich, większych niż ISO 20, pilnik R50 (żółty) - dla kanałów szerokich, większych niż ISO 30. Dostępny  w długościach: 21, 25 lub 31 mm. Pakowany w opakowaniach (blistrach szczelnie zamkniętych) po 6 sztuk z jednego rozmiaru 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E819" w14:textId="5E593063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op.=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25BC9EC" w14:textId="4C5A7721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39</w:t>
            </w:r>
          </w:p>
        </w:tc>
      </w:tr>
      <w:tr w:rsidR="00A5653C" w14:paraId="52C97E1F" w14:textId="77777777" w:rsidTr="00A5653C">
        <w:trPr>
          <w:trHeight w:val="56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65BE" w14:textId="557C14DF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E8F7" w14:textId="1AA204F3" w:rsidR="00A5653C" w:rsidRPr="00A5653C" w:rsidRDefault="00A5653C" w:rsidP="00A565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Guttapercha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- sztyfty do szczelnego, trwałego wypełnienia kanału korzeniowego dedykowane kanałom opracowanym przez instrumenty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reciprocalne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Dostępne w rozmiarach: R25 (czerwony), R40 (czarny), R50 (żółty). Długość: 28 mm. Opakowanie zawiera 60 sztyftów.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562" w14:textId="49A35D56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op. =60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DCF3FA5" w14:textId="14567176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</w:t>
            </w:r>
          </w:p>
        </w:tc>
      </w:tr>
      <w:tr w:rsidR="00A5653C" w14:paraId="302F68FE" w14:textId="77777777" w:rsidTr="00A5653C">
        <w:trPr>
          <w:trHeight w:val="14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5BA8" w14:textId="14399837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130" w14:textId="1079CEF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PILNIKI maszynowe niklowo-tytanowe z  zastosowaniem technologii GOLD (opatentowana obróbka stopu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NiTi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), Charakteryzują się: dużą  wytrzymałością na zmęczenie cykliczne, dużą   fleksyjnością (pozwala pilnikowi zachować naturalne krzywizny kanału), uchwytem o dł. 11 mm (poprawa widoczności pola pracy),  większą wydajnością pracy pilnika. Specjalnie zaprojektowane do opracowania trudnych, zwapniałych i znacznie zakrzywionych kanałów korzeniowych. Stopniowo wzrastająca średnica narzędzi i nowoczesny projekt krawędzi zapewniają fleksyjność oraz skuteczne oczyszczenie i ukształtowanie kanałów korzeniowych. Unikalną cechą budowy pilników jest kształt na przekroju, tzw. wypukłego trójkąta, który zapewnia zmniejszone pole kontaktu pomiędzy narzędziem a zębiną. Zwiększona efektywność cięcia zębiny jest uzyskana dzięki zbalansowaniu, w projekcie narzędzi, skoku spirali rowków z kątem nachylenia spirali rowków. Efektywnie usuwają resztki zębiny ze światła kanału i w zasadzie tylko trzy instrumenty potrzebne są, aby otrzymać na całej jego długości prawidłowy, stożkowaty kształt kanału.  Dostępny w  rozmiarach: S1 o dł.21,25,31 mm (0,18/0,2V); S2 o dł.21,25,31 mm (0,20/0,4V); F1 o dł.21,25,31 mm (0,20/0,7V); F2 o dł.21,25,31 mm, (0,25/0,8V); F3 o dł.21,25,31 mm (0,30/0,9V); F4 o dł.21,25,31 mm (0,40/0,6V); F5 o dł.21,25,31 mm (0,50/0,5V); SX o dł.19mm (0,19/0,4V); asortyment SX-F3 o dł.21,25,31 . Do pilników dedykowana jest gutaperka niezawierająca lateksu z kauczuku naturalnego. Pakowane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8160" w14:textId="5C48F13D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op.=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C2B3224" w14:textId="575A295B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55</w:t>
            </w:r>
          </w:p>
        </w:tc>
      </w:tr>
      <w:tr w:rsidR="00A5653C" w14:paraId="0D6FCD58" w14:textId="77777777" w:rsidTr="00A5653C">
        <w:trPr>
          <w:trHeight w:val="105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B0EA" w14:textId="00912A5C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D646" w14:textId="2133EFFC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Narzędzia kanałowe do zastosowania z urządzeniem ultradźwiękowym. Umożliwiają jednoczesne opracowanie kanału oraz aktywację płynów podczas irygacji  i dezynfekcji kanału. Wykorzystują zamianę wibracji (25 000/s) na energię, która przeniesiona przez instrument powoduje gwałtowne zawirowanie w kanale i zwiększenie aktywności środków płuczących. Opakowanie zawiera 6 pilników o długości 32mm, rozmiar od  015-035.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3064" w14:textId="3737B7F8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BC05B00" w14:textId="6DC172D7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23</w:t>
            </w:r>
          </w:p>
        </w:tc>
      </w:tr>
    </w:tbl>
    <w:p w14:paraId="63F1015C" w14:textId="3DDC16A0" w:rsidR="00C75DA2" w:rsidRDefault="00C75DA2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14:paraId="3F5CC441" w14:textId="64E1BA11" w:rsidR="004F50FE" w:rsidRDefault="004F50FE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tbl>
      <w:tblPr>
        <w:tblW w:w="1081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8171"/>
        <w:gridCol w:w="1457"/>
        <w:gridCol w:w="637"/>
        <w:gridCol w:w="160"/>
      </w:tblGrid>
      <w:tr w:rsidR="00C75DA2" w:rsidRPr="00F737BC" w14:paraId="301399AA" w14:textId="77777777" w:rsidTr="00437858">
        <w:trPr>
          <w:trHeight w:val="431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B7D7A65" w14:textId="331F16FB" w:rsidR="00C75DA2" w:rsidRPr="00F737BC" w:rsidRDefault="00D24383" w:rsidP="00F737BC">
            <w:pPr>
              <w:rPr>
                <w:rFonts w:ascii="Calibri" w:hAnsi="Calibri" w:cs="Arial"/>
                <w:b/>
                <w:bCs/>
                <w:lang w:eastAsia="pl-PL"/>
              </w:rPr>
            </w:pPr>
            <w:r w:rsidRPr="00D24383">
              <w:rPr>
                <w:rFonts w:ascii="Calibri" w:hAnsi="Calibri" w:cs="Arial"/>
                <w:b/>
                <w:bCs/>
              </w:rPr>
              <w:t xml:space="preserve">CZĘŚĆ </w:t>
            </w:r>
            <w:r>
              <w:rPr>
                <w:rFonts w:ascii="Calibri" w:hAnsi="Calibri" w:cs="Arial"/>
                <w:b/>
                <w:bCs/>
              </w:rPr>
              <w:t>2</w:t>
            </w:r>
            <w:r w:rsidRPr="00D24383">
              <w:rPr>
                <w:rFonts w:ascii="Calibri" w:hAnsi="Calibri" w:cs="Arial"/>
                <w:b/>
                <w:bCs/>
              </w:rPr>
              <w:t xml:space="preserve">  –  „Sukcesywna </w:t>
            </w:r>
            <w:r w:rsidR="0027532F">
              <w:rPr>
                <w:rFonts w:ascii="Calibri" w:hAnsi="Calibri" w:cs="Arial"/>
                <w:b/>
                <w:bCs/>
              </w:rPr>
              <w:t xml:space="preserve">dostawa </w:t>
            </w:r>
            <w:r w:rsidRPr="00D24383">
              <w:rPr>
                <w:rFonts w:ascii="Calibri" w:hAnsi="Calibri" w:cs="Arial"/>
                <w:b/>
                <w:bCs/>
              </w:rPr>
              <w:t>instrumentów i akcesoriów endodontycznych, odpowiednio od jednej do dwóch części zamówienia</w:t>
            </w:r>
            <w:r w:rsidRPr="00D24383">
              <w:rPr>
                <w:rFonts w:ascii="Calibri" w:hAnsi="Calibri" w:cs="Arial"/>
                <w:bCs/>
              </w:rPr>
              <w:t>”.</w:t>
            </w:r>
            <w:r w:rsidRPr="00D24383">
              <w:rPr>
                <w:rFonts w:ascii="Calibri" w:hAnsi="Calibri" w:cs="Arial"/>
                <w:bCs/>
                <w:sz w:val="20"/>
                <w:szCs w:val="20"/>
              </w:rPr>
              <w:t xml:space="preserve"> Kody CPV: 33130000-0 - Instrumenty i urządzenia stomatologiczne i specjalistyczne; 33131000-7 – stomatologiczne instrumenty ręczne; 33131600-3 – przyrządy do wypełnień stomatologicznych; 33134000-8 – akcesoria </w:t>
            </w:r>
            <w:proofErr w:type="spellStart"/>
            <w:r w:rsidRPr="00D24383">
              <w:rPr>
                <w:rFonts w:ascii="Calibri" w:hAnsi="Calibri" w:cs="Arial"/>
                <w:bCs/>
                <w:sz w:val="20"/>
                <w:szCs w:val="20"/>
              </w:rPr>
              <w:t>endodontyczne</w:t>
            </w:r>
            <w:proofErr w:type="spellEnd"/>
            <w:r w:rsidRPr="00D24383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60" w:type="dxa"/>
          </w:tcPr>
          <w:p w14:paraId="17CD6709" w14:textId="4F1AA310" w:rsidR="00C75DA2" w:rsidRPr="00F737BC" w:rsidRDefault="00C75DA2"/>
        </w:tc>
      </w:tr>
      <w:tr w:rsidR="00C75DA2" w:rsidRPr="0070181A" w14:paraId="1C6AAE0F" w14:textId="77777777" w:rsidTr="00F20429">
        <w:trPr>
          <w:gridAfter w:val="1"/>
          <w:wAfter w:w="160" w:type="dxa"/>
          <w:trHeight w:val="89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67EF0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9FA5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4A57" w14:textId="77777777" w:rsidR="00C75DA2" w:rsidRPr="00964F56" w:rsidRDefault="00C75DA2" w:rsidP="00C75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DDCB" w14:textId="77777777" w:rsidR="00C75DA2" w:rsidRPr="00964F56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  <w:r w:rsidRPr="00964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F20429" w:rsidRPr="0070181A" w14:paraId="3D2DE9E7" w14:textId="77777777" w:rsidTr="00F20429">
        <w:trPr>
          <w:gridAfter w:val="1"/>
          <w:wAfter w:w="160" w:type="dxa"/>
          <w:trHeight w:val="6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C38D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B062" w14:textId="5874DA36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Gąbki okrągłe wymienne pasujące  do stojaka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organizera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endodontycznego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,  jednorazowego użytku, nadające się do sterylizacji. Pakowane  w opakowanie po 55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6B9E" w14:textId="6C92CCC7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55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48F6BF7" w14:textId="24E6FBDB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67</w:t>
            </w:r>
          </w:p>
        </w:tc>
      </w:tr>
      <w:tr w:rsidR="00F20429" w:rsidRPr="0070181A" w14:paraId="6E16DE90" w14:textId="77777777" w:rsidTr="00F20429">
        <w:trPr>
          <w:gridAfter w:val="1"/>
          <w:wAfter w:w="160" w:type="dxa"/>
          <w:trHeight w:val="6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107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A55C" w14:textId="05FC010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Lusterka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przedniopowierzchniowe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tytanowe, zwierciadło na przedniej powierzchni szkła, dając wyraźniejszy nieprzesunięty obraz,  dostępne w rozmiarach N°4 (Ø22 mm) pakowane w opakowania po 12 szt. Lusterka nadające się do sterylizacji parowej w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 134 °C i nadające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do mycia i dezynfekcji w myjniach dezynfektorach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8520" w14:textId="02CDFFC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EE6FA23" w14:textId="3C9E0520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455</w:t>
            </w:r>
          </w:p>
        </w:tc>
      </w:tr>
      <w:tr w:rsidR="00F20429" w:rsidRPr="0070181A" w14:paraId="4C4C9BBB" w14:textId="77777777" w:rsidTr="00F20429">
        <w:trPr>
          <w:gridAfter w:val="1"/>
          <w:wAfter w:w="160" w:type="dxa"/>
          <w:trHeight w:val="16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2FF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5E03" w14:textId="0C74FD25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System krążków do ostatecznego opracowywania i polerowania wypełnień.  Optymalna powierzchnia pracująca. Czytelne oznaczenie kolorami poszczególnych gradacji ścierniwa krążków, od zgrubnych do super drobnoziarnistych, ułatwia zachowanie właściwej kolejności. Szybki system wymiany krążków (Pop-on/off) ułatwia opracowanie różnych powierzchni wypełnienia. Duży wybór grubości i giętkości oraz dwie średnice -13 mm i 9 mm - umożliwiają zastosowanie krążków przy różnych wskazaniach.  Dostępne rodzaje krążków ekstra cienkich: super drobnoziarniste ( SF), drobnoziarniste (F),Średnie (M), Zgrubne (C). Opakowanie: zestaw - zawiera 240 krążków (po 30 z każdego rodzaju) + 1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mandrylka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5FBF" w14:textId="12C7501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 zestaw - zawiera 240 krążków (po 30 z każdego rodzaju) + 1 </w:t>
            </w:r>
            <w:proofErr w:type="spellStart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mandrylka</w:t>
            </w:r>
            <w:proofErr w:type="spellEnd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A32073D" w14:textId="708DB38E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</w:t>
            </w:r>
          </w:p>
        </w:tc>
      </w:tr>
      <w:tr w:rsidR="00F20429" w:rsidRPr="0070181A" w14:paraId="06B0209E" w14:textId="77777777" w:rsidTr="00F20429">
        <w:trPr>
          <w:gridAfter w:val="1"/>
          <w:wAfter w:w="160" w:type="dxa"/>
          <w:trHeight w:val="168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3657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868B" w14:textId="173825A2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System krążków do ostatecznego opracowywania i polerowania wypełnień.  Optymalna powierzchnia pracująca. Czytelne oznaczenie kolorami poszczególnych gradacji ścierniwa krążków, od zgrubnych do super drobnoziarnistych, ułatwia zachowanie właściwej kolejności. Szybki system wymiany krążków (Pop-on/off) ułatwia opracowanie różnych powierzchni wypełnienia. Duży wybór grubości i giętkości oraz dwie średnice -13 mm i 9 mm - umożliwiają zastosowanie krążków przy różnych wskazaniach.  Dostępne rodzaje krążków ekstra cienkich: super drobnoziarniste ( SF), drobnoziarniste (F),Średnie (M), Zgrubne (C). Opakowanie: uzupełnienia - po 50 krążków danego rodzaju.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3B4B" w14:textId="3DB12B32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uzupełnienia - po 50 krążków danego rodzaju.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F0179F2" w14:textId="4A2F3DF4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251</w:t>
            </w:r>
          </w:p>
        </w:tc>
      </w:tr>
      <w:tr w:rsidR="00F20429" w:rsidRPr="0070181A" w14:paraId="6E37675F" w14:textId="77777777" w:rsidTr="00F20429">
        <w:trPr>
          <w:gridAfter w:val="1"/>
          <w:wAfter w:w="160" w:type="dxa"/>
          <w:trHeight w:val="5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0FDC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492F" w14:textId="76AEE7A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Trzymadełko/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mandrela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 do krążków z poz. w tabeli 48-51 Uchwyt do krążków ściernych umożliwiający ich montaż w kątnicy. Op.= 1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56E1" w14:textId="5AD9F6D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87AE888" w14:textId="667FADBC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42</w:t>
            </w:r>
          </w:p>
        </w:tc>
      </w:tr>
      <w:tr w:rsidR="00F20429" w:rsidRPr="0070181A" w14:paraId="738161FC" w14:textId="77777777" w:rsidTr="00F20429">
        <w:trPr>
          <w:gridAfter w:val="1"/>
          <w:wAfter w:w="160" w:type="dxa"/>
          <w:trHeight w:val="68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7EAE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A0FE" w14:textId="60CC484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Guma lateksowa służąca do izolacji preparowanego zęba o rozmiarze arkusza 152x152 w kolorze w zielonym dostępna w różnych grubościach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tj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: cienkim, średnim i grubym w opakowaniu pojedynczym po 36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0A8F" w14:textId="6618E0B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36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D60B6F" w14:textId="2404B65D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94</w:t>
            </w:r>
          </w:p>
        </w:tc>
      </w:tr>
      <w:tr w:rsidR="00F20429" w:rsidRPr="0070181A" w14:paraId="439AA2BB" w14:textId="77777777" w:rsidTr="00F20429">
        <w:trPr>
          <w:gridAfter w:val="1"/>
          <w:wAfter w:w="160" w:type="dxa"/>
          <w:trHeight w:val="21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F76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47BD" w14:textId="763A5FA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Klamra do koferdamu ze skrzydełkami, tak skonstruowana, aby zapewnić dodatkową retrakcję  koferdamu. Dostępne w rozmiarach: 00 - ogólna klamra do mniejszych zębów dwuguzkowych lub siekaczy, 1 - klamra do górnych kłów, 2 - ogólna klamra do większych zębów dwuguzkowych, żuchwy, 2A - ogólna klamra do większych zębów dwuguzkowych ,3 - klamra do małych zębów trzonowych żuchwy,4 - klamra do małych górnych zębów trzonowych,7 - uniwersalna klamra do trzonowych zębów żuchwy,8 -uniwersalna klamra do zębów trzonowych szczęki,8A - klamra do częściowo wyrżniętych lub małych trzonowców, 9 - uniwersalna dwułukowa klamra do zębów przednich,12A - klamra do dolnych prawych i lewych górnych trzonowców,13A - klamra do dolnych lewych i prawych górnych trzonowców ,14  - klamra do częściowo wyrżniętych lub średnich trzonowców,14A - klamra do częściowo wyrżniętych lub dużych trzonowców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EF08" w14:textId="74F7C1B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949E9CA" w14:textId="425BB796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</w:t>
            </w:r>
          </w:p>
        </w:tc>
      </w:tr>
      <w:tr w:rsidR="00F20429" w:rsidRPr="0070181A" w14:paraId="08ECA699" w14:textId="77777777" w:rsidTr="00F20429">
        <w:trPr>
          <w:gridAfter w:val="1"/>
          <w:wAfter w:w="160" w:type="dxa"/>
          <w:trHeight w:val="182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AA31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CD81" w14:textId="0D28F13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Koferdam  zapewniający wygodny dostęp do jamy ustnej ułatwiający i przyspieszający pracę podczas leczenia stomatologicznego. Odsuwając policzki i wargi pacjenta czyni pracę bardziej komfortową, zapewniając przy tym także względną suchość pola operacyjnego. Rozwieracz/koferdam dzięki dużej elastyczności we wszystkich kierunkach, zapewnia pacjentowi komfort, ułatwiając mu utrzymywanie otwartych ust. Ułatwia wykonywanie wszelkich zabiegów w jamie ustnej pacjenta, takich jak: leczenie zębów,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scaling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, piaskowanie, wybielanie, pobieranie wycisków.  Nie zawiera lateksu. Dostępny jest w trzech rozmiarach: dziecięcym Junior - dla dzieci w wieku 5 - 10 lat, małym (Small),dużym (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Regular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. Opakowanie = 80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8E14" w14:textId="5A3EC7B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80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F69624A" w14:textId="301792E4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14</w:t>
            </w:r>
          </w:p>
        </w:tc>
      </w:tr>
      <w:tr w:rsidR="00F20429" w:rsidRPr="0070181A" w14:paraId="30BD229F" w14:textId="77777777" w:rsidTr="00F20429">
        <w:trPr>
          <w:gridAfter w:val="1"/>
          <w:wAfter w:w="160" w:type="dxa"/>
          <w:trHeight w:val="127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FCD7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CC53" w14:textId="0855FEE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Kliny drewniane. Służą do przytrzymania matrycy o odpowiedniej dla nas pozycji oraz separują sąsiedni ząb. Kliny wykonane są z drzewa jaworowego i bardzo dobrze przylegają do zęba. Ich optymalny kształt umożliwia odpowiednią separację zębów, a kwadratowy koniec ułatwia wprowadzenie klinów. Kliny dostępne są w wielu rozmiarach, który odpowiada danemu kolorowi, dzięki czemu łatwo nam wybrać odpowiedni rodzaj. Dostępne w rozmiarach: 12mm niebieskie, op.= 100szt, 13mm zielone, op.=100szt,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Ass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100szt. (różowe-30szt., niebieskie-30szt., zielone-20szt., żółte-20szt. Pakowane w wygodnych przeźroczystych pudełkach.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6EB0" w14:textId="78ADA68F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 100szt, niebieskie i zielone, </w:t>
            </w:r>
            <w:proofErr w:type="spellStart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</w:t>
            </w:r>
            <w:proofErr w:type="spellEnd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100szt. (różowe-30szt., niebieskie-30szt., zielone-20szt., żółte-20szt.)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5ED03F2" w14:textId="5F4CC73E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45</w:t>
            </w:r>
          </w:p>
        </w:tc>
      </w:tr>
      <w:tr w:rsidR="00F20429" w:rsidRPr="0070181A" w14:paraId="5AC64852" w14:textId="77777777" w:rsidTr="00F20429">
        <w:trPr>
          <w:gridAfter w:val="1"/>
          <w:wAfter w:w="160" w:type="dxa"/>
          <w:trHeight w:val="9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0115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5BDF" w14:textId="39EFCF15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Kliny drewniane pomarańczowe, turkusowe, zielone, żółte, białe, niebieskie, różowe. Kliny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międzyzębowe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wykonane z drzewa jaworowego. Zapewniają stabilność oraz zdolność kompresji, pozwalając jednocześnie na optymalne przyleganie klinów do zęba. Klin dopasowuje się do naturalnej krzywizny tkanek twardych. Kliny dostępne są w wielu rozmiarach, który odpowiada danemu kolorowi, dzięki czemu łatwo nam wybrać odpowiedni rodzaj. Pakowane w przeźroczystym pudełku, op.= 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3A4E" w14:textId="49919B0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op.=100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79A6FF7" w14:textId="5666E210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21</w:t>
            </w:r>
          </w:p>
        </w:tc>
      </w:tr>
      <w:tr w:rsidR="00F20429" w:rsidRPr="0070181A" w14:paraId="2E5EFD83" w14:textId="77777777" w:rsidTr="00F20429">
        <w:trPr>
          <w:gridAfter w:val="1"/>
          <w:wAfter w:w="160" w:type="dxa"/>
          <w:trHeight w:val="82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59B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98DA" w14:textId="1E6019AF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Kliny między zębowe wykonane z drewna jaworowego zapewniającego  stabilność i zdolność do kompresji, bardzo dobre przyleganie do zęba. Optymalny kształt umożliwia odpowiednia separację zębów a kwadratowy koniec klina ułatwia jego wprowadzenie. Rozmiar: Różowe (11mm-XS). Opakowanie:200szt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8EBA" w14:textId="361512AF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op.=200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A1763DE" w14:textId="361E5264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</w:tr>
      <w:tr w:rsidR="00F20429" w:rsidRPr="0070181A" w14:paraId="774D03BD" w14:textId="77777777" w:rsidTr="00F20429">
        <w:trPr>
          <w:gridAfter w:val="1"/>
          <w:wAfter w:w="160" w:type="dxa"/>
          <w:trHeight w:val="8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577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5802" w14:textId="2207BD6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Taśma poliestrowa gładka na rolce o długości 15m. Rodzaje: grubość (0,05mm, 0,075mm), szerokość (6mm, 8mm). Opakowanie: 1szt. 15 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E27" w14:textId="2E02AB7C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15m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AACEEAC" w14:textId="488805B6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</w:p>
        </w:tc>
      </w:tr>
      <w:tr w:rsidR="00F20429" w:rsidRPr="0070181A" w14:paraId="0F106388" w14:textId="77777777" w:rsidTr="00F20429">
        <w:trPr>
          <w:gridAfter w:val="1"/>
          <w:wAfter w:w="160" w:type="dxa"/>
          <w:trHeight w:val="70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5FE5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C64E" w14:textId="08B3237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Taśma poliestrowa ścierna na rolce o długości 15m. Rodzaje:  grubość (20u, 60u, 90u), szerokość (6mm, 8mm). Opakowanie: 1szt. 15m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0AC" w14:textId="37CEB9A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15m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6DB1DBB" w14:textId="7A5AD079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</w:t>
            </w:r>
          </w:p>
        </w:tc>
      </w:tr>
      <w:tr w:rsidR="00F20429" w:rsidRPr="0070181A" w14:paraId="108E8929" w14:textId="77777777" w:rsidTr="00F20429">
        <w:trPr>
          <w:gridAfter w:val="1"/>
          <w:wAfter w:w="160" w:type="dxa"/>
          <w:trHeight w:val="4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0EA9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09FD" w14:textId="626553F7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Kalka artykulacyjna dwustronna, prostokątna. Kolor: niebiesko - czerwona. Grubość: 40µ, 80µ. Opakowanie: 120 kartek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947" w14:textId="6394DC2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=120 kartek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2A6B585" w14:textId="00C7752B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34</w:t>
            </w:r>
          </w:p>
        </w:tc>
      </w:tr>
      <w:tr w:rsidR="00F20429" w:rsidRPr="0070181A" w14:paraId="3F3A4F1C" w14:textId="77777777" w:rsidTr="00F20429">
        <w:trPr>
          <w:gridAfter w:val="1"/>
          <w:wAfter w:w="160" w:type="dxa"/>
          <w:trHeight w:val="6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9534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548" w14:textId="6E3A646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Kalka artykulacyjna dwustronna, podkowiasta. Kolor: niebiesko - czerwona. Grubość: 80µ. Opakowanie: 72 kartek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2961" w14:textId="570B631D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Op.=72 kartek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6E1605A" w14:textId="1A1901B2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80</w:t>
            </w:r>
          </w:p>
        </w:tc>
      </w:tr>
      <w:tr w:rsidR="00F20429" w:rsidRPr="0070181A" w14:paraId="4A119E85" w14:textId="77777777" w:rsidTr="00F20429">
        <w:trPr>
          <w:gridAfter w:val="1"/>
          <w:wAfter w:w="160" w:type="dxa"/>
          <w:trHeight w:val="56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CD19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0F73" w14:textId="075A2D9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Kalka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okluzyjna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w sprayu do zaznaczania punktów kontaktowych na koronach i mostach. Dostępne kolory: zielony i czerwony.  Opakowanie: 75ml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80AD" w14:textId="0C349BF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Op.=75 ml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9CC34C8" w14:textId="0520E709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</w:t>
            </w:r>
          </w:p>
        </w:tc>
      </w:tr>
      <w:tr w:rsidR="00F20429" w:rsidRPr="0070181A" w14:paraId="3B458A85" w14:textId="77777777" w:rsidTr="00F20429">
        <w:trPr>
          <w:gridAfter w:val="1"/>
          <w:wAfter w:w="160" w:type="dxa"/>
          <w:trHeight w:val="71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213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3C93" w14:textId="3029E386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Paski poliestrowe ścierne o szerokości 4mm i długości 14,5cm. Paski  do opracowania i polerowania wypełnień, oferowane w pełnym zakresie 3- stopniowego programu. Każdy z trzech rodzajów pasków oznaczony jest innym kolorem - od niebieskiego (najbardziej tnącego do opracowywania) do białego (ultra delikatnego do ostatecznego polerowania).Dostępne rodzaje:   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coarse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/medium (gruboziarniste mocno tnące niebieskie/średnioziarniste turkusowe), medium/fine (średnioziarniste turkusowe/drobnoziarniste żółte) oraz fine/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ultrafine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(drobnoziarniste żółte/ultra drobnoziarniste polerujące białe)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C332" w14:textId="734FF7B6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op.=25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78A2F4D" w14:textId="4CCFD4BA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18</w:t>
            </w:r>
          </w:p>
        </w:tc>
      </w:tr>
      <w:tr w:rsidR="00F20429" w:rsidRPr="0070181A" w14:paraId="325A6FF6" w14:textId="77777777" w:rsidTr="00F20429">
        <w:trPr>
          <w:gridAfter w:val="1"/>
          <w:wAfter w:w="160" w:type="dxa"/>
          <w:trHeight w:val="52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D93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2F6F" w14:textId="72706FE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Pasek metalowy (stal nierdzewna) prosty do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formówki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stomatologicznej, typ "drops" w poręcznych dozownikach ułatwiających stosowanie. Wymiary: szerokość 5mm., długość 1m. Opakowanie: 1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(rolka)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72FD" w14:textId="211043D6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10 szt. (rolka szerokość 5mm, długość 1m)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815408F" w14:textId="15EBE9D6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21</w:t>
            </w:r>
          </w:p>
        </w:tc>
      </w:tr>
      <w:tr w:rsidR="00F20429" w:rsidRPr="0070181A" w14:paraId="1D2EA682" w14:textId="77777777" w:rsidTr="00F20429">
        <w:trPr>
          <w:gridAfter w:val="1"/>
          <w:wAfter w:w="160" w:type="dxa"/>
          <w:trHeight w:val="55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0B2E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C33E" w14:textId="57431E9C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Paski metalowe ścierne  z nasypem diamentowym średniej grubości 50um, jednostronnym opracowywania i polerowania wypełnień stomatologicznych o szerokości 4 mm i 6 mm długości 14 cm Opakowanie: 12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1211" w14:textId="4D6D145A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12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53E96C" w14:textId="1CAE169F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87</w:t>
            </w:r>
          </w:p>
        </w:tc>
      </w:tr>
      <w:tr w:rsidR="00F20429" w:rsidRPr="0070181A" w14:paraId="3CFD8AFD" w14:textId="77777777" w:rsidTr="00F20429">
        <w:trPr>
          <w:gridAfter w:val="1"/>
          <w:wAfter w:w="160" w:type="dxa"/>
          <w:trHeight w:val="5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8DA3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79D5" w14:textId="5C5198CA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Paski metalowe ścierne  z nasypem diamentowym średniej grubości 50um, jednostronnym opracowywania i polerowania wypełnień stomatologicznych o szerokości 8 mm długości 14 cm Opakowanie: 12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57D" w14:textId="05EC05F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12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1E51904" w14:textId="1509252C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</w:tr>
      <w:tr w:rsidR="00F20429" w:rsidRPr="0070181A" w14:paraId="60859F12" w14:textId="77777777" w:rsidTr="00F20429">
        <w:trPr>
          <w:gridAfter w:val="1"/>
          <w:wAfter w:w="160" w:type="dxa"/>
          <w:trHeight w:val="8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F243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D2D4" w14:textId="3103670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Paski tłoczone metalowe (niesterylizowane), grubość 0.045mm, op. 30szt.  Paski do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formówek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, tłoczone do trzonowców/przedtrzonowców, prawe/lewe. Dostępne rodzaje: 20 /Asortyment,  21 /Przedtrzonowe (z 1 brzuszkiem, lewe), 22 /Przedtrzonowe (z 1 brzuszkiem, prawe), 23 /Trzonowe (z 1 brzuszkiem, lewe, 24 /Trzonowe (z 1 brzuszkiem, prawe), 25 /Trzonowe, 26 /Trzonowe,27 /Trzonowe, 28 /Przedtrzonowe (z 2 brzuszkami), 29 /Trzonowe (z 2 brzuszkami. Opakowanie= 30szt.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C45D" w14:textId="6190F4B5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30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2A50A37" w14:textId="12A3E11E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320</w:t>
            </w:r>
          </w:p>
        </w:tc>
      </w:tr>
      <w:tr w:rsidR="00F20429" w:rsidRPr="0070181A" w14:paraId="1777B309" w14:textId="77777777" w:rsidTr="00F20429">
        <w:trPr>
          <w:gridAfter w:val="1"/>
          <w:wAfter w:w="160" w:type="dxa"/>
          <w:trHeight w:val="9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4D2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D1CA" w14:textId="7E88F0C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Szczoteczki nylonowe do mikrosilników.  Szczoteczki stomatologiczne do kątnic i mikrosilników są stosowane z pastami polerskimi podczas polerowania kompozytów, ceramiki, szkliwa. Mają bardzo dobre właściwości polerskie. Uchwyt 2,34 mm na kątnice. Kształt szczoteczki - płomyk. opakowanie = 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451" w14:textId="5DC70C3C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op.=100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03835E0" w14:textId="3CEB7A4E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</w:tr>
      <w:tr w:rsidR="00F20429" w:rsidRPr="0070181A" w14:paraId="3A5A908F" w14:textId="77777777" w:rsidTr="00F20429">
        <w:trPr>
          <w:gridAfter w:val="1"/>
          <w:wAfter w:w="160" w:type="dxa"/>
          <w:trHeight w:val="11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1FE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31B" w14:textId="4A352A1E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Szczoteczki nylonowe do mikrosilników.  Szczoteczki stomatologiczne do kątnic i mikrosilników są stosowane z pastami polerskimi podczas polerowania kompozytów, ceramiki, szkliwa. Mają bardzo dobre właściwości polerskie. Uchwyt 2,34 mm na kątnice. Kształt szczoteczki -  kielich otwarty. opakowanie = 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31F" w14:textId="5B888A60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=1szt.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4DE972F" w14:textId="24BA39BC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</w:tr>
      <w:tr w:rsidR="00F20429" w:rsidRPr="0070181A" w14:paraId="26E64BC5" w14:textId="77777777" w:rsidTr="00F20429">
        <w:trPr>
          <w:gridAfter w:val="1"/>
          <w:wAfter w:w="160" w:type="dxa"/>
          <w:trHeight w:val="9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976A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92B4" w14:textId="67BECFAE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Szczoteczki nylonowe do kątnic, z uchwytem 2,34mm, stosowane z pastami polerskimi podczas polerowania wypełnień i uzupełnień protetycznych. Mają bardzo dobre właściwości polerskie. Dostępne w trzech stopniach twardości (różowe/miękkie, fioletowe/średnio twarde i niebieskie/twarde) oraz trzech kształtach: płomyk, kielich mały i kielich duży. op.=100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CB05" w14:textId="0706C1BD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=100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CCE7188" w14:textId="10CCFA33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</w:tr>
      <w:tr w:rsidR="00F20429" w:rsidRPr="0070181A" w14:paraId="623363EE" w14:textId="77777777" w:rsidTr="00F20429">
        <w:trPr>
          <w:gridAfter w:val="1"/>
          <w:wAfter w:w="160" w:type="dxa"/>
          <w:trHeight w:val="48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847A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3A33" w14:textId="023137F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Gumki silikonowo -kauczukowe do opracowywania (szare gumki ) oraz do polerowania wypełnień z materiałów złożonych i amalgamatów (zielone gumki). Gumki  szare służą do usuwania nadmiaru materiałów i wstępnego polerowania, a gumki zielone do ostatecznego polerowania powierzchni wypełnienia. Dostępne kształty: mały kielich, duży kielich, płomyk. Op. =6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965D" w14:textId="7BD9D8DD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6szt.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04E2D79" w14:textId="0C7B3AE2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100</w:t>
            </w:r>
          </w:p>
        </w:tc>
      </w:tr>
      <w:tr w:rsidR="00F20429" w:rsidRPr="0070181A" w14:paraId="088010F8" w14:textId="77777777" w:rsidTr="00F20429">
        <w:trPr>
          <w:gridAfter w:val="1"/>
          <w:wAfter w:w="160" w:type="dxa"/>
          <w:trHeight w:val="5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DA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4AF6" w14:textId="732B9F2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Paski ścierne wykonane są z elastycznego poliestru i pokryte cząsteczkami tlenku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glinu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 Dostępne są w dwóch szerokościach i czterech gradacjach. W celu łatwej identyfikacji oznaczone są kodem kolorystycznym. </w:t>
            </w:r>
            <w:r w:rsidRPr="00E311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Dostępne w rozmiarach: coarse/medium 1,9 mm, fine/extra fine 1,9 mm, coarse/medium 3,9 mm, fine/extra fine 3,9 mm.  </w:t>
            </w: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Całkowita długość paska: 18,1 cm, pakowane po 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8C8B" w14:textId="036C31CF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=  100szt.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DC48DC8" w14:textId="16EB0A59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</w:t>
            </w:r>
          </w:p>
        </w:tc>
      </w:tr>
      <w:tr w:rsidR="00F20429" w:rsidRPr="0070181A" w14:paraId="613EAD30" w14:textId="77777777" w:rsidTr="00F20429">
        <w:trPr>
          <w:gridAfter w:val="1"/>
          <w:wAfter w:w="160" w:type="dxa"/>
          <w:trHeight w:val="12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912D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47F6" w14:textId="4FDD8817" w:rsidR="00F20429" w:rsidRPr="00F20429" w:rsidRDefault="00F20429" w:rsidP="00F204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Kamienie Arkansas do polerowania wypełnień. Montowane na turbinę lub kątnicę o różnych kształtach.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6F52" w14:textId="1566366D" w:rsidR="00F20429" w:rsidRPr="00F20429" w:rsidRDefault="00F20429" w:rsidP="00F204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1839D83" w14:textId="51D99806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120</w:t>
            </w:r>
          </w:p>
        </w:tc>
      </w:tr>
      <w:tr w:rsidR="00F20429" w:rsidRPr="0070181A" w14:paraId="5BEEE297" w14:textId="77777777" w:rsidTr="00F20429">
        <w:trPr>
          <w:gridAfter w:val="1"/>
          <w:wAfter w:w="160" w:type="dxa"/>
          <w:trHeight w:val="12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616A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251A" w14:textId="23A9F24A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Naturalny i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biokompatybilny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rozpuszczalnik uszczelnień gutta-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perkowych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 Szybko i efektywnie rozmiękcza gutaperkę umożliwiając efektywne oczyszczanie kanału, nie wywołuje skutków ubocznych. Bardzo dobrze sprawdza się w przypadku trudnych przypadków klinicznych, zmniejsza ryzyko - uszkodzenia mechanicznego kanału podczas oczyszczania (perforacje, tworzenie stopnia), - występowania powikłań w postaci złamań narzędzi, Przyspiesza powtórne leczenie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endodontyczne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, nie wywołuje skutków ubocznych. Łatwo się wypłukuje bez pozostawiania resztek </w:t>
            </w:r>
            <w:r w:rsidRPr="00F204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kanale. Jest całkowicie bezpieczny i nietoksyczny dla lekarza i pacjenta. opakowanie: butelka 10 ml preparatu, pipety aplikacyjne Substancja czynna: naturalny olejek pomarańczowy 100%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518D" w14:textId="49C0C36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op. = 10 ml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17E78D9" w14:textId="0315C51A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</w:t>
            </w:r>
          </w:p>
        </w:tc>
      </w:tr>
      <w:tr w:rsidR="00F20429" w:rsidRPr="0070181A" w14:paraId="086536B9" w14:textId="77777777" w:rsidTr="00F20429">
        <w:trPr>
          <w:gridAfter w:val="1"/>
          <w:wAfter w:w="160" w:type="dxa"/>
          <w:trHeight w:val="12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2F6C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304E" w14:textId="62979A27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Gumki do polerowania kompozytów z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mikrowypełniaczami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(kompozyty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mikrofilowe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).  Występują w dwóch kolorach: żółte do wstępnego, zgrubnego polerowania 10.000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./min. opracowanie do osiągnięcia prawidłowego kształtu i gładkiej powierzchni; niebieskie do bardzo dokładnego polerowania 7.500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./min. ostateczne opracowywanie powierzchni wypełnienia i nadanie jej wysokiego połysku. Występujące w kształcie: kielicha, płomienia i talerza. Opakowanie: 12 szt. w wybranym kształcie i kolorze.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F3A8" w14:textId="777B7EAA" w:rsidR="00F20429" w:rsidRPr="00F20429" w:rsidRDefault="00F20429" w:rsidP="00F204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op.=12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4944D45" w14:textId="2C401090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28</w:t>
            </w:r>
          </w:p>
        </w:tc>
      </w:tr>
    </w:tbl>
    <w:p w14:paraId="50FD5A24" w14:textId="4FCDC389" w:rsidR="00F737BC" w:rsidRDefault="00F737BC" w:rsidP="000C3F5C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b/>
          <w:bCs/>
          <w:i/>
          <w:iCs/>
        </w:rPr>
      </w:pPr>
    </w:p>
    <w:sectPr w:rsidR="00F737BC" w:rsidSect="00437858">
      <w:headerReference w:type="default" r:id="rId8"/>
      <w:footerReference w:type="default" r:id="rId9"/>
      <w:headerReference w:type="first" r:id="rId10"/>
      <w:pgSz w:w="11907" w:h="16840"/>
      <w:pgMar w:top="851" w:right="850" w:bottom="907" w:left="1134" w:header="51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89C63" w14:textId="77777777" w:rsidR="003E472D" w:rsidRDefault="003E472D">
      <w:r>
        <w:separator/>
      </w:r>
    </w:p>
  </w:endnote>
  <w:endnote w:type="continuationSeparator" w:id="0">
    <w:p w14:paraId="4FBBD118" w14:textId="77777777" w:rsidR="003E472D" w:rsidRDefault="003E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959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5AEB5D8" w14:textId="5E91B2A3" w:rsidR="003E472D" w:rsidRPr="0021752E" w:rsidRDefault="003E472D">
        <w:pPr>
          <w:pStyle w:val="Stopka"/>
          <w:jc w:val="right"/>
          <w:rPr>
            <w:rFonts w:asciiTheme="minorHAnsi" w:hAnsiTheme="minorHAnsi" w:cstheme="minorHAnsi"/>
          </w:rPr>
        </w:pPr>
        <w:r w:rsidRPr="0021752E">
          <w:rPr>
            <w:rFonts w:asciiTheme="minorHAnsi" w:hAnsiTheme="minorHAnsi" w:cstheme="minorHAnsi"/>
          </w:rPr>
          <w:fldChar w:fldCharType="begin"/>
        </w:r>
        <w:r w:rsidRPr="0021752E">
          <w:rPr>
            <w:rFonts w:asciiTheme="minorHAnsi" w:hAnsiTheme="minorHAnsi" w:cstheme="minorHAnsi"/>
          </w:rPr>
          <w:instrText>PAGE   \* MERGEFORMAT</w:instrText>
        </w:r>
        <w:r w:rsidRPr="0021752E">
          <w:rPr>
            <w:rFonts w:asciiTheme="minorHAnsi" w:hAnsiTheme="minorHAnsi" w:cstheme="minorHAnsi"/>
          </w:rPr>
          <w:fldChar w:fldCharType="separate"/>
        </w:r>
        <w:r w:rsidR="00E311AF">
          <w:rPr>
            <w:rFonts w:asciiTheme="minorHAnsi" w:hAnsiTheme="minorHAnsi" w:cstheme="minorHAnsi"/>
            <w:noProof/>
          </w:rPr>
          <w:t>6</w:t>
        </w:r>
        <w:r w:rsidRPr="0021752E">
          <w:rPr>
            <w:rFonts w:asciiTheme="minorHAnsi" w:hAnsiTheme="minorHAnsi" w:cstheme="minorHAnsi"/>
          </w:rPr>
          <w:fldChar w:fldCharType="end"/>
        </w:r>
      </w:p>
    </w:sdtContent>
  </w:sdt>
  <w:p w14:paraId="02A77AB2" w14:textId="77777777" w:rsidR="003E472D" w:rsidRDefault="003E4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F5CA4" w14:textId="77777777" w:rsidR="003E472D" w:rsidRDefault="003E472D">
      <w:r>
        <w:separator/>
      </w:r>
    </w:p>
  </w:footnote>
  <w:footnote w:type="continuationSeparator" w:id="0">
    <w:p w14:paraId="28F27DC5" w14:textId="77777777" w:rsidR="003E472D" w:rsidRDefault="003E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6F30" w14:textId="39E6D1A0" w:rsidR="003E472D" w:rsidRPr="0043214E" w:rsidRDefault="003E472D">
    <w:pPr>
      <w:pStyle w:val="Nagwek"/>
      <w:rPr>
        <w:rFonts w:asciiTheme="minorHAnsi" w:hAnsiTheme="minorHAnsi" w:cstheme="minorHAnsi"/>
        <w:sz w:val="18"/>
        <w:szCs w:val="18"/>
      </w:rPr>
    </w:pPr>
    <w:r w:rsidRPr="0043214E">
      <w:rPr>
        <w:rFonts w:asciiTheme="minorHAnsi" w:hAnsiTheme="minorHAnsi" w:cstheme="minorHAnsi"/>
        <w:sz w:val="18"/>
        <w:szCs w:val="18"/>
      </w:rPr>
      <w:t>Numer sprawy: DZP-271-</w:t>
    </w:r>
    <w:r w:rsidR="00D24383">
      <w:rPr>
        <w:rFonts w:asciiTheme="minorHAnsi" w:hAnsiTheme="minorHAnsi" w:cstheme="minorHAnsi"/>
        <w:sz w:val="18"/>
        <w:szCs w:val="18"/>
      </w:rPr>
      <w:t>356</w:t>
    </w:r>
    <w:r w:rsidRPr="0043214E">
      <w:rPr>
        <w:rFonts w:asciiTheme="minorHAnsi" w:hAnsiTheme="minorHAnsi" w:cstheme="minorHAnsi"/>
        <w:sz w:val="18"/>
        <w:szCs w:val="18"/>
      </w:rPr>
      <w:t>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031B" w14:textId="77777777" w:rsidR="003E472D" w:rsidRPr="00214909" w:rsidRDefault="003E472D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-250</w:t>
    </w:r>
    <w:r w:rsidRPr="007D0366">
      <w:rPr>
        <w:rFonts w:asciiTheme="minorHAnsi" w:hAnsiTheme="minorHAnsi" w:cs="Arial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73"/>
    <w:multiLevelType w:val="hybridMultilevel"/>
    <w:tmpl w:val="9F1C9D80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76E2"/>
    <w:multiLevelType w:val="hybridMultilevel"/>
    <w:tmpl w:val="46C2F4E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F7FAD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E645A"/>
    <w:multiLevelType w:val="hybridMultilevel"/>
    <w:tmpl w:val="3FC6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A6B23"/>
    <w:multiLevelType w:val="hybridMultilevel"/>
    <w:tmpl w:val="C4463EA6"/>
    <w:lvl w:ilvl="0" w:tplc="BCB874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1251868"/>
    <w:multiLevelType w:val="multilevel"/>
    <w:tmpl w:val="776A97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E5420"/>
    <w:multiLevelType w:val="hybridMultilevel"/>
    <w:tmpl w:val="2CD676F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3" w15:restartNumberingAfterBreak="0">
    <w:nsid w:val="415A5445"/>
    <w:multiLevelType w:val="hybridMultilevel"/>
    <w:tmpl w:val="06BA6D72"/>
    <w:lvl w:ilvl="0" w:tplc="34F6502A">
      <w:start w:val="1"/>
      <w:numFmt w:val="decimal"/>
      <w:lvlText w:val="%1."/>
      <w:lvlJc w:val="left"/>
      <w:pPr>
        <w:ind w:left="1741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4874C9"/>
    <w:multiLevelType w:val="multilevel"/>
    <w:tmpl w:val="D0C4658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0283C"/>
    <w:multiLevelType w:val="hybridMultilevel"/>
    <w:tmpl w:val="A7FA9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E203D4"/>
    <w:multiLevelType w:val="hybridMultilevel"/>
    <w:tmpl w:val="FAD8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A2925"/>
    <w:multiLevelType w:val="hybridMultilevel"/>
    <w:tmpl w:val="6A1AF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39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D0793D"/>
    <w:multiLevelType w:val="multilevel"/>
    <w:tmpl w:val="380C98A4"/>
    <w:lvl w:ilvl="0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B660530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4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F61683"/>
    <w:multiLevelType w:val="hybridMultilevel"/>
    <w:tmpl w:val="5D80563A"/>
    <w:lvl w:ilvl="0" w:tplc="4F5032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27"/>
  </w:num>
  <w:num w:numId="9">
    <w:abstractNumId w:val="25"/>
  </w:num>
  <w:num w:numId="10">
    <w:abstractNumId w:val="44"/>
  </w:num>
  <w:num w:numId="11">
    <w:abstractNumId w:val="39"/>
  </w:num>
  <w:num w:numId="12">
    <w:abstractNumId w:val="16"/>
  </w:num>
  <w:num w:numId="13">
    <w:abstractNumId w:val="33"/>
  </w:num>
  <w:num w:numId="14">
    <w:abstractNumId w:val="42"/>
  </w:num>
  <w:num w:numId="15">
    <w:abstractNumId w:val="43"/>
  </w:num>
  <w:num w:numId="16">
    <w:abstractNumId w:val="23"/>
  </w:num>
  <w:num w:numId="17">
    <w:abstractNumId w:val="41"/>
  </w:num>
  <w:num w:numId="18">
    <w:abstractNumId w:val="21"/>
  </w:num>
  <w:num w:numId="19">
    <w:abstractNumId w:val="6"/>
  </w:num>
  <w:num w:numId="20">
    <w:abstractNumId w:val="4"/>
  </w:num>
  <w:num w:numId="21">
    <w:abstractNumId w:val="35"/>
  </w:num>
  <w:num w:numId="22">
    <w:abstractNumId w:val="19"/>
  </w:num>
  <w:num w:numId="23">
    <w:abstractNumId w:val="1"/>
  </w:num>
  <w:num w:numId="24">
    <w:abstractNumId w:val="20"/>
  </w:num>
  <w:num w:numId="25">
    <w:abstractNumId w:val="37"/>
  </w:num>
  <w:num w:numId="26">
    <w:abstractNumId w:val="30"/>
  </w:num>
  <w:num w:numId="27">
    <w:abstractNumId w:val="18"/>
  </w:num>
  <w:num w:numId="28">
    <w:abstractNumId w:val="7"/>
  </w:num>
  <w:num w:numId="29">
    <w:abstractNumId w:val="14"/>
  </w:num>
  <w:num w:numId="30">
    <w:abstractNumId w:val="9"/>
  </w:num>
  <w:num w:numId="31">
    <w:abstractNumId w:val="22"/>
  </w:num>
  <w:num w:numId="32">
    <w:abstractNumId w:val="40"/>
  </w:num>
  <w:num w:numId="33">
    <w:abstractNumId w:val="15"/>
  </w:num>
  <w:num w:numId="34">
    <w:abstractNumId w:val="17"/>
  </w:num>
  <w:num w:numId="35">
    <w:abstractNumId w:val="36"/>
  </w:num>
  <w:num w:numId="36">
    <w:abstractNumId w:val="5"/>
  </w:num>
  <w:num w:numId="37">
    <w:abstractNumId w:val="24"/>
  </w:num>
  <w:num w:numId="38">
    <w:abstractNumId w:val="38"/>
  </w:num>
  <w:num w:numId="39">
    <w:abstractNumId w:val="13"/>
  </w:num>
  <w:num w:numId="40">
    <w:abstractNumId w:val="26"/>
  </w:num>
  <w:num w:numId="41">
    <w:abstractNumId w:val="46"/>
  </w:num>
  <w:num w:numId="42">
    <w:abstractNumId w:val="12"/>
  </w:num>
  <w:num w:numId="43">
    <w:abstractNumId w:val="3"/>
  </w:num>
  <w:num w:numId="44">
    <w:abstractNumId w:val="28"/>
  </w:num>
  <w:num w:numId="45">
    <w:abstractNumId w:val="34"/>
  </w:num>
  <w:num w:numId="46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41F8"/>
    <w:rsid w:val="0000450F"/>
    <w:rsid w:val="000045AE"/>
    <w:rsid w:val="00004F25"/>
    <w:rsid w:val="00005418"/>
    <w:rsid w:val="00006263"/>
    <w:rsid w:val="00006315"/>
    <w:rsid w:val="00006D19"/>
    <w:rsid w:val="00006F0C"/>
    <w:rsid w:val="000071F1"/>
    <w:rsid w:val="000072A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3B87"/>
    <w:rsid w:val="0001407F"/>
    <w:rsid w:val="00014652"/>
    <w:rsid w:val="00014911"/>
    <w:rsid w:val="00014ADF"/>
    <w:rsid w:val="00015678"/>
    <w:rsid w:val="00015DD0"/>
    <w:rsid w:val="00015E3D"/>
    <w:rsid w:val="000168BF"/>
    <w:rsid w:val="00016E13"/>
    <w:rsid w:val="0001715E"/>
    <w:rsid w:val="000172C1"/>
    <w:rsid w:val="00020536"/>
    <w:rsid w:val="00020542"/>
    <w:rsid w:val="00020BCD"/>
    <w:rsid w:val="00020C83"/>
    <w:rsid w:val="00020F30"/>
    <w:rsid w:val="0002152A"/>
    <w:rsid w:val="00022906"/>
    <w:rsid w:val="00022B8C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613B"/>
    <w:rsid w:val="00046744"/>
    <w:rsid w:val="00046AA9"/>
    <w:rsid w:val="00046EF7"/>
    <w:rsid w:val="000471EE"/>
    <w:rsid w:val="000475A0"/>
    <w:rsid w:val="000476AE"/>
    <w:rsid w:val="00050234"/>
    <w:rsid w:val="00050569"/>
    <w:rsid w:val="00050ACC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795F"/>
    <w:rsid w:val="00060168"/>
    <w:rsid w:val="0006020E"/>
    <w:rsid w:val="000602B0"/>
    <w:rsid w:val="000609C7"/>
    <w:rsid w:val="0006168D"/>
    <w:rsid w:val="00061811"/>
    <w:rsid w:val="000619BB"/>
    <w:rsid w:val="00061B67"/>
    <w:rsid w:val="00062005"/>
    <w:rsid w:val="0006206A"/>
    <w:rsid w:val="00062769"/>
    <w:rsid w:val="000629FA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BFB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ABE"/>
    <w:rsid w:val="00074B9A"/>
    <w:rsid w:val="00074F34"/>
    <w:rsid w:val="000754EF"/>
    <w:rsid w:val="000760FE"/>
    <w:rsid w:val="00076522"/>
    <w:rsid w:val="000765D9"/>
    <w:rsid w:val="000766FF"/>
    <w:rsid w:val="00076788"/>
    <w:rsid w:val="00076B37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59B4"/>
    <w:rsid w:val="000B5FBF"/>
    <w:rsid w:val="000B6A2D"/>
    <w:rsid w:val="000B7B40"/>
    <w:rsid w:val="000C06B7"/>
    <w:rsid w:val="000C169D"/>
    <w:rsid w:val="000C1994"/>
    <w:rsid w:val="000C19F7"/>
    <w:rsid w:val="000C1EAB"/>
    <w:rsid w:val="000C21BC"/>
    <w:rsid w:val="000C2B2B"/>
    <w:rsid w:val="000C2E20"/>
    <w:rsid w:val="000C3119"/>
    <w:rsid w:val="000C3243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6460"/>
    <w:rsid w:val="000C7050"/>
    <w:rsid w:val="000C7178"/>
    <w:rsid w:val="000C726A"/>
    <w:rsid w:val="000C7992"/>
    <w:rsid w:val="000C7CD5"/>
    <w:rsid w:val="000C7EEC"/>
    <w:rsid w:val="000D01A1"/>
    <w:rsid w:val="000D0911"/>
    <w:rsid w:val="000D0F7E"/>
    <w:rsid w:val="000D14AA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57ACF"/>
    <w:rsid w:val="001605F6"/>
    <w:rsid w:val="0016090F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106F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3640"/>
    <w:rsid w:val="00193915"/>
    <w:rsid w:val="0019427D"/>
    <w:rsid w:val="00194C9C"/>
    <w:rsid w:val="00196950"/>
    <w:rsid w:val="00196E03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D84"/>
    <w:rsid w:val="001A4DE2"/>
    <w:rsid w:val="001A5567"/>
    <w:rsid w:val="001A55AB"/>
    <w:rsid w:val="001A6038"/>
    <w:rsid w:val="001A679F"/>
    <w:rsid w:val="001A6830"/>
    <w:rsid w:val="001A73D7"/>
    <w:rsid w:val="001A7B25"/>
    <w:rsid w:val="001B0E10"/>
    <w:rsid w:val="001B10CF"/>
    <w:rsid w:val="001B1258"/>
    <w:rsid w:val="001B156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7A1C"/>
    <w:rsid w:val="001C7CED"/>
    <w:rsid w:val="001C7D50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40A"/>
    <w:rsid w:val="001F0BA7"/>
    <w:rsid w:val="001F1A35"/>
    <w:rsid w:val="001F1BD7"/>
    <w:rsid w:val="001F1D75"/>
    <w:rsid w:val="001F23E9"/>
    <w:rsid w:val="001F27DA"/>
    <w:rsid w:val="001F35AC"/>
    <w:rsid w:val="001F39DA"/>
    <w:rsid w:val="001F3DED"/>
    <w:rsid w:val="001F4722"/>
    <w:rsid w:val="001F4971"/>
    <w:rsid w:val="001F6AD8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52E"/>
    <w:rsid w:val="002176F8"/>
    <w:rsid w:val="00217ACC"/>
    <w:rsid w:val="002200D6"/>
    <w:rsid w:val="0022026B"/>
    <w:rsid w:val="00220765"/>
    <w:rsid w:val="002207B3"/>
    <w:rsid w:val="00220FC4"/>
    <w:rsid w:val="00221ECC"/>
    <w:rsid w:val="0022246D"/>
    <w:rsid w:val="00222727"/>
    <w:rsid w:val="00223A70"/>
    <w:rsid w:val="0022421D"/>
    <w:rsid w:val="00224369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67BD"/>
    <w:rsid w:val="002376DB"/>
    <w:rsid w:val="00237BB6"/>
    <w:rsid w:val="00237BE4"/>
    <w:rsid w:val="002404EE"/>
    <w:rsid w:val="0024077E"/>
    <w:rsid w:val="00240B9C"/>
    <w:rsid w:val="00241936"/>
    <w:rsid w:val="00242178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532F"/>
    <w:rsid w:val="002757E3"/>
    <w:rsid w:val="00275B09"/>
    <w:rsid w:val="00276212"/>
    <w:rsid w:val="0027624D"/>
    <w:rsid w:val="0027645E"/>
    <w:rsid w:val="00276798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609"/>
    <w:rsid w:val="00283674"/>
    <w:rsid w:val="002837B0"/>
    <w:rsid w:val="00284307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45E5"/>
    <w:rsid w:val="002B4E41"/>
    <w:rsid w:val="002B5C73"/>
    <w:rsid w:val="002B6A68"/>
    <w:rsid w:val="002B6FEF"/>
    <w:rsid w:val="002B74DA"/>
    <w:rsid w:val="002B76B3"/>
    <w:rsid w:val="002B7AAC"/>
    <w:rsid w:val="002B7F15"/>
    <w:rsid w:val="002C0200"/>
    <w:rsid w:val="002C02D0"/>
    <w:rsid w:val="002C10A2"/>
    <w:rsid w:val="002C179F"/>
    <w:rsid w:val="002C1BF0"/>
    <w:rsid w:val="002C2142"/>
    <w:rsid w:val="002C2932"/>
    <w:rsid w:val="002C3114"/>
    <w:rsid w:val="002C3660"/>
    <w:rsid w:val="002C3C32"/>
    <w:rsid w:val="002C3D84"/>
    <w:rsid w:val="002C3FFC"/>
    <w:rsid w:val="002C65DD"/>
    <w:rsid w:val="002C6BF1"/>
    <w:rsid w:val="002C73BE"/>
    <w:rsid w:val="002C7F12"/>
    <w:rsid w:val="002D0595"/>
    <w:rsid w:val="002D0F5A"/>
    <w:rsid w:val="002D1987"/>
    <w:rsid w:val="002D1D69"/>
    <w:rsid w:val="002D1E64"/>
    <w:rsid w:val="002D21AF"/>
    <w:rsid w:val="002D2783"/>
    <w:rsid w:val="002D2828"/>
    <w:rsid w:val="002D2EBD"/>
    <w:rsid w:val="002D3B4E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CEA"/>
    <w:rsid w:val="002F38F1"/>
    <w:rsid w:val="002F3945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B5"/>
    <w:rsid w:val="003248FA"/>
    <w:rsid w:val="0032563A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70CD"/>
    <w:rsid w:val="0035724F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CB3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537B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88D"/>
    <w:rsid w:val="003A2B7C"/>
    <w:rsid w:val="003A31EC"/>
    <w:rsid w:val="003A39E7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D0250"/>
    <w:rsid w:val="003D035D"/>
    <w:rsid w:val="003D04FC"/>
    <w:rsid w:val="003D0F97"/>
    <w:rsid w:val="003D1253"/>
    <w:rsid w:val="003D1458"/>
    <w:rsid w:val="003D17A3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72D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BFB"/>
    <w:rsid w:val="00424106"/>
    <w:rsid w:val="0042421E"/>
    <w:rsid w:val="0042548C"/>
    <w:rsid w:val="00425545"/>
    <w:rsid w:val="0042585F"/>
    <w:rsid w:val="00425C00"/>
    <w:rsid w:val="00426111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14E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85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1090"/>
    <w:rsid w:val="004511D1"/>
    <w:rsid w:val="00451774"/>
    <w:rsid w:val="004520EE"/>
    <w:rsid w:val="0045241B"/>
    <w:rsid w:val="00452FF9"/>
    <w:rsid w:val="00453129"/>
    <w:rsid w:val="00453BA3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5136"/>
    <w:rsid w:val="00466971"/>
    <w:rsid w:val="004670BE"/>
    <w:rsid w:val="00467E61"/>
    <w:rsid w:val="00467EF8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C24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42AC"/>
    <w:rsid w:val="00494726"/>
    <w:rsid w:val="00494B23"/>
    <w:rsid w:val="00495B00"/>
    <w:rsid w:val="00495F56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7C58"/>
    <w:rsid w:val="004C0FBC"/>
    <w:rsid w:val="004C132C"/>
    <w:rsid w:val="004C305D"/>
    <w:rsid w:val="004C40E0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B1A"/>
    <w:rsid w:val="004D5C35"/>
    <w:rsid w:val="004D6483"/>
    <w:rsid w:val="004D66CB"/>
    <w:rsid w:val="004D6FE5"/>
    <w:rsid w:val="004D7391"/>
    <w:rsid w:val="004D7AB2"/>
    <w:rsid w:val="004E05CB"/>
    <w:rsid w:val="004E235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0DC5"/>
    <w:rsid w:val="004F1B8F"/>
    <w:rsid w:val="004F21A8"/>
    <w:rsid w:val="004F2FF7"/>
    <w:rsid w:val="004F47AA"/>
    <w:rsid w:val="004F4D57"/>
    <w:rsid w:val="004F4F22"/>
    <w:rsid w:val="004F50FE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F7F"/>
    <w:rsid w:val="00502F7D"/>
    <w:rsid w:val="005042BE"/>
    <w:rsid w:val="0050447B"/>
    <w:rsid w:val="00504C88"/>
    <w:rsid w:val="00504D4A"/>
    <w:rsid w:val="00505019"/>
    <w:rsid w:val="00505363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37A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01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10CA"/>
    <w:rsid w:val="005610F4"/>
    <w:rsid w:val="005611D0"/>
    <w:rsid w:val="00561C4D"/>
    <w:rsid w:val="00561EF8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D53"/>
    <w:rsid w:val="00567111"/>
    <w:rsid w:val="00567312"/>
    <w:rsid w:val="00567F14"/>
    <w:rsid w:val="005712AC"/>
    <w:rsid w:val="00571626"/>
    <w:rsid w:val="00573FEF"/>
    <w:rsid w:val="00574097"/>
    <w:rsid w:val="0057480D"/>
    <w:rsid w:val="00574872"/>
    <w:rsid w:val="00574EE2"/>
    <w:rsid w:val="00576043"/>
    <w:rsid w:val="005762B4"/>
    <w:rsid w:val="00576B5F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FA"/>
    <w:rsid w:val="005949FC"/>
    <w:rsid w:val="00595172"/>
    <w:rsid w:val="00595906"/>
    <w:rsid w:val="00595D6B"/>
    <w:rsid w:val="00595E50"/>
    <w:rsid w:val="005960EC"/>
    <w:rsid w:val="005962F2"/>
    <w:rsid w:val="0059639B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617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E04AF"/>
    <w:rsid w:val="005E08DB"/>
    <w:rsid w:val="005E120F"/>
    <w:rsid w:val="005E26CF"/>
    <w:rsid w:val="005E3A23"/>
    <w:rsid w:val="005E3C6B"/>
    <w:rsid w:val="005E4DED"/>
    <w:rsid w:val="005E4F45"/>
    <w:rsid w:val="005E5A11"/>
    <w:rsid w:val="005E5B46"/>
    <w:rsid w:val="005E6A4F"/>
    <w:rsid w:val="005E6B05"/>
    <w:rsid w:val="005E7342"/>
    <w:rsid w:val="005E76C5"/>
    <w:rsid w:val="005F0358"/>
    <w:rsid w:val="005F0770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6B5"/>
    <w:rsid w:val="005F5B99"/>
    <w:rsid w:val="005F63C6"/>
    <w:rsid w:val="005F6452"/>
    <w:rsid w:val="005F65C5"/>
    <w:rsid w:val="005F6D90"/>
    <w:rsid w:val="005F7C37"/>
    <w:rsid w:val="005F7C8E"/>
    <w:rsid w:val="005F7D7D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2BA"/>
    <w:rsid w:val="0062549C"/>
    <w:rsid w:val="0062587B"/>
    <w:rsid w:val="00625969"/>
    <w:rsid w:val="0062642A"/>
    <w:rsid w:val="0062644E"/>
    <w:rsid w:val="00626B69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F28"/>
    <w:rsid w:val="006412EE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E99"/>
    <w:rsid w:val="006510FC"/>
    <w:rsid w:val="00651283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56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221B"/>
    <w:rsid w:val="006826F1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3AC"/>
    <w:rsid w:val="00693476"/>
    <w:rsid w:val="006935AA"/>
    <w:rsid w:val="00693F32"/>
    <w:rsid w:val="0069555D"/>
    <w:rsid w:val="006958C9"/>
    <w:rsid w:val="0069595A"/>
    <w:rsid w:val="00695B0F"/>
    <w:rsid w:val="00697570"/>
    <w:rsid w:val="006A00BA"/>
    <w:rsid w:val="006A0964"/>
    <w:rsid w:val="006A0A28"/>
    <w:rsid w:val="006A0E94"/>
    <w:rsid w:val="006A1E37"/>
    <w:rsid w:val="006A2219"/>
    <w:rsid w:val="006A2ABA"/>
    <w:rsid w:val="006A3300"/>
    <w:rsid w:val="006A3DC7"/>
    <w:rsid w:val="006A5A03"/>
    <w:rsid w:val="006A6538"/>
    <w:rsid w:val="006A71D9"/>
    <w:rsid w:val="006A73F3"/>
    <w:rsid w:val="006A7B3F"/>
    <w:rsid w:val="006B00DF"/>
    <w:rsid w:val="006B0589"/>
    <w:rsid w:val="006B1253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BA"/>
    <w:rsid w:val="006C1E7B"/>
    <w:rsid w:val="006C1EF3"/>
    <w:rsid w:val="006C1F66"/>
    <w:rsid w:val="006C1FAE"/>
    <w:rsid w:val="006C2064"/>
    <w:rsid w:val="006C27E2"/>
    <w:rsid w:val="006C2F7C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C6A"/>
    <w:rsid w:val="006E0D17"/>
    <w:rsid w:val="006E144E"/>
    <w:rsid w:val="006E1EAB"/>
    <w:rsid w:val="006E1FBA"/>
    <w:rsid w:val="006E20B1"/>
    <w:rsid w:val="006E2C75"/>
    <w:rsid w:val="006E300E"/>
    <w:rsid w:val="006E3C23"/>
    <w:rsid w:val="006E4DE0"/>
    <w:rsid w:val="006E4F10"/>
    <w:rsid w:val="006E5406"/>
    <w:rsid w:val="006E6E47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3660"/>
    <w:rsid w:val="006F36CF"/>
    <w:rsid w:val="006F3E3D"/>
    <w:rsid w:val="006F4331"/>
    <w:rsid w:val="006F5594"/>
    <w:rsid w:val="006F5AB6"/>
    <w:rsid w:val="006F5DC0"/>
    <w:rsid w:val="006F6281"/>
    <w:rsid w:val="006F63A5"/>
    <w:rsid w:val="006F67DF"/>
    <w:rsid w:val="006F6DEB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181A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5A7"/>
    <w:rsid w:val="00714D11"/>
    <w:rsid w:val="00714F00"/>
    <w:rsid w:val="00715058"/>
    <w:rsid w:val="00715542"/>
    <w:rsid w:val="00715C07"/>
    <w:rsid w:val="0071620D"/>
    <w:rsid w:val="00716916"/>
    <w:rsid w:val="00716EC3"/>
    <w:rsid w:val="007205D1"/>
    <w:rsid w:val="007207D1"/>
    <w:rsid w:val="00720FFD"/>
    <w:rsid w:val="0072152C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3BED"/>
    <w:rsid w:val="007341F8"/>
    <w:rsid w:val="007344D3"/>
    <w:rsid w:val="00734615"/>
    <w:rsid w:val="0073550B"/>
    <w:rsid w:val="007356ED"/>
    <w:rsid w:val="007362AF"/>
    <w:rsid w:val="007370DA"/>
    <w:rsid w:val="00737BE5"/>
    <w:rsid w:val="00737DE3"/>
    <w:rsid w:val="00740FF9"/>
    <w:rsid w:val="00741442"/>
    <w:rsid w:val="00741799"/>
    <w:rsid w:val="00741B45"/>
    <w:rsid w:val="00742AA0"/>
    <w:rsid w:val="00742CCD"/>
    <w:rsid w:val="00743595"/>
    <w:rsid w:val="00745263"/>
    <w:rsid w:val="00745C14"/>
    <w:rsid w:val="00746003"/>
    <w:rsid w:val="0074694E"/>
    <w:rsid w:val="00746E19"/>
    <w:rsid w:val="00747172"/>
    <w:rsid w:val="00747A40"/>
    <w:rsid w:val="007504D8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4346"/>
    <w:rsid w:val="007546C2"/>
    <w:rsid w:val="0075479A"/>
    <w:rsid w:val="007547C5"/>
    <w:rsid w:val="00754984"/>
    <w:rsid w:val="00755373"/>
    <w:rsid w:val="007555C9"/>
    <w:rsid w:val="00755D95"/>
    <w:rsid w:val="0075678B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E7C"/>
    <w:rsid w:val="00764F8E"/>
    <w:rsid w:val="007656B1"/>
    <w:rsid w:val="00765C42"/>
    <w:rsid w:val="00765CB2"/>
    <w:rsid w:val="00766061"/>
    <w:rsid w:val="007664E9"/>
    <w:rsid w:val="00770E37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85A"/>
    <w:rsid w:val="00774B3C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6D34"/>
    <w:rsid w:val="00787525"/>
    <w:rsid w:val="00787ABF"/>
    <w:rsid w:val="00790B1B"/>
    <w:rsid w:val="00790D2A"/>
    <w:rsid w:val="00791563"/>
    <w:rsid w:val="0079161E"/>
    <w:rsid w:val="00791B09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53B"/>
    <w:rsid w:val="007B0ADC"/>
    <w:rsid w:val="007B0F25"/>
    <w:rsid w:val="007B149C"/>
    <w:rsid w:val="007B1958"/>
    <w:rsid w:val="007B207D"/>
    <w:rsid w:val="007B222C"/>
    <w:rsid w:val="007B2725"/>
    <w:rsid w:val="007B27E0"/>
    <w:rsid w:val="007B2A21"/>
    <w:rsid w:val="007B2ABE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AC4"/>
    <w:rsid w:val="007D2CF6"/>
    <w:rsid w:val="007D348C"/>
    <w:rsid w:val="007D35DE"/>
    <w:rsid w:val="007D4960"/>
    <w:rsid w:val="007D4F28"/>
    <w:rsid w:val="007D511B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68"/>
    <w:rsid w:val="007F01D8"/>
    <w:rsid w:val="007F0288"/>
    <w:rsid w:val="007F04D6"/>
    <w:rsid w:val="007F0FEA"/>
    <w:rsid w:val="007F12D3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97E"/>
    <w:rsid w:val="0082199A"/>
    <w:rsid w:val="00821DD6"/>
    <w:rsid w:val="008223AB"/>
    <w:rsid w:val="008227E3"/>
    <w:rsid w:val="00824642"/>
    <w:rsid w:val="00824827"/>
    <w:rsid w:val="00824D04"/>
    <w:rsid w:val="00825928"/>
    <w:rsid w:val="008259CC"/>
    <w:rsid w:val="00825D17"/>
    <w:rsid w:val="00825F3C"/>
    <w:rsid w:val="008261CC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2E8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70494"/>
    <w:rsid w:val="00870D9D"/>
    <w:rsid w:val="00870E75"/>
    <w:rsid w:val="00871B39"/>
    <w:rsid w:val="00871CC9"/>
    <w:rsid w:val="00871E85"/>
    <w:rsid w:val="0087266A"/>
    <w:rsid w:val="00872E40"/>
    <w:rsid w:val="0087372A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902F2"/>
    <w:rsid w:val="0089038A"/>
    <w:rsid w:val="0089068D"/>
    <w:rsid w:val="00891B7B"/>
    <w:rsid w:val="008923B8"/>
    <w:rsid w:val="00892D9F"/>
    <w:rsid w:val="008938AF"/>
    <w:rsid w:val="00893B30"/>
    <w:rsid w:val="00894130"/>
    <w:rsid w:val="008941D9"/>
    <w:rsid w:val="008942F0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EA6"/>
    <w:rsid w:val="008B3C85"/>
    <w:rsid w:val="008B5418"/>
    <w:rsid w:val="008B5737"/>
    <w:rsid w:val="008B62F9"/>
    <w:rsid w:val="008B6B61"/>
    <w:rsid w:val="008B6EB5"/>
    <w:rsid w:val="008B723D"/>
    <w:rsid w:val="008B7409"/>
    <w:rsid w:val="008C0186"/>
    <w:rsid w:val="008C0732"/>
    <w:rsid w:val="008C0D3E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2025"/>
    <w:rsid w:val="008E2644"/>
    <w:rsid w:val="008E2BBA"/>
    <w:rsid w:val="008E3AB5"/>
    <w:rsid w:val="008E448B"/>
    <w:rsid w:val="008E448E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44A4"/>
    <w:rsid w:val="0090462F"/>
    <w:rsid w:val="00904CAC"/>
    <w:rsid w:val="00905AE1"/>
    <w:rsid w:val="00905B8B"/>
    <w:rsid w:val="009065B2"/>
    <w:rsid w:val="00906999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17F0"/>
    <w:rsid w:val="00921F64"/>
    <w:rsid w:val="00922C0E"/>
    <w:rsid w:val="00923AE4"/>
    <w:rsid w:val="00924086"/>
    <w:rsid w:val="00924667"/>
    <w:rsid w:val="009247C8"/>
    <w:rsid w:val="00925076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720"/>
    <w:rsid w:val="00932EF5"/>
    <w:rsid w:val="00932F80"/>
    <w:rsid w:val="009330B2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AF2"/>
    <w:rsid w:val="009522B0"/>
    <w:rsid w:val="00952A3D"/>
    <w:rsid w:val="00952A4E"/>
    <w:rsid w:val="00952BC1"/>
    <w:rsid w:val="00952C58"/>
    <w:rsid w:val="009540A6"/>
    <w:rsid w:val="00954358"/>
    <w:rsid w:val="0095490F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4F56"/>
    <w:rsid w:val="0096589C"/>
    <w:rsid w:val="009658BF"/>
    <w:rsid w:val="00966421"/>
    <w:rsid w:val="009678EF"/>
    <w:rsid w:val="00971393"/>
    <w:rsid w:val="00971460"/>
    <w:rsid w:val="00971837"/>
    <w:rsid w:val="00972730"/>
    <w:rsid w:val="009728C0"/>
    <w:rsid w:val="00972F76"/>
    <w:rsid w:val="009733E1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AA"/>
    <w:rsid w:val="00986A7B"/>
    <w:rsid w:val="00986ACE"/>
    <w:rsid w:val="00986F80"/>
    <w:rsid w:val="0098786E"/>
    <w:rsid w:val="00987DF9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E1C"/>
    <w:rsid w:val="009A5782"/>
    <w:rsid w:val="009A62CB"/>
    <w:rsid w:val="009A6556"/>
    <w:rsid w:val="009A6BF8"/>
    <w:rsid w:val="009A792F"/>
    <w:rsid w:val="009A7A60"/>
    <w:rsid w:val="009A7AE8"/>
    <w:rsid w:val="009B076F"/>
    <w:rsid w:val="009B09A8"/>
    <w:rsid w:val="009B0FAE"/>
    <w:rsid w:val="009B14A7"/>
    <w:rsid w:val="009B1F76"/>
    <w:rsid w:val="009B217D"/>
    <w:rsid w:val="009B26EC"/>
    <w:rsid w:val="009B2CE4"/>
    <w:rsid w:val="009B3321"/>
    <w:rsid w:val="009B3357"/>
    <w:rsid w:val="009B45F1"/>
    <w:rsid w:val="009B4F09"/>
    <w:rsid w:val="009B4FC5"/>
    <w:rsid w:val="009B6215"/>
    <w:rsid w:val="009B67B5"/>
    <w:rsid w:val="009B72C1"/>
    <w:rsid w:val="009B790A"/>
    <w:rsid w:val="009C0F1B"/>
    <w:rsid w:val="009C282A"/>
    <w:rsid w:val="009C2902"/>
    <w:rsid w:val="009C53E6"/>
    <w:rsid w:val="009C5645"/>
    <w:rsid w:val="009C680E"/>
    <w:rsid w:val="009C6D61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30D7"/>
    <w:rsid w:val="009E33FB"/>
    <w:rsid w:val="009E37E9"/>
    <w:rsid w:val="009E37EC"/>
    <w:rsid w:val="009E3F67"/>
    <w:rsid w:val="009E42B6"/>
    <w:rsid w:val="009E50F9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384B"/>
    <w:rsid w:val="009F3AF0"/>
    <w:rsid w:val="009F3F68"/>
    <w:rsid w:val="009F4421"/>
    <w:rsid w:val="009F4F09"/>
    <w:rsid w:val="009F5A65"/>
    <w:rsid w:val="009F5E33"/>
    <w:rsid w:val="009F6EF9"/>
    <w:rsid w:val="009F6F40"/>
    <w:rsid w:val="009F77CC"/>
    <w:rsid w:val="009F7B52"/>
    <w:rsid w:val="00A0079F"/>
    <w:rsid w:val="00A02245"/>
    <w:rsid w:val="00A02B09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7796"/>
    <w:rsid w:val="00A07AFB"/>
    <w:rsid w:val="00A07CD1"/>
    <w:rsid w:val="00A07F5F"/>
    <w:rsid w:val="00A10773"/>
    <w:rsid w:val="00A1081C"/>
    <w:rsid w:val="00A11785"/>
    <w:rsid w:val="00A11EF6"/>
    <w:rsid w:val="00A1219E"/>
    <w:rsid w:val="00A12EA3"/>
    <w:rsid w:val="00A131B6"/>
    <w:rsid w:val="00A131B8"/>
    <w:rsid w:val="00A13FFA"/>
    <w:rsid w:val="00A14A65"/>
    <w:rsid w:val="00A14BD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E1E"/>
    <w:rsid w:val="00A32EA7"/>
    <w:rsid w:val="00A3338A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341E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653C"/>
    <w:rsid w:val="00A5707D"/>
    <w:rsid w:val="00A577E0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E54"/>
    <w:rsid w:val="00A8501D"/>
    <w:rsid w:val="00A85023"/>
    <w:rsid w:val="00A86353"/>
    <w:rsid w:val="00A869F3"/>
    <w:rsid w:val="00A874DB"/>
    <w:rsid w:val="00A8784F"/>
    <w:rsid w:val="00A87CA2"/>
    <w:rsid w:val="00A87E60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785D"/>
    <w:rsid w:val="00A97887"/>
    <w:rsid w:val="00AA05B8"/>
    <w:rsid w:val="00AA08BA"/>
    <w:rsid w:val="00AA0E14"/>
    <w:rsid w:val="00AA10A9"/>
    <w:rsid w:val="00AA1E18"/>
    <w:rsid w:val="00AA2433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C43"/>
    <w:rsid w:val="00AA7DD3"/>
    <w:rsid w:val="00AB05D0"/>
    <w:rsid w:val="00AB0C8C"/>
    <w:rsid w:val="00AB102E"/>
    <w:rsid w:val="00AB12DD"/>
    <w:rsid w:val="00AB1962"/>
    <w:rsid w:val="00AB1AEB"/>
    <w:rsid w:val="00AB1EB2"/>
    <w:rsid w:val="00AB200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C7E"/>
    <w:rsid w:val="00AD1CBF"/>
    <w:rsid w:val="00AD2F5D"/>
    <w:rsid w:val="00AD38CB"/>
    <w:rsid w:val="00AD46DB"/>
    <w:rsid w:val="00AD545F"/>
    <w:rsid w:val="00AD5B30"/>
    <w:rsid w:val="00AD613A"/>
    <w:rsid w:val="00AD6493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4393"/>
    <w:rsid w:val="00AE48AE"/>
    <w:rsid w:val="00AE56B5"/>
    <w:rsid w:val="00AE57F7"/>
    <w:rsid w:val="00AE5CAD"/>
    <w:rsid w:val="00AE6106"/>
    <w:rsid w:val="00AE77E5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333B"/>
    <w:rsid w:val="00B144A4"/>
    <w:rsid w:val="00B149EF"/>
    <w:rsid w:val="00B14E0E"/>
    <w:rsid w:val="00B14EC5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884"/>
    <w:rsid w:val="00B41D17"/>
    <w:rsid w:val="00B424A9"/>
    <w:rsid w:val="00B45E18"/>
    <w:rsid w:val="00B45E98"/>
    <w:rsid w:val="00B462A8"/>
    <w:rsid w:val="00B46355"/>
    <w:rsid w:val="00B46710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A12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AB3"/>
    <w:rsid w:val="00B65D86"/>
    <w:rsid w:val="00B6728F"/>
    <w:rsid w:val="00B71074"/>
    <w:rsid w:val="00B711B1"/>
    <w:rsid w:val="00B71492"/>
    <w:rsid w:val="00B71758"/>
    <w:rsid w:val="00B71971"/>
    <w:rsid w:val="00B72045"/>
    <w:rsid w:val="00B7228C"/>
    <w:rsid w:val="00B724E4"/>
    <w:rsid w:val="00B73780"/>
    <w:rsid w:val="00B739E3"/>
    <w:rsid w:val="00B74D0A"/>
    <w:rsid w:val="00B758D6"/>
    <w:rsid w:val="00B75CED"/>
    <w:rsid w:val="00B761A8"/>
    <w:rsid w:val="00B76D5E"/>
    <w:rsid w:val="00B77953"/>
    <w:rsid w:val="00B80700"/>
    <w:rsid w:val="00B8160D"/>
    <w:rsid w:val="00B82D82"/>
    <w:rsid w:val="00B8334E"/>
    <w:rsid w:val="00B83C6F"/>
    <w:rsid w:val="00B84234"/>
    <w:rsid w:val="00B84CE0"/>
    <w:rsid w:val="00B84EAC"/>
    <w:rsid w:val="00B863FE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9CF"/>
    <w:rsid w:val="00B92C20"/>
    <w:rsid w:val="00B92C42"/>
    <w:rsid w:val="00B92D24"/>
    <w:rsid w:val="00B94114"/>
    <w:rsid w:val="00B94360"/>
    <w:rsid w:val="00B9466E"/>
    <w:rsid w:val="00B9487D"/>
    <w:rsid w:val="00B94BC4"/>
    <w:rsid w:val="00B94F59"/>
    <w:rsid w:val="00B9580D"/>
    <w:rsid w:val="00B963EE"/>
    <w:rsid w:val="00B965C1"/>
    <w:rsid w:val="00B968FA"/>
    <w:rsid w:val="00B96D96"/>
    <w:rsid w:val="00BA1A85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39F"/>
    <w:rsid w:val="00BB3785"/>
    <w:rsid w:val="00BB3A98"/>
    <w:rsid w:val="00BB3F42"/>
    <w:rsid w:val="00BB3F80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2DA7"/>
    <w:rsid w:val="00BC31CD"/>
    <w:rsid w:val="00BC31EE"/>
    <w:rsid w:val="00BC3474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C6"/>
    <w:rsid w:val="00BD1D40"/>
    <w:rsid w:val="00BD1D57"/>
    <w:rsid w:val="00BD21DE"/>
    <w:rsid w:val="00BD22D5"/>
    <w:rsid w:val="00BD2506"/>
    <w:rsid w:val="00BD37AE"/>
    <w:rsid w:val="00BD3C71"/>
    <w:rsid w:val="00BD4206"/>
    <w:rsid w:val="00BD4A2B"/>
    <w:rsid w:val="00BD50EC"/>
    <w:rsid w:val="00BD59B1"/>
    <w:rsid w:val="00BD5BB4"/>
    <w:rsid w:val="00BD653C"/>
    <w:rsid w:val="00BD6B8C"/>
    <w:rsid w:val="00BD6BA4"/>
    <w:rsid w:val="00BD6BE3"/>
    <w:rsid w:val="00BD7904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3200"/>
    <w:rsid w:val="00BF3DF0"/>
    <w:rsid w:val="00BF41BB"/>
    <w:rsid w:val="00BF540F"/>
    <w:rsid w:val="00BF586D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7300"/>
    <w:rsid w:val="00C0766C"/>
    <w:rsid w:val="00C078AE"/>
    <w:rsid w:val="00C07CBC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920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117"/>
    <w:rsid w:val="00C4554D"/>
    <w:rsid w:val="00C45ED0"/>
    <w:rsid w:val="00C4644A"/>
    <w:rsid w:val="00C4662D"/>
    <w:rsid w:val="00C4688A"/>
    <w:rsid w:val="00C468EA"/>
    <w:rsid w:val="00C46C7C"/>
    <w:rsid w:val="00C47209"/>
    <w:rsid w:val="00C47AE8"/>
    <w:rsid w:val="00C508A7"/>
    <w:rsid w:val="00C512B4"/>
    <w:rsid w:val="00C51552"/>
    <w:rsid w:val="00C51CEC"/>
    <w:rsid w:val="00C52018"/>
    <w:rsid w:val="00C522D3"/>
    <w:rsid w:val="00C522D6"/>
    <w:rsid w:val="00C52B04"/>
    <w:rsid w:val="00C5324D"/>
    <w:rsid w:val="00C53DC4"/>
    <w:rsid w:val="00C54118"/>
    <w:rsid w:val="00C541A5"/>
    <w:rsid w:val="00C546A0"/>
    <w:rsid w:val="00C56250"/>
    <w:rsid w:val="00C5644B"/>
    <w:rsid w:val="00C56E31"/>
    <w:rsid w:val="00C56E54"/>
    <w:rsid w:val="00C576BA"/>
    <w:rsid w:val="00C6066F"/>
    <w:rsid w:val="00C6080B"/>
    <w:rsid w:val="00C61A06"/>
    <w:rsid w:val="00C61B8C"/>
    <w:rsid w:val="00C636D0"/>
    <w:rsid w:val="00C64035"/>
    <w:rsid w:val="00C64331"/>
    <w:rsid w:val="00C65535"/>
    <w:rsid w:val="00C65874"/>
    <w:rsid w:val="00C674B3"/>
    <w:rsid w:val="00C7022D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81"/>
    <w:rsid w:val="00C84DC4"/>
    <w:rsid w:val="00C856CF"/>
    <w:rsid w:val="00C85CB7"/>
    <w:rsid w:val="00C85D55"/>
    <w:rsid w:val="00C863AC"/>
    <w:rsid w:val="00C8647F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44D2"/>
    <w:rsid w:val="00CB4B07"/>
    <w:rsid w:val="00CB53AE"/>
    <w:rsid w:val="00CB5738"/>
    <w:rsid w:val="00CC04E3"/>
    <w:rsid w:val="00CC05AA"/>
    <w:rsid w:val="00CC0A35"/>
    <w:rsid w:val="00CC148B"/>
    <w:rsid w:val="00CC1D56"/>
    <w:rsid w:val="00CC2122"/>
    <w:rsid w:val="00CC2BD2"/>
    <w:rsid w:val="00CC32BB"/>
    <w:rsid w:val="00CC33E5"/>
    <w:rsid w:val="00CC3536"/>
    <w:rsid w:val="00CC3E30"/>
    <w:rsid w:val="00CC408B"/>
    <w:rsid w:val="00CC52A6"/>
    <w:rsid w:val="00CC5F15"/>
    <w:rsid w:val="00CC6A55"/>
    <w:rsid w:val="00CC7000"/>
    <w:rsid w:val="00CC7162"/>
    <w:rsid w:val="00CC7823"/>
    <w:rsid w:val="00CC7E8F"/>
    <w:rsid w:val="00CD0ADE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2BA7"/>
    <w:rsid w:val="00CE31E3"/>
    <w:rsid w:val="00CE350C"/>
    <w:rsid w:val="00CE4043"/>
    <w:rsid w:val="00CE42CD"/>
    <w:rsid w:val="00CE50A0"/>
    <w:rsid w:val="00CE58AF"/>
    <w:rsid w:val="00CE5E4A"/>
    <w:rsid w:val="00CE5F82"/>
    <w:rsid w:val="00CE76F1"/>
    <w:rsid w:val="00CE7974"/>
    <w:rsid w:val="00CE7FB0"/>
    <w:rsid w:val="00CF0025"/>
    <w:rsid w:val="00CF01EF"/>
    <w:rsid w:val="00CF0B32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EF9"/>
    <w:rsid w:val="00D008A5"/>
    <w:rsid w:val="00D00C5B"/>
    <w:rsid w:val="00D00E35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383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407"/>
    <w:rsid w:val="00D30B78"/>
    <w:rsid w:val="00D3154F"/>
    <w:rsid w:val="00D32453"/>
    <w:rsid w:val="00D329C2"/>
    <w:rsid w:val="00D32A19"/>
    <w:rsid w:val="00D32E12"/>
    <w:rsid w:val="00D332DC"/>
    <w:rsid w:val="00D33BAA"/>
    <w:rsid w:val="00D3400F"/>
    <w:rsid w:val="00D350B5"/>
    <w:rsid w:val="00D3604B"/>
    <w:rsid w:val="00D361F0"/>
    <w:rsid w:val="00D3645D"/>
    <w:rsid w:val="00D36C42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EA1"/>
    <w:rsid w:val="00D82EE6"/>
    <w:rsid w:val="00D83087"/>
    <w:rsid w:val="00D834AF"/>
    <w:rsid w:val="00D83916"/>
    <w:rsid w:val="00D849BB"/>
    <w:rsid w:val="00D850B2"/>
    <w:rsid w:val="00D854A3"/>
    <w:rsid w:val="00D86261"/>
    <w:rsid w:val="00D87683"/>
    <w:rsid w:val="00D879E0"/>
    <w:rsid w:val="00D9028A"/>
    <w:rsid w:val="00D90B05"/>
    <w:rsid w:val="00D90FF5"/>
    <w:rsid w:val="00D911A1"/>
    <w:rsid w:val="00D9154E"/>
    <w:rsid w:val="00D91771"/>
    <w:rsid w:val="00D928E1"/>
    <w:rsid w:val="00D92BD6"/>
    <w:rsid w:val="00D92ECB"/>
    <w:rsid w:val="00D92EEF"/>
    <w:rsid w:val="00D93073"/>
    <w:rsid w:val="00D933E3"/>
    <w:rsid w:val="00D93540"/>
    <w:rsid w:val="00D9393E"/>
    <w:rsid w:val="00D93AAD"/>
    <w:rsid w:val="00D94C0F"/>
    <w:rsid w:val="00D94DB5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0AE9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0EE0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A47"/>
    <w:rsid w:val="00DE4A79"/>
    <w:rsid w:val="00DE4FC2"/>
    <w:rsid w:val="00DE5BB1"/>
    <w:rsid w:val="00DE644C"/>
    <w:rsid w:val="00DF0F36"/>
    <w:rsid w:val="00DF166B"/>
    <w:rsid w:val="00DF1820"/>
    <w:rsid w:val="00DF1ADB"/>
    <w:rsid w:val="00DF2080"/>
    <w:rsid w:val="00DF2E94"/>
    <w:rsid w:val="00DF2F0E"/>
    <w:rsid w:val="00DF3838"/>
    <w:rsid w:val="00DF3C28"/>
    <w:rsid w:val="00DF3D5C"/>
    <w:rsid w:val="00DF500E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9B3"/>
    <w:rsid w:val="00E02AEF"/>
    <w:rsid w:val="00E03253"/>
    <w:rsid w:val="00E038D3"/>
    <w:rsid w:val="00E03ABD"/>
    <w:rsid w:val="00E03D73"/>
    <w:rsid w:val="00E03E34"/>
    <w:rsid w:val="00E04285"/>
    <w:rsid w:val="00E048EF"/>
    <w:rsid w:val="00E05DB6"/>
    <w:rsid w:val="00E0613A"/>
    <w:rsid w:val="00E075FA"/>
    <w:rsid w:val="00E07CF3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2EE0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1AF"/>
    <w:rsid w:val="00E312EE"/>
    <w:rsid w:val="00E32297"/>
    <w:rsid w:val="00E322B8"/>
    <w:rsid w:val="00E324C1"/>
    <w:rsid w:val="00E3252C"/>
    <w:rsid w:val="00E32AF2"/>
    <w:rsid w:val="00E33DAA"/>
    <w:rsid w:val="00E33DDC"/>
    <w:rsid w:val="00E34602"/>
    <w:rsid w:val="00E34BC9"/>
    <w:rsid w:val="00E35B25"/>
    <w:rsid w:val="00E35E0F"/>
    <w:rsid w:val="00E401FA"/>
    <w:rsid w:val="00E40399"/>
    <w:rsid w:val="00E41346"/>
    <w:rsid w:val="00E415CF"/>
    <w:rsid w:val="00E41C5A"/>
    <w:rsid w:val="00E42043"/>
    <w:rsid w:val="00E4253D"/>
    <w:rsid w:val="00E42C58"/>
    <w:rsid w:val="00E430AA"/>
    <w:rsid w:val="00E43731"/>
    <w:rsid w:val="00E438C6"/>
    <w:rsid w:val="00E44660"/>
    <w:rsid w:val="00E44966"/>
    <w:rsid w:val="00E45638"/>
    <w:rsid w:val="00E46181"/>
    <w:rsid w:val="00E472C9"/>
    <w:rsid w:val="00E47921"/>
    <w:rsid w:val="00E47D8F"/>
    <w:rsid w:val="00E47D99"/>
    <w:rsid w:val="00E503D0"/>
    <w:rsid w:val="00E50A1F"/>
    <w:rsid w:val="00E5153F"/>
    <w:rsid w:val="00E51C7C"/>
    <w:rsid w:val="00E52C97"/>
    <w:rsid w:val="00E5316D"/>
    <w:rsid w:val="00E535BD"/>
    <w:rsid w:val="00E53B03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2C6"/>
    <w:rsid w:val="00E614E8"/>
    <w:rsid w:val="00E61DC7"/>
    <w:rsid w:val="00E62CEC"/>
    <w:rsid w:val="00E63640"/>
    <w:rsid w:val="00E64585"/>
    <w:rsid w:val="00E659F4"/>
    <w:rsid w:val="00E65ABC"/>
    <w:rsid w:val="00E65D01"/>
    <w:rsid w:val="00E65D88"/>
    <w:rsid w:val="00E66897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AD9"/>
    <w:rsid w:val="00E85B94"/>
    <w:rsid w:val="00E85E08"/>
    <w:rsid w:val="00E85E2B"/>
    <w:rsid w:val="00E85E98"/>
    <w:rsid w:val="00E862C1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F54"/>
    <w:rsid w:val="00E963C6"/>
    <w:rsid w:val="00E96622"/>
    <w:rsid w:val="00E96B9E"/>
    <w:rsid w:val="00E96C15"/>
    <w:rsid w:val="00E96D2D"/>
    <w:rsid w:val="00E96ED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620A"/>
    <w:rsid w:val="00EB6FF0"/>
    <w:rsid w:val="00EB7474"/>
    <w:rsid w:val="00EB78C1"/>
    <w:rsid w:val="00EC05F5"/>
    <w:rsid w:val="00EC2533"/>
    <w:rsid w:val="00EC261E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4873"/>
    <w:rsid w:val="00EE55F7"/>
    <w:rsid w:val="00EE6C52"/>
    <w:rsid w:val="00EE6FD7"/>
    <w:rsid w:val="00EE71BC"/>
    <w:rsid w:val="00EE7B1C"/>
    <w:rsid w:val="00EF0143"/>
    <w:rsid w:val="00EF02A4"/>
    <w:rsid w:val="00EF0375"/>
    <w:rsid w:val="00EF0C75"/>
    <w:rsid w:val="00EF114F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643F"/>
    <w:rsid w:val="00EF671A"/>
    <w:rsid w:val="00EF6883"/>
    <w:rsid w:val="00EF74E6"/>
    <w:rsid w:val="00EF7990"/>
    <w:rsid w:val="00EF7F6F"/>
    <w:rsid w:val="00F0077B"/>
    <w:rsid w:val="00F014C7"/>
    <w:rsid w:val="00F0194A"/>
    <w:rsid w:val="00F02C4B"/>
    <w:rsid w:val="00F03BDB"/>
    <w:rsid w:val="00F04C1C"/>
    <w:rsid w:val="00F057F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5FA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036"/>
    <w:rsid w:val="00F1715C"/>
    <w:rsid w:val="00F17CEB"/>
    <w:rsid w:val="00F17FB7"/>
    <w:rsid w:val="00F2009A"/>
    <w:rsid w:val="00F201C1"/>
    <w:rsid w:val="00F20429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70A1"/>
    <w:rsid w:val="00F2768A"/>
    <w:rsid w:val="00F27690"/>
    <w:rsid w:val="00F276F1"/>
    <w:rsid w:val="00F3049F"/>
    <w:rsid w:val="00F304F4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37F28"/>
    <w:rsid w:val="00F40CDA"/>
    <w:rsid w:val="00F40DB9"/>
    <w:rsid w:val="00F416B0"/>
    <w:rsid w:val="00F41C68"/>
    <w:rsid w:val="00F42346"/>
    <w:rsid w:val="00F42CA5"/>
    <w:rsid w:val="00F42CA8"/>
    <w:rsid w:val="00F43728"/>
    <w:rsid w:val="00F4442E"/>
    <w:rsid w:val="00F464BD"/>
    <w:rsid w:val="00F4650B"/>
    <w:rsid w:val="00F4700B"/>
    <w:rsid w:val="00F47207"/>
    <w:rsid w:val="00F474BF"/>
    <w:rsid w:val="00F501E3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597B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23E"/>
    <w:rsid w:val="00F70306"/>
    <w:rsid w:val="00F70311"/>
    <w:rsid w:val="00F70C5C"/>
    <w:rsid w:val="00F71C8F"/>
    <w:rsid w:val="00F71E14"/>
    <w:rsid w:val="00F7231F"/>
    <w:rsid w:val="00F72448"/>
    <w:rsid w:val="00F72A4F"/>
    <w:rsid w:val="00F73167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1349"/>
    <w:rsid w:val="00F813F1"/>
    <w:rsid w:val="00F81686"/>
    <w:rsid w:val="00F81B91"/>
    <w:rsid w:val="00F81E9C"/>
    <w:rsid w:val="00F81EFB"/>
    <w:rsid w:val="00F825D7"/>
    <w:rsid w:val="00F82751"/>
    <w:rsid w:val="00F82BE9"/>
    <w:rsid w:val="00F82DD7"/>
    <w:rsid w:val="00F8322F"/>
    <w:rsid w:val="00F83EE2"/>
    <w:rsid w:val="00F84AC0"/>
    <w:rsid w:val="00F84DFE"/>
    <w:rsid w:val="00F851B7"/>
    <w:rsid w:val="00F868E1"/>
    <w:rsid w:val="00F86E7B"/>
    <w:rsid w:val="00F87DD3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5038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AE9"/>
    <w:rsid w:val="00FC1A00"/>
    <w:rsid w:val="00FC1D69"/>
    <w:rsid w:val="00FC23CF"/>
    <w:rsid w:val="00FC329F"/>
    <w:rsid w:val="00FC38C6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E59"/>
    <w:rsid w:val="00FE3682"/>
    <w:rsid w:val="00FE3889"/>
    <w:rsid w:val="00FE3994"/>
    <w:rsid w:val="00FE3D47"/>
    <w:rsid w:val="00FE4733"/>
    <w:rsid w:val="00FE4B31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647E"/>
    <w:rsid w:val="00FF6780"/>
    <w:rsid w:val="00FF69CC"/>
    <w:rsid w:val="00FF6E71"/>
    <w:rsid w:val="00FF72A5"/>
    <w:rsid w:val="00FF741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4EAFF310"/>
  <w15:docId w15:val="{8986D1FF-5AA1-47BE-9882-DAD6F55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3D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9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5B37-6506-489D-8126-4C050D07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3143</Words>
  <Characters>20791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23887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Karolina Raś</cp:lastModifiedBy>
  <cp:revision>3</cp:revision>
  <cp:lastPrinted>2020-01-17T14:00:00Z</cp:lastPrinted>
  <dcterms:created xsi:type="dcterms:W3CDTF">2022-04-25T11:37:00Z</dcterms:created>
  <dcterms:modified xsi:type="dcterms:W3CDTF">2022-04-28T09:36:00Z</dcterms:modified>
</cp:coreProperties>
</file>