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6E" w:rsidRPr="001A6E7E" w:rsidRDefault="00961B8F" w:rsidP="002B2D69">
      <w:pPr>
        <w:pStyle w:val="Nagwek1"/>
        <w:jc w:val="center"/>
      </w:pPr>
      <w:r w:rsidRPr="00F704B2">
        <w:t xml:space="preserve">ZARZĄDZENIE  NR </w:t>
      </w:r>
      <w:r w:rsidR="005F3228">
        <w:t xml:space="preserve"> </w:t>
      </w:r>
      <w:r w:rsidR="00DC61ED">
        <w:t>55</w:t>
      </w:r>
      <w:r w:rsidR="007727A4" w:rsidRPr="00F704B2">
        <w:t>/202</w:t>
      </w:r>
      <w:r w:rsidR="000E7C79">
        <w:t>2</w:t>
      </w:r>
    </w:p>
    <w:p w:rsidR="0005366E" w:rsidRPr="001A6E7E" w:rsidRDefault="0005366E" w:rsidP="002B2D69">
      <w:pPr>
        <w:jc w:val="center"/>
      </w:pPr>
    </w:p>
    <w:p w:rsidR="0005366E" w:rsidRPr="001A6E7E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Dyrektora</w:t>
      </w:r>
    </w:p>
    <w:p w:rsidR="0005366E" w:rsidRPr="001A6E7E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Uniwersyteckiej Kliniki Stomatologicznej w Krakowie</w:t>
      </w:r>
    </w:p>
    <w:p w:rsidR="0005366E" w:rsidRPr="00F41FE9" w:rsidRDefault="0005366E" w:rsidP="002B2D69">
      <w:pPr>
        <w:spacing w:line="360" w:lineRule="auto"/>
        <w:jc w:val="center"/>
        <w:rPr>
          <w:b/>
        </w:rPr>
      </w:pPr>
      <w:r w:rsidRPr="001A6E7E">
        <w:rPr>
          <w:b/>
        </w:rPr>
        <w:t>z dnia</w:t>
      </w:r>
      <w:r w:rsidR="00F33136" w:rsidRPr="001A6E7E">
        <w:rPr>
          <w:b/>
        </w:rPr>
        <w:t xml:space="preserve"> </w:t>
      </w:r>
      <w:r w:rsidR="00DC61ED">
        <w:rPr>
          <w:b/>
        </w:rPr>
        <w:t>27 września 2022</w:t>
      </w:r>
      <w:r w:rsidR="00973486">
        <w:rPr>
          <w:b/>
        </w:rPr>
        <w:t>r.</w:t>
      </w:r>
    </w:p>
    <w:p w:rsidR="009F1348" w:rsidRDefault="00D17A07" w:rsidP="00BD264F">
      <w:pPr>
        <w:jc w:val="both"/>
        <w:rPr>
          <w:b/>
        </w:rPr>
      </w:pPr>
      <w:r w:rsidRPr="00F41FE9">
        <w:rPr>
          <w:b/>
        </w:rPr>
        <w:t xml:space="preserve">w sprawie </w:t>
      </w:r>
      <w:r w:rsidR="00BD264F">
        <w:rPr>
          <w:b/>
        </w:rPr>
        <w:t xml:space="preserve">przeprowadzenia postępowania konkursowego </w:t>
      </w:r>
      <w:bookmarkStart w:id="0" w:name="_Hlk78796727"/>
      <w:r w:rsidR="00BD264F" w:rsidRPr="00BD264F">
        <w:rPr>
          <w:b/>
        </w:rPr>
        <w:t>na udzielanie świadczeń zdrowotnych  z zakresu technicznych usług protetycznych</w:t>
      </w:r>
      <w:r w:rsidR="00BD264F">
        <w:rPr>
          <w:b/>
        </w:rPr>
        <w:t xml:space="preserve"> </w:t>
      </w:r>
      <w:r w:rsidR="00BD264F" w:rsidRPr="00BD264F">
        <w:rPr>
          <w:b/>
        </w:rPr>
        <w:t xml:space="preserve">dla pacjentów </w:t>
      </w:r>
      <w:bookmarkStart w:id="1" w:name="_Hlk78800967"/>
      <w:r w:rsidR="00BD264F" w:rsidRPr="00BD264F">
        <w:rPr>
          <w:b/>
        </w:rPr>
        <w:t>SP ZOZ Uniwersyteckiej Kliniki Stomatologicznej w Krakowie</w:t>
      </w:r>
      <w:bookmarkEnd w:id="0"/>
      <w:bookmarkEnd w:id="1"/>
      <w:r w:rsidR="00BD264F">
        <w:rPr>
          <w:b/>
        </w:rPr>
        <w:t>. Numer sprawy: DZP-421-</w:t>
      </w:r>
      <w:r w:rsidR="000E7C79">
        <w:rPr>
          <w:b/>
        </w:rPr>
        <w:t>2</w:t>
      </w:r>
      <w:r w:rsidR="00BD264F">
        <w:rPr>
          <w:b/>
        </w:rPr>
        <w:t>/2</w:t>
      </w:r>
      <w:r w:rsidR="000E7C79">
        <w:rPr>
          <w:b/>
        </w:rPr>
        <w:t>2</w:t>
      </w:r>
    </w:p>
    <w:p w:rsidR="00BD264F" w:rsidRPr="00F41FE9" w:rsidRDefault="00BD264F" w:rsidP="00BD264F">
      <w:pPr>
        <w:jc w:val="both"/>
      </w:pPr>
    </w:p>
    <w:p w:rsidR="009F1348" w:rsidRPr="0066140C" w:rsidRDefault="009F1348" w:rsidP="009F13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Na podstawie §12 ust. 1 Statutu Uniwersyteckiej Kliniki Stomatologicznej w Krakowie zarządzam, co następuje:</w:t>
      </w:r>
      <w:r w:rsidRPr="0066140C">
        <w:rPr>
          <w:rFonts w:asciiTheme="minorHAnsi" w:hAnsiTheme="minorHAnsi" w:cstheme="minorHAnsi"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GoBack"/>
      <w:bookmarkEnd w:id="2"/>
    </w:p>
    <w:p w:rsidR="009F1348" w:rsidRPr="00BD264F" w:rsidRDefault="009F1348" w:rsidP="009F1348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3" w:name="_Hlk78799362"/>
      <w:r w:rsidRPr="00BD264F">
        <w:rPr>
          <w:rFonts w:asciiTheme="minorHAnsi" w:hAnsiTheme="minorHAnsi" w:cstheme="minorHAnsi"/>
          <w:bCs/>
          <w:sz w:val="22"/>
          <w:szCs w:val="22"/>
        </w:rPr>
        <w:t>§ 1</w:t>
      </w:r>
    </w:p>
    <w:bookmarkEnd w:id="3"/>
    <w:p w:rsidR="00BD264F" w:rsidRDefault="00BD264F" w:rsidP="00BD264F">
      <w:pPr>
        <w:jc w:val="both"/>
        <w:rPr>
          <w:rFonts w:asciiTheme="minorHAnsi" w:hAnsiTheme="minorHAnsi" w:cstheme="minorHAnsi"/>
          <w:sz w:val="22"/>
          <w:szCs w:val="22"/>
        </w:rPr>
      </w:pPr>
      <w:r w:rsidRPr="00BD264F">
        <w:rPr>
          <w:rFonts w:asciiTheme="minorHAnsi" w:hAnsiTheme="minorHAnsi" w:cstheme="minorHAnsi"/>
          <w:sz w:val="22"/>
          <w:szCs w:val="22"/>
        </w:rPr>
        <w:t>Na podstawie art. 26-27 ustawy z dnia 15 kwietnia 2011 r. o działalności leczniczej (tekst jednolity Dz. U. z 2021</w:t>
      </w:r>
      <w:r w:rsidR="00834C87">
        <w:rPr>
          <w:rFonts w:asciiTheme="minorHAnsi" w:hAnsiTheme="minorHAnsi" w:cstheme="minorHAnsi"/>
          <w:sz w:val="22"/>
          <w:szCs w:val="22"/>
        </w:rPr>
        <w:t xml:space="preserve"> </w:t>
      </w:r>
      <w:r w:rsidRPr="00BD264F">
        <w:rPr>
          <w:rFonts w:asciiTheme="minorHAnsi" w:hAnsiTheme="minorHAnsi" w:cstheme="minorHAnsi"/>
          <w:sz w:val="22"/>
          <w:szCs w:val="22"/>
        </w:rPr>
        <w:t xml:space="preserve">r.; poz. 711 tj. z poz. zm.), zwanej dalej </w:t>
      </w:r>
      <w:r w:rsidRPr="00834C87">
        <w:rPr>
          <w:rFonts w:asciiTheme="minorHAnsi" w:hAnsiTheme="minorHAnsi" w:cstheme="minorHAnsi"/>
          <w:b/>
          <w:sz w:val="22"/>
          <w:szCs w:val="22"/>
        </w:rPr>
        <w:t>ustaw</w:t>
      </w:r>
      <w:r w:rsidR="00834C87" w:rsidRPr="00834C87">
        <w:rPr>
          <w:rFonts w:asciiTheme="minorHAnsi" w:hAnsiTheme="minorHAnsi" w:cstheme="minorHAnsi"/>
          <w:b/>
          <w:sz w:val="22"/>
          <w:szCs w:val="22"/>
        </w:rPr>
        <w:t>ą</w:t>
      </w:r>
      <w:r w:rsidRPr="00834C87">
        <w:rPr>
          <w:rFonts w:asciiTheme="minorHAnsi" w:hAnsiTheme="minorHAnsi" w:cstheme="minorHAnsi"/>
          <w:b/>
          <w:sz w:val="22"/>
          <w:szCs w:val="22"/>
        </w:rPr>
        <w:t xml:space="preserve"> o działalności leczniczej</w:t>
      </w:r>
      <w:r w:rsidR="00834C87">
        <w:rPr>
          <w:rFonts w:asciiTheme="minorHAnsi" w:hAnsiTheme="minorHAnsi" w:cstheme="minorHAnsi"/>
          <w:sz w:val="22"/>
          <w:szCs w:val="22"/>
        </w:rPr>
        <w:t>,</w:t>
      </w:r>
      <w:r w:rsidRPr="00BD264F">
        <w:rPr>
          <w:rFonts w:asciiTheme="minorHAnsi" w:hAnsiTheme="minorHAnsi" w:cstheme="minorHAnsi"/>
          <w:sz w:val="22"/>
          <w:szCs w:val="22"/>
        </w:rPr>
        <w:t xml:space="preserve"> ogłaszam konkurs ofert na udzielanie świadczeń zdrowotnych z zakresu technicznych usług protetycznych dla pacjentów SP ZOZ Uniwersyteckiej Kliniki Stomatologicznej w Krakowie</w:t>
      </w:r>
      <w:r w:rsidR="00A802C8">
        <w:rPr>
          <w:rFonts w:asciiTheme="minorHAnsi" w:hAnsiTheme="minorHAnsi" w:cstheme="minorHAnsi"/>
          <w:sz w:val="22"/>
          <w:szCs w:val="22"/>
        </w:rPr>
        <w:t>.</w:t>
      </w:r>
    </w:p>
    <w:p w:rsidR="00BD264F" w:rsidRDefault="00BD264F" w:rsidP="00BD264F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D264F" w:rsidRPr="0066140C" w:rsidRDefault="00BD264F" w:rsidP="00BD264F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§2</w:t>
      </w:r>
    </w:p>
    <w:p w:rsidR="00BD264F" w:rsidRDefault="0011103D" w:rsidP="005455E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realizacji zadania </w:t>
      </w:r>
      <w:r w:rsidR="00935F5B">
        <w:rPr>
          <w:rFonts w:asciiTheme="minorHAnsi" w:hAnsiTheme="minorHAnsi" w:cstheme="minorHAnsi"/>
          <w:sz w:val="22"/>
          <w:szCs w:val="22"/>
        </w:rPr>
        <w:t xml:space="preserve">wskazanego w </w:t>
      </w:r>
      <w:r w:rsidR="00ED7CFC" w:rsidRPr="00ED7CFC">
        <w:rPr>
          <w:rFonts w:asciiTheme="minorHAnsi" w:hAnsiTheme="minorHAnsi" w:cstheme="minorHAnsi"/>
          <w:sz w:val="22"/>
          <w:szCs w:val="22"/>
        </w:rPr>
        <w:t>§1</w:t>
      </w:r>
      <w:r w:rsidR="00ED7CFC">
        <w:rPr>
          <w:rFonts w:asciiTheme="minorHAnsi" w:hAnsiTheme="minorHAnsi" w:cstheme="minorHAnsi"/>
          <w:sz w:val="22"/>
          <w:szCs w:val="22"/>
        </w:rPr>
        <w:t>: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Zamieszcza się ogłoszenie  o konkursie:</w:t>
      </w:r>
    </w:p>
    <w:p w:rsidR="00ED7CFC" w:rsidRDefault="00ED7CFC" w:rsidP="005455E0">
      <w:pPr>
        <w:pStyle w:val="Akapitzlist"/>
        <w:numPr>
          <w:ilvl w:val="1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CFC">
        <w:rPr>
          <w:rFonts w:asciiTheme="minorHAnsi" w:hAnsiTheme="minorHAnsi" w:cstheme="minorHAnsi"/>
          <w:sz w:val="22"/>
          <w:szCs w:val="22"/>
        </w:rPr>
        <w:t>w siedzibie Uniwersyteckiej Kliniki Stomatologicznej w Krakowie,</w:t>
      </w:r>
    </w:p>
    <w:p w:rsidR="00ED7CFC" w:rsidRDefault="00ED7CFC" w:rsidP="005455E0">
      <w:pPr>
        <w:pStyle w:val="Akapitzlist"/>
        <w:numPr>
          <w:ilvl w:val="1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ED7CFC">
        <w:rPr>
          <w:rFonts w:asciiTheme="minorHAnsi" w:hAnsiTheme="minorHAnsi" w:cstheme="minorHAnsi"/>
          <w:sz w:val="22"/>
          <w:szCs w:val="22"/>
        </w:rPr>
        <w:t xml:space="preserve">a stronie internetowej pod adresem: </w:t>
      </w:r>
      <w:bookmarkStart w:id="4" w:name="_Hlk78801008"/>
      <w:r w:rsidRPr="00ED7CFC">
        <w:rPr>
          <w:rStyle w:val="Hipercze"/>
          <w:rFonts w:asciiTheme="minorHAnsi" w:hAnsiTheme="minorHAnsi" w:cstheme="minorHAnsi"/>
          <w:sz w:val="22"/>
          <w:szCs w:val="22"/>
        </w:rPr>
        <w:t>https://bip.uks.com.pl/contests</w:t>
      </w:r>
      <w:bookmarkEnd w:id="4"/>
      <w:r w:rsidR="005455E0">
        <w:rPr>
          <w:rFonts w:asciiTheme="minorHAnsi" w:hAnsiTheme="minorHAnsi" w:cstheme="minorHAnsi"/>
          <w:sz w:val="22"/>
          <w:szCs w:val="22"/>
        </w:rPr>
        <w:t>,</w:t>
      </w:r>
    </w:p>
    <w:p w:rsidR="00ED7CFC" w:rsidRPr="00ED7CFC" w:rsidRDefault="00ED7CFC" w:rsidP="005455E0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D7CFC">
        <w:rPr>
          <w:rFonts w:asciiTheme="minorHAnsi" w:hAnsiTheme="minorHAnsi" w:cstheme="minorHAnsi"/>
          <w:sz w:val="22"/>
          <w:szCs w:val="22"/>
        </w:rPr>
        <w:t xml:space="preserve">o treści określonej w 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 xml:space="preserve">załączniku nr 1 do </w:t>
      </w:r>
      <w:r w:rsidR="003A51BC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>arządzenia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Określa się Szczegółowe Warunki Konkursu Ofert (zwane dalej SWKO</w:t>
      </w:r>
      <w:r w:rsidR="004B23A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zawierające warunki jakie powinny spełniać oferenci, stanowiące 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 xml:space="preserve">załącznik nr 2 do </w:t>
      </w:r>
      <w:r w:rsidR="003A51BC">
        <w:rPr>
          <w:rFonts w:asciiTheme="minorHAnsi" w:hAnsiTheme="minorHAnsi" w:cstheme="minorHAnsi"/>
          <w:b/>
          <w:i/>
          <w:sz w:val="22"/>
          <w:szCs w:val="22"/>
        </w:rPr>
        <w:t>Z</w:t>
      </w:r>
      <w:r w:rsidRPr="006C06C7">
        <w:rPr>
          <w:rFonts w:asciiTheme="minorHAnsi" w:hAnsiTheme="minorHAnsi" w:cstheme="minorHAnsi"/>
          <w:b/>
          <w:i/>
          <w:sz w:val="22"/>
          <w:szCs w:val="22"/>
        </w:rPr>
        <w:t>arządzenia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7CFC" w:rsidRDefault="00ED7CFC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Powołuje się Komisję Konkursowa do oceny ofert na świadczenia zdrowotne</w:t>
      </w:r>
      <w:r w:rsidR="003125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zgodne z zakresem wskazanym w  </w:t>
      </w:r>
      <w:r w:rsidR="004B23A9" w:rsidRPr="004B23A9">
        <w:rPr>
          <w:rFonts w:asciiTheme="minorHAnsi" w:hAnsiTheme="minorHAnsi" w:cstheme="minorHAnsi"/>
          <w:sz w:val="22"/>
          <w:szCs w:val="22"/>
        </w:rPr>
        <w:t>§1</w:t>
      </w:r>
      <w:r w:rsidR="0031250B">
        <w:rPr>
          <w:rFonts w:asciiTheme="minorHAnsi" w:hAnsiTheme="minorHAnsi" w:cstheme="minorHAnsi"/>
          <w:sz w:val="22"/>
          <w:szCs w:val="22"/>
        </w:rPr>
        <w:t>,</w:t>
      </w:r>
      <w:r w:rsidR="004B23A9">
        <w:rPr>
          <w:rFonts w:asciiTheme="minorHAnsi" w:hAnsiTheme="minorHAnsi" w:cstheme="minorHAnsi"/>
          <w:sz w:val="22"/>
          <w:szCs w:val="22"/>
        </w:rPr>
        <w:t xml:space="preserve"> w składzie:</w:t>
      </w:r>
    </w:p>
    <w:p w:rsidR="004B23A9" w:rsidRPr="00DC61ED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61ED">
        <w:rPr>
          <w:rFonts w:asciiTheme="minorHAnsi" w:hAnsiTheme="minorHAnsi" w:cstheme="minorHAnsi"/>
          <w:sz w:val="22"/>
          <w:szCs w:val="22"/>
        </w:rPr>
        <w:t xml:space="preserve">Przewodniczący Komisji: </w:t>
      </w:r>
      <w:r w:rsidR="00C027C8" w:rsidRPr="00DC61ED">
        <w:rPr>
          <w:rFonts w:asciiTheme="minorHAnsi" w:hAnsiTheme="minorHAnsi" w:cstheme="minorHAnsi"/>
          <w:sz w:val="22"/>
          <w:szCs w:val="22"/>
        </w:rPr>
        <w:t xml:space="preserve"> Magdalena Orczykowska</w:t>
      </w:r>
    </w:p>
    <w:p w:rsidR="004B23A9" w:rsidRPr="00DC61ED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61ED">
        <w:rPr>
          <w:rFonts w:asciiTheme="minorHAnsi" w:hAnsiTheme="minorHAnsi" w:cstheme="minorHAnsi"/>
          <w:sz w:val="22"/>
          <w:szCs w:val="22"/>
        </w:rPr>
        <w:t xml:space="preserve">Z-ca Przewodniczącego Komisji: </w:t>
      </w:r>
      <w:r w:rsidR="00C027C8" w:rsidRPr="00DC61ED">
        <w:rPr>
          <w:rFonts w:asciiTheme="minorHAnsi" w:hAnsiTheme="minorHAnsi" w:cstheme="minorHAnsi"/>
          <w:sz w:val="22"/>
          <w:szCs w:val="22"/>
        </w:rPr>
        <w:t>Magdalena Długosz-</w:t>
      </w:r>
      <w:proofErr w:type="spellStart"/>
      <w:r w:rsidR="00C027C8" w:rsidRPr="00DC61ED">
        <w:rPr>
          <w:rFonts w:asciiTheme="minorHAnsi" w:hAnsiTheme="minorHAnsi" w:cstheme="minorHAnsi"/>
          <w:sz w:val="22"/>
          <w:szCs w:val="22"/>
        </w:rPr>
        <w:t>Molicka</w:t>
      </w:r>
      <w:proofErr w:type="spellEnd"/>
      <w:r w:rsidR="00C027C8" w:rsidRPr="00DC61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23A9" w:rsidRPr="00DC61ED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61ED">
        <w:rPr>
          <w:rFonts w:asciiTheme="minorHAnsi" w:hAnsiTheme="minorHAnsi" w:cstheme="minorHAnsi"/>
          <w:sz w:val="22"/>
          <w:szCs w:val="22"/>
        </w:rPr>
        <w:t xml:space="preserve">Członek Komisji: </w:t>
      </w:r>
      <w:r w:rsidR="000E7C79" w:rsidRPr="00DC61ED">
        <w:rPr>
          <w:rFonts w:asciiTheme="minorHAnsi" w:hAnsiTheme="minorHAnsi" w:cstheme="minorHAnsi"/>
          <w:sz w:val="22"/>
          <w:szCs w:val="22"/>
        </w:rPr>
        <w:t>Aneta Kaim</w:t>
      </w:r>
    </w:p>
    <w:p w:rsidR="004B23A9" w:rsidRPr="00DC61ED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C61ED">
        <w:rPr>
          <w:rFonts w:asciiTheme="minorHAnsi" w:hAnsiTheme="minorHAnsi" w:cstheme="minorHAnsi"/>
          <w:sz w:val="22"/>
          <w:szCs w:val="22"/>
        </w:rPr>
        <w:t xml:space="preserve">Sekretarz Komisji: </w:t>
      </w:r>
      <w:r w:rsidR="00C027C8" w:rsidRPr="00DC61ED">
        <w:rPr>
          <w:rFonts w:asciiTheme="minorHAnsi" w:hAnsiTheme="minorHAnsi" w:cstheme="minorHAnsi"/>
          <w:sz w:val="22"/>
          <w:szCs w:val="22"/>
        </w:rPr>
        <w:t>Ewa Mroczek</w:t>
      </w:r>
    </w:p>
    <w:p w:rsidR="004B23A9" w:rsidRDefault="004B23A9" w:rsidP="005455E0">
      <w:pPr>
        <w:pStyle w:val="Akapitzlist"/>
        <w:numPr>
          <w:ilvl w:val="0"/>
          <w:numId w:val="24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się kryteria oceny ofert, którymi są: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4B23A9">
        <w:rPr>
          <w:rFonts w:asciiTheme="minorHAnsi" w:hAnsiTheme="minorHAnsi" w:cstheme="minorHAnsi"/>
          <w:sz w:val="22"/>
          <w:szCs w:val="22"/>
        </w:rPr>
        <w:t xml:space="preserve">akość – 5% oceny, maksymalnie 5 pkt. Oferent otrzyma </w:t>
      </w:r>
      <w:r w:rsidR="00747B96">
        <w:rPr>
          <w:rFonts w:asciiTheme="minorHAnsi" w:hAnsiTheme="minorHAnsi" w:cstheme="minorHAnsi"/>
          <w:sz w:val="22"/>
          <w:szCs w:val="22"/>
        </w:rPr>
        <w:t>5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gdy wykaże się co najmniej 8 letnim doświadczeniem w zakresie wykonywania usług protetycznych polegających na tworzeniu i naprawie uzupełnień protetycznych. Prawidłowym sposobem udokumentowania posiadanego doświadczenia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4B23A9">
        <w:rPr>
          <w:rFonts w:asciiTheme="minorHAnsi" w:hAnsiTheme="minorHAnsi" w:cstheme="minorHAnsi"/>
          <w:sz w:val="22"/>
          <w:szCs w:val="22"/>
        </w:rPr>
        <w:t xml:space="preserve">ompleksowość –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 Oferent otrzyma </w:t>
      </w:r>
      <w:r w:rsidR="00747B96">
        <w:rPr>
          <w:rFonts w:asciiTheme="minorHAnsi" w:hAnsiTheme="minorHAnsi" w:cstheme="minorHAnsi"/>
          <w:sz w:val="22"/>
          <w:szCs w:val="22"/>
        </w:rPr>
        <w:t>2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jeśli zadeklaruje odbiór zleceń i wycisków od Zamawiającego w dniu, w którym odbyła się wizyta pacjenta</w:t>
      </w:r>
      <w:r w:rsidR="00A9028E">
        <w:rPr>
          <w:rFonts w:asciiTheme="minorHAnsi" w:hAnsiTheme="minorHAnsi" w:cstheme="minorHAnsi"/>
          <w:sz w:val="22"/>
          <w:szCs w:val="22"/>
        </w:rPr>
        <w:t>,</w:t>
      </w:r>
      <w:r w:rsidRPr="004B23A9">
        <w:rPr>
          <w:rFonts w:asciiTheme="minorHAnsi" w:hAnsiTheme="minorHAnsi" w:cstheme="minorHAnsi"/>
          <w:sz w:val="22"/>
          <w:szCs w:val="22"/>
        </w:rPr>
        <w:t xml:space="preserve"> któremu jest udzielane świadczenie zdrowotne z zakresu technicznych usług protetycznych. Prawidłowym sposobem udokumentowania spełnienia omawianego kryterium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4B23A9">
        <w:rPr>
          <w:rFonts w:asciiTheme="minorHAnsi" w:hAnsiTheme="minorHAnsi" w:cstheme="minorHAnsi"/>
          <w:sz w:val="22"/>
          <w:szCs w:val="22"/>
        </w:rPr>
        <w:t xml:space="preserve">ostępność –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 Oferent otrzyma </w:t>
      </w:r>
      <w:r w:rsidR="00747B96">
        <w:rPr>
          <w:rFonts w:asciiTheme="minorHAnsi" w:hAnsiTheme="minorHAnsi" w:cstheme="minorHAnsi"/>
          <w:sz w:val="22"/>
          <w:szCs w:val="22"/>
        </w:rPr>
        <w:t>3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pkt, gdy zadeklaruje udzielanie świadczeń również w weekendy i dni ustawowo wolne od pracy. Prawidłowym sposobem udokumentowania spełnienia omawianego kryterium jest przedłożenie stosownego oświadczenia wraz z Ofertą</w:t>
      </w:r>
      <w:r w:rsidR="00A9028E">
        <w:rPr>
          <w:rFonts w:asciiTheme="minorHAnsi" w:hAnsiTheme="minorHAnsi" w:cstheme="minorHAnsi"/>
          <w:sz w:val="22"/>
          <w:szCs w:val="22"/>
        </w:rPr>
        <w:t>;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B23A9">
        <w:rPr>
          <w:rFonts w:asciiTheme="minorHAnsi" w:hAnsiTheme="minorHAnsi" w:cstheme="minorHAnsi"/>
          <w:sz w:val="22"/>
          <w:szCs w:val="22"/>
        </w:rPr>
        <w:t xml:space="preserve">iągłość – </w:t>
      </w:r>
      <w:r w:rsidR="00747B96">
        <w:rPr>
          <w:rFonts w:asciiTheme="minorHAnsi" w:hAnsiTheme="minorHAnsi" w:cstheme="minorHAnsi"/>
          <w:sz w:val="22"/>
          <w:szCs w:val="22"/>
        </w:rPr>
        <w:t>10</w:t>
      </w:r>
      <w:r w:rsidRPr="004B23A9">
        <w:rPr>
          <w:rFonts w:asciiTheme="minorHAnsi" w:hAnsiTheme="minorHAnsi" w:cstheme="minorHAnsi"/>
          <w:sz w:val="22"/>
          <w:szCs w:val="22"/>
        </w:rPr>
        <w:t xml:space="preserve">% oceny, maksymalnie </w:t>
      </w:r>
      <w:r w:rsidR="00747B96">
        <w:rPr>
          <w:rFonts w:asciiTheme="minorHAnsi" w:hAnsiTheme="minorHAnsi" w:cstheme="minorHAnsi"/>
          <w:sz w:val="22"/>
          <w:szCs w:val="22"/>
        </w:rPr>
        <w:t>10</w:t>
      </w:r>
      <w:r w:rsidRPr="004B23A9">
        <w:rPr>
          <w:rFonts w:asciiTheme="minorHAnsi" w:hAnsiTheme="minorHAnsi" w:cstheme="minorHAnsi"/>
          <w:sz w:val="22"/>
          <w:szCs w:val="22"/>
        </w:rPr>
        <w:t xml:space="preserve"> pkt.</w:t>
      </w:r>
      <w:r w:rsidR="00747B96">
        <w:rPr>
          <w:rFonts w:asciiTheme="minorHAnsi" w:hAnsiTheme="minorHAnsi" w:cstheme="minorHAnsi"/>
          <w:sz w:val="22"/>
          <w:szCs w:val="22"/>
        </w:rPr>
        <w:t xml:space="preserve"> </w:t>
      </w:r>
      <w:r w:rsidR="00747B96" w:rsidRPr="00747B96">
        <w:rPr>
          <w:rFonts w:asciiTheme="minorHAnsi" w:hAnsiTheme="minorHAnsi" w:cstheme="minorHAnsi"/>
          <w:sz w:val="22"/>
          <w:szCs w:val="22"/>
        </w:rPr>
        <w:t>Oferent otrzyma 10 pkt, jeśli potwierdzi współpracę polegającą na wykonaniu świadczeń zdrowotnych z zakresu technicznych usług protetycznych o wartości min. 9</w:t>
      </w:r>
      <w:r w:rsidR="002A02DA">
        <w:rPr>
          <w:rFonts w:asciiTheme="minorHAnsi" w:hAnsiTheme="minorHAnsi" w:cstheme="minorHAnsi"/>
          <w:sz w:val="22"/>
          <w:szCs w:val="22"/>
        </w:rPr>
        <w:t>0.</w:t>
      </w:r>
      <w:r w:rsidR="00747B96" w:rsidRPr="00747B96">
        <w:rPr>
          <w:rFonts w:asciiTheme="minorHAnsi" w:hAnsiTheme="minorHAnsi" w:cstheme="minorHAnsi"/>
          <w:sz w:val="22"/>
          <w:szCs w:val="22"/>
        </w:rPr>
        <w:t>000,00 zł z podmiotem leczniczym przez okres co najmniej 5 lat poprzedzających złożenie oferty.</w:t>
      </w:r>
    </w:p>
    <w:p w:rsidR="004B23A9" w:rsidRDefault="004B23A9" w:rsidP="0031250B">
      <w:pPr>
        <w:pStyle w:val="Akapitzlist"/>
        <w:numPr>
          <w:ilvl w:val="1"/>
          <w:numId w:val="24"/>
        </w:numPr>
        <w:spacing w:line="259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t>cena – 80% oceny, maksymalnie 80 pkt. W ramach omawianego kryterium wartość punktów zostanie ustalona na podstawie następującego wyliczenia: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23A9">
        <w:rPr>
          <w:rFonts w:asciiTheme="minorHAnsi" w:hAnsiTheme="minorHAnsi" w:cstheme="minorHAnsi"/>
          <w:sz w:val="22"/>
          <w:szCs w:val="22"/>
        </w:rPr>
        <w:t>C = (CN / CO) x 80 pkt.</w:t>
      </w:r>
      <w:r w:rsidR="0054326E">
        <w:rPr>
          <w:rFonts w:asciiTheme="minorHAnsi" w:hAnsiTheme="minorHAnsi" w:cstheme="minorHAnsi"/>
          <w:sz w:val="22"/>
          <w:szCs w:val="22"/>
        </w:rPr>
        <w:t xml:space="preserve"> </w:t>
      </w:r>
      <w:r w:rsidRPr="004B23A9">
        <w:rPr>
          <w:rFonts w:asciiTheme="minorHAnsi" w:hAnsiTheme="minorHAnsi" w:cstheme="minorHAnsi"/>
          <w:sz w:val="22"/>
          <w:szCs w:val="22"/>
        </w:rPr>
        <w:t>gdzie:</w:t>
      </w:r>
    </w:p>
    <w:p w:rsidR="004B23A9" w:rsidRPr="0031250B" w:rsidRDefault="004B23A9" w:rsidP="0054326E">
      <w:pPr>
        <w:spacing w:line="259" w:lineRule="auto"/>
        <w:ind w:left="284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1250B">
        <w:rPr>
          <w:rFonts w:asciiTheme="minorHAnsi" w:hAnsiTheme="minorHAnsi" w:cstheme="minorHAnsi"/>
          <w:sz w:val="22"/>
          <w:szCs w:val="22"/>
        </w:rPr>
        <w:t>C – liczba punktów w ramach kryterium ceny</w:t>
      </w:r>
    </w:p>
    <w:p w:rsidR="004B23A9" w:rsidRPr="004B23A9" w:rsidRDefault="004B23A9" w:rsidP="0054326E">
      <w:pPr>
        <w:pStyle w:val="Akapitzlist"/>
        <w:spacing w:line="259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lastRenderedPageBreak/>
        <w:t>CN – najniższa proponowana stawka jednostkowa brutto za punkt spośród ważnych ofert</w:t>
      </w:r>
    </w:p>
    <w:p w:rsidR="004B23A9" w:rsidRPr="00ED7CFC" w:rsidRDefault="004B23A9" w:rsidP="004B23A9">
      <w:pPr>
        <w:pStyle w:val="Akapitzlist"/>
        <w:spacing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B23A9">
        <w:rPr>
          <w:rFonts w:asciiTheme="minorHAnsi" w:hAnsiTheme="minorHAnsi" w:cstheme="minorHAnsi"/>
          <w:sz w:val="22"/>
          <w:szCs w:val="22"/>
        </w:rPr>
        <w:t>CO – stawka jednostkowa za punkt zaproponowana przez Oferenta w ramach złożonej przez niego oferty</w:t>
      </w:r>
    </w:p>
    <w:p w:rsidR="00ED7CFC" w:rsidRPr="00ED7CFC" w:rsidRDefault="00ED7CFC" w:rsidP="00ED7CFC">
      <w:pPr>
        <w:pStyle w:val="Akapitzlist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05366E" w:rsidRPr="0066140C" w:rsidRDefault="0005366E" w:rsidP="00C35DAD">
      <w:pPr>
        <w:spacing w:line="259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bookmarkStart w:id="5" w:name="_Hlk78796743"/>
      <w:r w:rsidRPr="0066140C">
        <w:rPr>
          <w:rFonts w:asciiTheme="minorHAnsi" w:hAnsiTheme="minorHAnsi" w:cstheme="minorHAnsi"/>
          <w:bCs/>
          <w:sz w:val="22"/>
          <w:szCs w:val="22"/>
        </w:rPr>
        <w:t>§</w:t>
      </w:r>
      <w:r w:rsidR="00F459DD">
        <w:rPr>
          <w:rFonts w:asciiTheme="minorHAnsi" w:hAnsiTheme="minorHAnsi" w:cstheme="minorHAnsi"/>
          <w:bCs/>
          <w:sz w:val="22"/>
          <w:szCs w:val="22"/>
        </w:rPr>
        <w:t>3</w:t>
      </w:r>
    </w:p>
    <w:bookmarkEnd w:id="5"/>
    <w:p w:rsidR="00F41FE9" w:rsidRDefault="0005366E" w:rsidP="0023678B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Komisja Przetargowa jest zespołem pomocniczym Kierownika Zamawiającego,</w:t>
      </w:r>
      <w:r w:rsidR="005E4A8B" w:rsidRPr="006614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Cs/>
          <w:sz w:val="22"/>
          <w:szCs w:val="22"/>
        </w:rPr>
        <w:t>powołanym do</w:t>
      </w:r>
      <w:r w:rsidR="00F459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6140C">
        <w:rPr>
          <w:rFonts w:asciiTheme="minorHAnsi" w:hAnsiTheme="minorHAnsi" w:cstheme="minorHAnsi"/>
          <w:bCs/>
          <w:sz w:val="22"/>
          <w:szCs w:val="22"/>
        </w:rPr>
        <w:t xml:space="preserve">przygotowania i </w:t>
      </w:r>
      <w:r w:rsidR="00A17381" w:rsidRPr="0066140C">
        <w:rPr>
          <w:rFonts w:asciiTheme="minorHAnsi" w:hAnsiTheme="minorHAnsi" w:cstheme="minorHAnsi"/>
          <w:bCs/>
          <w:sz w:val="22"/>
          <w:szCs w:val="22"/>
        </w:rPr>
        <w:t xml:space="preserve">przeprowadzenia </w:t>
      </w:r>
      <w:r w:rsidR="006C06C7">
        <w:rPr>
          <w:rFonts w:asciiTheme="minorHAnsi" w:hAnsiTheme="minorHAnsi" w:cstheme="minorHAnsi"/>
          <w:bCs/>
          <w:sz w:val="22"/>
          <w:szCs w:val="22"/>
        </w:rPr>
        <w:t>konkursu ofert.</w:t>
      </w:r>
    </w:p>
    <w:p w:rsidR="00F459DD" w:rsidRDefault="006C06C7" w:rsidP="00F459DD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Wprowadza się Regulamin pracy Komisji Konkursowej, stanowiący </w:t>
      </w:r>
      <w:r w:rsidRPr="00F459D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załącznik nr 3 do </w:t>
      </w:r>
      <w:r w:rsidR="003A51BC">
        <w:rPr>
          <w:rFonts w:asciiTheme="minorHAnsi" w:hAnsiTheme="minorHAnsi" w:cstheme="minorHAnsi"/>
          <w:b/>
          <w:bCs/>
          <w:i/>
          <w:sz w:val="22"/>
          <w:szCs w:val="22"/>
        </w:rPr>
        <w:t>Z</w:t>
      </w:r>
      <w:r w:rsidR="00F459DD" w:rsidRPr="00F459DD">
        <w:rPr>
          <w:rFonts w:asciiTheme="minorHAnsi" w:hAnsiTheme="minorHAnsi" w:cstheme="minorHAnsi"/>
          <w:b/>
          <w:bCs/>
          <w:i/>
          <w:sz w:val="22"/>
          <w:szCs w:val="22"/>
        </w:rPr>
        <w:t>arządzenia</w:t>
      </w:r>
      <w:r w:rsidR="00AB67CD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F459DD" w:rsidRDefault="0005366E" w:rsidP="00F459DD">
      <w:pPr>
        <w:numPr>
          <w:ilvl w:val="0"/>
          <w:numId w:val="1"/>
        </w:numPr>
        <w:spacing w:line="25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 xml:space="preserve">Komisja Przetargowa rozpoczyna swą działalność z chwilą powołania, a kończy z chwilą </w:t>
      </w:r>
      <w:r w:rsidR="00F459DD">
        <w:rPr>
          <w:rFonts w:asciiTheme="minorHAnsi" w:hAnsiTheme="minorHAnsi" w:cstheme="minorHAnsi"/>
          <w:sz w:val="22"/>
          <w:szCs w:val="22"/>
        </w:rPr>
        <w:t xml:space="preserve">rozstrzygnięcia </w:t>
      </w:r>
      <w:r w:rsidRPr="00F459DD">
        <w:rPr>
          <w:rFonts w:asciiTheme="minorHAnsi" w:hAnsiTheme="minorHAnsi" w:cstheme="minorHAnsi"/>
          <w:sz w:val="22"/>
          <w:szCs w:val="22"/>
        </w:rPr>
        <w:t xml:space="preserve"> lub unieważnienia </w:t>
      </w:r>
      <w:r w:rsidR="00F459DD">
        <w:rPr>
          <w:rFonts w:asciiTheme="minorHAnsi" w:hAnsiTheme="minorHAnsi" w:cstheme="minorHAnsi"/>
          <w:sz w:val="22"/>
          <w:szCs w:val="22"/>
        </w:rPr>
        <w:t>konkursu</w:t>
      </w:r>
      <w:r w:rsidRPr="00F459DD">
        <w:rPr>
          <w:rFonts w:asciiTheme="minorHAnsi" w:hAnsiTheme="minorHAnsi" w:cstheme="minorHAnsi"/>
          <w:sz w:val="22"/>
          <w:szCs w:val="22"/>
        </w:rPr>
        <w:t>.</w:t>
      </w:r>
    </w:p>
    <w:p w:rsidR="00F459DD" w:rsidRPr="00F459DD" w:rsidRDefault="00F459DD" w:rsidP="00AB67C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>§ 4</w:t>
      </w:r>
    </w:p>
    <w:p w:rsidR="002A4F84" w:rsidRPr="0066140C" w:rsidRDefault="0005366E" w:rsidP="00F459DD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59DD">
        <w:rPr>
          <w:rFonts w:asciiTheme="minorHAnsi" w:hAnsiTheme="minorHAnsi" w:cstheme="minorHAnsi"/>
          <w:sz w:val="22"/>
          <w:szCs w:val="22"/>
        </w:rPr>
        <w:t>W sprawach nieuregulowanych mają zastosowanie przepisy</w:t>
      </w:r>
      <w:r w:rsidR="00F459DD" w:rsidRPr="00F459DD">
        <w:rPr>
          <w:rFonts w:asciiTheme="minorHAnsi" w:hAnsiTheme="minorHAnsi" w:cstheme="minorHAnsi"/>
          <w:sz w:val="22"/>
          <w:szCs w:val="22"/>
        </w:rPr>
        <w:t xml:space="preserve"> Ustawy z dnia 15 kwietnia</w:t>
      </w:r>
      <w:r w:rsidR="00F459DD">
        <w:rPr>
          <w:rFonts w:asciiTheme="minorHAnsi" w:hAnsiTheme="minorHAnsi" w:cstheme="minorHAnsi"/>
          <w:sz w:val="22"/>
          <w:szCs w:val="22"/>
        </w:rPr>
        <w:t xml:space="preserve"> </w:t>
      </w:r>
      <w:r w:rsidR="00F459DD" w:rsidRPr="00F459DD">
        <w:rPr>
          <w:rFonts w:asciiTheme="minorHAnsi" w:hAnsiTheme="minorHAnsi" w:cstheme="minorHAnsi"/>
          <w:sz w:val="22"/>
          <w:szCs w:val="22"/>
        </w:rPr>
        <w:t>2011r. o działalności leczniczej oraz Ustawy z dnia 27 sierpnia 2004 r. o świadczeniach</w:t>
      </w:r>
      <w:r w:rsidR="00F459DD">
        <w:rPr>
          <w:rFonts w:asciiTheme="minorHAnsi" w:hAnsiTheme="minorHAnsi" w:cstheme="minorHAnsi"/>
          <w:sz w:val="22"/>
          <w:szCs w:val="22"/>
        </w:rPr>
        <w:t xml:space="preserve"> </w:t>
      </w:r>
      <w:r w:rsidR="00F459DD" w:rsidRPr="00F459DD">
        <w:rPr>
          <w:rFonts w:asciiTheme="minorHAnsi" w:hAnsiTheme="minorHAnsi" w:cstheme="minorHAnsi"/>
          <w:sz w:val="22"/>
          <w:szCs w:val="22"/>
        </w:rPr>
        <w:t>opieki zdrowotnej finansowanych ze środków publicznych.</w:t>
      </w:r>
    </w:p>
    <w:p w:rsidR="0005366E" w:rsidRPr="0066140C" w:rsidRDefault="0005366E" w:rsidP="00F459DD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6" w:name="_Hlk78800758"/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 w:rsidR="00F459DD">
        <w:rPr>
          <w:rFonts w:asciiTheme="minorHAnsi" w:hAnsiTheme="minorHAnsi" w:cstheme="minorHAnsi"/>
          <w:sz w:val="22"/>
          <w:szCs w:val="22"/>
        </w:rPr>
        <w:t>5</w:t>
      </w:r>
    </w:p>
    <w:bookmarkEnd w:id="6"/>
    <w:p w:rsidR="0005366E" w:rsidRPr="0066140C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Zarządzenie wchodzi w życie z dniem  podpisania.</w:t>
      </w:r>
    </w:p>
    <w:p w:rsidR="0005366E" w:rsidRPr="0066140C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366E" w:rsidRPr="0066140C" w:rsidRDefault="0005366E" w:rsidP="0021226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7" w:name="_Hlk78800912"/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 w:rsidR="00F459DD">
        <w:rPr>
          <w:rFonts w:asciiTheme="minorHAnsi" w:hAnsiTheme="minorHAnsi" w:cstheme="minorHAnsi"/>
          <w:sz w:val="22"/>
          <w:szCs w:val="22"/>
        </w:rPr>
        <w:t>6</w:t>
      </w:r>
    </w:p>
    <w:bookmarkEnd w:id="7"/>
    <w:p w:rsidR="0005366E" w:rsidRDefault="0005366E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6140C">
        <w:rPr>
          <w:rFonts w:asciiTheme="minorHAnsi" w:hAnsiTheme="minorHAnsi" w:cstheme="minorHAnsi"/>
          <w:bCs/>
          <w:sz w:val="22"/>
          <w:szCs w:val="22"/>
        </w:rPr>
        <w:t>Nadzór nad prawidłową realizacją nin</w:t>
      </w:r>
      <w:r w:rsidR="00851A6E" w:rsidRPr="0066140C">
        <w:rPr>
          <w:rFonts w:asciiTheme="minorHAnsi" w:hAnsiTheme="minorHAnsi" w:cstheme="minorHAnsi"/>
          <w:bCs/>
          <w:sz w:val="22"/>
          <w:szCs w:val="22"/>
        </w:rPr>
        <w:t>iejszego Zarządzenia sprawuje Dyrektor Kliniki.</w:t>
      </w:r>
      <w:r w:rsidRPr="0066140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F760D" w:rsidRDefault="009F760D" w:rsidP="009F760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760D" w:rsidRPr="0066140C" w:rsidRDefault="009F760D" w:rsidP="009F760D">
      <w:pPr>
        <w:jc w:val="center"/>
        <w:rPr>
          <w:rFonts w:asciiTheme="minorHAnsi" w:hAnsiTheme="minorHAnsi" w:cstheme="minorHAnsi"/>
          <w:sz w:val="22"/>
          <w:szCs w:val="22"/>
        </w:rPr>
      </w:pPr>
      <w:r w:rsidRPr="0066140C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7</w:t>
      </w:r>
    </w:p>
    <w:p w:rsidR="009F760D" w:rsidRPr="0066140C" w:rsidRDefault="009F760D" w:rsidP="00B04C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Zarządzenie podlega ogłoszeniu poprzez wywieszenie na tablicy ogłoszeń w siedzibie </w:t>
      </w:r>
      <w:r w:rsidRPr="009F760D">
        <w:rPr>
          <w:rFonts w:asciiTheme="minorHAnsi" w:hAnsiTheme="minorHAnsi" w:cstheme="minorHAnsi"/>
          <w:bCs/>
          <w:sz w:val="22"/>
          <w:szCs w:val="22"/>
        </w:rPr>
        <w:t>SP ZOZ Uniwersyteckiej Kliniki Stomatologicznej w Krakowie</w:t>
      </w:r>
      <w:r>
        <w:rPr>
          <w:rFonts w:asciiTheme="minorHAnsi" w:hAnsiTheme="minorHAnsi" w:cstheme="minorHAnsi"/>
          <w:bCs/>
          <w:sz w:val="22"/>
          <w:szCs w:val="22"/>
        </w:rPr>
        <w:t xml:space="preserve"> oraz zamieszczenie na stronie internetowej pod adresami: </w:t>
      </w:r>
      <w:hyperlink r:id="rId8" w:history="1">
        <w:r w:rsidRPr="00F87B0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https://bip.uks.com.pl/contests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hyperlink r:id="rId9" w:history="1">
        <w:r w:rsidRPr="00F87B0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https://www.uks.com.pl/users/ordinances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02ED2" w:rsidRDefault="00902ED2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9F760D" w:rsidRDefault="009F760D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9F760D" w:rsidRDefault="009F760D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DYREKTOR</w:t>
      </w: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Uniwersyteckiej Kliniki Stomatologicznej w Krakowie</w:t>
      </w:r>
    </w:p>
    <w:p w:rsidR="0005366E" w:rsidRPr="008D63E1" w:rsidRDefault="0005366E" w:rsidP="009311D4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05366E" w:rsidRDefault="000536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8D63E1">
        <w:rPr>
          <w:b/>
          <w:bCs/>
          <w:sz w:val="16"/>
          <w:szCs w:val="16"/>
        </w:rPr>
        <w:t>Marek Szwarczyński</w:t>
      </w: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8B36A9" w:rsidRDefault="008B36A9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54326E" w:rsidRDefault="0054326E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:rsidR="006D354C" w:rsidRDefault="006D354C" w:rsidP="009311D4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05366E" w:rsidRPr="008D63E1" w:rsidTr="009311D4">
        <w:trPr>
          <w:trHeight w:val="983"/>
        </w:trPr>
        <w:tc>
          <w:tcPr>
            <w:tcW w:w="4659" w:type="dxa"/>
          </w:tcPr>
          <w:p w:rsidR="0005366E" w:rsidRPr="008D63E1" w:rsidRDefault="0005366E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Wnioskodawca:</w:t>
            </w:r>
          </w:p>
          <w:p w:rsidR="00DB505A" w:rsidRDefault="00DB505A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05366E" w:rsidRPr="008D63E1" w:rsidRDefault="00DB505A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DB505A">
              <w:rPr>
                <w:b/>
                <w:sz w:val="16"/>
                <w:szCs w:val="16"/>
              </w:rPr>
              <w:t>Magdalena Długosz-</w:t>
            </w:r>
            <w:proofErr w:type="spellStart"/>
            <w:r w:rsidRPr="00DB505A">
              <w:rPr>
                <w:b/>
                <w:sz w:val="16"/>
                <w:szCs w:val="16"/>
              </w:rPr>
              <w:t>Molicka</w:t>
            </w:r>
            <w:proofErr w:type="spellEnd"/>
            <w:r w:rsidRPr="00DB505A">
              <w:rPr>
                <w:b/>
                <w:sz w:val="16"/>
                <w:szCs w:val="16"/>
              </w:rPr>
              <w:t xml:space="preserve"> </w:t>
            </w:r>
            <w:r w:rsidR="0005366E" w:rsidRPr="008D63E1">
              <w:rPr>
                <w:b/>
                <w:sz w:val="16"/>
                <w:szCs w:val="16"/>
              </w:rPr>
              <w:t xml:space="preserve">– </w:t>
            </w:r>
          </w:p>
          <w:p w:rsidR="0005366E" w:rsidRPr="00DB505A" w:rsidRDefault="00DB505A" w:rsidP="00DB505A">
            <w:pPr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Kierownik Laboratorium Protetycznego </w:t>
            </w:r>
            <w:r w:rsidR="0005366E" w:rsidRPr="008D63E1">
              <w:rPr>
                <w:b/>
                <w:sz w:val="16"/>
                <w:szCs w:val="16"/>
              </w:rPr>
              <w:t>UKS</w:t>
            </w:r>
          </w:p>
        </w:tc>
        <w:tc>
          <w:tcPr>
            <w:tcW w:w="4659" w:type="dxa"/>
          </w:tcPr>
          <w:p w:rsidR="0005366E" w:rsidRPr="008D63E1" w:rsidRDefault="0005366E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Projekt opracował:</w:t>
            </w:r>
          </w:p>
          <w:p w:rsidR="0005366E" w:rsidRPr="008D63E1" w:rsidRDefault="0005366E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8D63E1">
              <w:rPr>
                <w:b/>
                <w:sz w:val="16"/>
                <w:szCs w:val="16"/>
              </w:rPr>
              <w:t xml:space="preserve">Ewa Mroczek– </w:t>
            </w:r>
          </w:p>
          <w:p w:rsidR="0005366E" w:rsidRPr="008D63E1" w:rsidRDefault="0005366E" w:rsidP="00B04CEC">
            <w:pPr>
              <w:suppressAutoHyphens/>
              <w:jc w:val="both"/>
              <w:rPr>
                <w:b/>
                <w:sz w:val="16"/>
                <w:szCs w:val="16"/>
              </w:rPr>
            </w:pPr>
            <w:r w:rsidRPr="008D63E1">
              <w:rPr>
                <w:b/>
                <w:sz w:val="16"/>
                <w:szCs w:val="16"/>
              </w:rPr>
              <w:t>Główny Specjalista ds. zamówień i zaopatrzenia UKS</w:t>
            </w:r>
          </w:p>
          <w:p w:rsidR="00DB505A" w:rsidRDefault="00DB505A" w:rsidP="00B04CE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5366E" w:rsidRPr="008D63E1" w:rsidRDefault="00DB505A" w:rsidP="00B04CEC">
            <w:pPr>
              <w:jc w:val="both"/>
              <w:rPr>
                <w:b/>
                <w:bCs/>
                <w:sz w:val="16"/>
                <w:szCs w:val="16"/>
              </w:rPr>
            </w:pPr>
            <w:r w:rsidRPr="008D63E1">
              <w:rPr>
                <w:b/>
                <w:bCs/>
                <w:sz w:val="16"/>
                <w:szCs w:val="16"/>
              </w:rPr>
              <w:t>DZP—</w:t>
            </w:r>
            <w:r>
              <w:rPr>
                <w:b/>
                <w:bCs/>
                <w:sz w:val="16"/>
                <w:szCs w:val="16"/>
              </w:rPr>
              <w:t>42</w:t>
            </w:r>
            <w:r w:rsidRPr="008D63E1">
              <w:rPr>
                <w:b/>
                <w:bCs/>
                <w:sz w:val="16"/>
                <w:szCs w:val="16"/>
              </w:rPr>
              <w:t>1-</w:t>
            </w:r>
            <w:r w:rsidR="000E7C7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/2</w:t>
            </w:r>
            <w:r w:rsidR="000E7C79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:rsidR="009E68DC" w:rsidRPr="008D63E1" w:rsidRDefault="009E68DC" w:rsidP="00B04CEC">
      <w:pPr>
        <w:jc w:val="both"/>
        <w:rPr>
          <w:sz w:val="16"/>
          <w:szCs w:val="16"/>
        </w:rPr>
      </w:pPr>
    </w:p>
    <w:sectPr w:rsidR="009E68DC" w:rsidRPr="008D63E1" w:rsidSect="00617295">
      <w:pgSz w:w="11906" w:h="16838"/>
      <w:pgMar w:top="851" w:right="1134" w:bottom="624" w:left="1134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B4" w:rsidRDefault="009009B4" w:rsidP="002A3D9D">
      <w:r>
        <w:separator/>
      </w:r>
    </w:p>
  </w:endnote>
  <w:endnote w:type="continuationSeparator" w:id="0">
    <w:p w:rsidR="009009B4" w:rsidRDefault="009009B4" w:rsidP="002A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B4" w:rsidRDefault="009009B4" w:rsidP="002A3D9D">
      <w:r>
        <w:separator/>
      </w:r>
    </w:p>
  </w:footnote>
  <w:footnote w:type="continuationSeparator" w:id="0">
    <w:p w:rsidR="009009B4" w:rsidRDefault="009009B4" w:rsidP="002A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488"/>
    <w:multiLevelType w:val="hybridMultilevel"/>
    <w:tmpl w:val="A078B19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D11"/>
    <w:multiLevelType w:val="hybridMultilevel"/>
    <w:tmpl w:val="6772E714"/>
    <w:lvl w:ilvl="0" w:tplc="9A68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5A2356">
      <w:start w:val="1"/>
      <w:numFmt w:val="lowerLetter"/>
      <w:lvlText w:val="%2."/>
      <w:lvlJc w:val="left"/>
      <w:pPr>
        <w:tabs>
          <w:tab w:val="num" w:pos="2211"/>
        </w:tabs>
        <w:ind w:left="2211" w:hanging="705"/>
      </w:pPr>
      <w:rPr>
        <w:rFonts w:hint="default"/>
        <w:b w:val="0"/>
      </w:rPr>
    </w:lvl>
    <w:lvl w:ilvl="2" w:tplc="514097AC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30F062E"/>
    <w:multiLevelType w:val="hybridMultilevel"/>
    <w:tmpl w:val="964097E0"/>
    <w:lvl w:ilvl="0" w:tplc="81261E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7FB0ED5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1D3DA0"/>
    <w:multiLevelType w:val="hybridMultilevel"/>
    <w:tmpl w:val="CBFC0586"/>
    <w:lvl w:ilvl="0" w:tplc="EADA4C1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8150A"/>
    <w:multiLevelType w:val="hybridMultilevel"/>
    <w:tmpl w:val="CC1E3D16"/>
    <w:lvl w:ilvl="0" w:tplc="06449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14097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A33CE"/>
    <w:multiLevelType w:val="hybridMultilevel"/>
    <w:tmpl w:val="3618953C"/>
    <w:lvl w:ilvl="0" w:tplc="64C69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344"/>
    <w:multiLevelType w:val="hybridMultilevel"/>
    <w:tmpl w:val="3ACE7D30"/>
    <w:lvl w:ilvl="0" w:tplc="944253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260F"/>
    <w:multiLevelType w:val="hybridMultilevel"/>
    <w:tmpl w:val="901E40F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B874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063E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1E5C4F"/>
    <w:multiLevelType w:val="hybridMultilevel"/>
    <w:tmpl w:val="B9848D74"/>
    <w:lvl w:ilvl="0" w:tplc="A6DA9B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C4B11"/>
    <w:multiLevelType w:val="hybridMultilevel"/>
    <w:tmpl w:val="23AA7C9C"/>
    <w:lvl w:ilvl="0" w:tplc="7FB0ED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</w:rPr>
    </w:lvl>
    <w:lvl w:ilvl="1" w:tplc="7FB0ED5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F10A2A"/>
    <w:multiLevelType w:val="hybridMultilevel"/>
    <w:tmpl w:val="D6EEE3C4"/>
    <w:lvl w:ilvl="0" w:tplc="7A325E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50AD8"/>
    <w:multiLevelType w:val="hybridMultilevel"/>
    <w:tmpl w:val="7EBA1FD4"/>
    <w:lvl w:ilvl="0" w:tplc="748C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45C28"/>
    <w:multiLevelType w:val="hybridMultilevel"/>
    <w:tmpl w:val="5D0E5B92"/>
    <w:lvl w:ilvl="0" w:tplc="BCB874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CB874A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3F1982"/>
    <w:multiLevelType w:val="hybridMultilevel"/>
    <w:tmpl w:val="7622987C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1644"/>
    <w:multiLevelType w:val="hybridMultilevel"/>
    <w:tmpl w:val="E0A850B4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B5615"/>
    <w:multiLevelType w:val="hybridMultilevel"/>
    <w:tmpl w:val="550C2904"/>
    <w:lvl w:ilvl="0" w:tplc="537059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b/>
      </w:rPr>
    </w:lvl>
    <w:lvl w:ilvl="2" w:tplc="514097AC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7" w15:restartNumberingAfterBreak="0">
    <w:nsid w:val="532750B3"/>
    <w:multiLevelType w:val="hybridMultilevel"/>
    <w:tmpl w:val="6B70230C"/>
    <w:lvl w:ilvl="0" w:tplc="355A23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0709F"/>
    <w:multiLevelType w:val="hybridMultilevel"/>
    <w:tmpl w:val="B504CFAC"/>
    <w:lvl w:ilvl="0" w:tplc="355A2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176"/>
    <w:multiLevelType w:val="hybridMultilevel"/>
    <w:tmpl w:val="9CB8EF66"/>
    <w:lvl w:ilvl="0" w:tplc="F0B4C1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514097AC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b/>
      </w:rPr>
    </w:lvl>
    <w:lvl w:ilvl="2" w:tplc="514097AC">
      <w:start w:val="1"/>
      <w:numFmt w:val="bullet"/>
      <w:lvlText w:val="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0" w15:restartNumberingAfterBreak="0">
    <w:nsid w:val="5CFF7764"/>
    <w:multiLevelType w:val="hybridMultilevel"/>
    <w:tmpl w:val="1E46DA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C4929"/>
    <w:multiLevelType w:val="hybridMultilevel"/>
    <w:tmpl w:val="C14CFFFA"/>
    <w:lvl w:ilvl="0" w:tplc="D2CEC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C5693"/>
    <w:multiLevelType w:val="hybridMultilevel"/>
    <w:tmpl w:val="D76CF342"/>
    <w:lvl w:ilvl="0" w:tplc="355A23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5BBF"/>
    <w:multiLevelType w:val="hybridMultilevel"/>
    <w:tmpl w:val="15F2603C"/>
    <w:lvl w:ilvl="0" w:tplc="3F8A0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2"/>
  </w:num>
  <w:num w:numId="5">
    <w:abstractNumId w:val="21"/>
  </w:num>
  <w:num w:numId="6">
    <w:abstractNumId w:val="11"/>
  </w:num>
  <w:num w:numId="7">
    <w:abstractNumId w:val="19"/>
  </w:num>
  <w:num w:numId="8">
    <w:abstractNumId w:val="9"/>
  </w:num>
  <w:num w:numId="9">
    <w:abstractNumId w:val="16"/>
  </w:num>
  <w:num w:numId="10">
    <w:abstractNumId w:val="15"/>
  </w:num>
  <w:num w:numId="11">
    <w:abstractNumId w:val="14"/>
  </w:num>
  <w:num w:numId="12">
    <w:abstractNumId w:val="22"/>
  </w:num>
  <w:num w:numId="13">
    <w:abstractNumId w:val="2"/>
  </w:num>
  <w:num w:numId="14">
    <w:abstractNumId w:val="10"/>
  </w:num>
  <w:num w:numId="15">
    <w:abstractNumId w:val="3"/>
  </w:num>
  <w:num w:numId="16">
    <w:abstractNumId w:val="20"/>
  </w:num>
  <w:num w:numId="17">
    <w:abstractNumId w:val="6"/>
  </w:num>
  <w:num w:numId="18">
    <w:abstractNumId w:val="7"/>
  </w:num>
  <w:num w:numId="19">
    <w:abstractNumId w:val="13"/>
  </w:num>
  <w:num w:numId="20">
    <w:abstractNumId w:val="5"/>
  </w:num>
  <w:num w:numId="21">
    <w:abstractNumId w:val="17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E"/>
    <w:rsid w:val="00006804"/>
    <w:rsid w:val="000205DC"/>
    <w:rsid w:val="00050B4E"/>
    <w:rsid w:val="0005366E"/>
    <w:rsid w:val="00061204"/>
    <w:rsid w:val="0007480B"/>
    <w:rsid w:val="00077AAE"/>
    <w:rsid w:val="000B24BE"/>
    <w:rsid w:val="000C3A12"/>
    <w:rsid w:val="000E1585"/>
    <w:rsid w:val="000E7C79"/>
    <w:rsid w:val="0010464A"/>
    <w:rsid w:val="0011103D"/>
    <w:rsid w:val="001113DA"/>
    <w:rsid w:val="00124A4A"/>
    <w:rsid w:val="001339E8"/>
    <w:rsid w:val="00160DAA"/>
    <w:rsid w:val="0017404A"/>
    <w:rsid w:val="00175248"/>
    <w:rsid w:val="001A6E7E"/>
    <w:rsid w:val="001B3715"/>
    <w:rsid w:val="001C42E3"/>
    <w:rsid w:val="001F3498"/>
    <w:rsid w:val="00203063"/>
    <w:rsid w:val="0021226B"/>
    <w:rsid w:val="002208BC"/>
    <w:rsid w:val="00247F7D"/>
    <w:rsid w:val="00266EE9"/>
    <w:rsid w:val="002A02DA"/>
    <w:rsid w:val="002A1310"/>
    <w:rsid w:val="002A3D9D"/>
    <w:rsid w:val="002A4F84"/>
    <w:rsid w:val="002B2D69"/>
    <w:rsid w:val="002C105A"/>
    <w:rsid w:val="002D7ADA"/>
    <w:rsid w:val="002E0D19"/>
    <w:rsid w:val="002E1E6A"/>
    <w:rsid w:val="002F5BFA"/>
    <w:rsid w:val="00303963"/>
    <w:rsid w:val="003052BE"/>
    <w:rsid w:val="0031232A"/>
    <w:rsid w:val="0031250B"/>
    <w:rsid w:val="00322041"/>
    <w:rsid w:val="0033089E"/>
    <w:rsid w:val="00341E8A"/>
    <w:rsid w:val="00352AC4"/>
    <w:rsid w:val="00366A32"/>
    <w:rsid w:val="003728FA"/>
    <w:rsid w:val="0038671D"/>
    <w:rsid w:val="00387BCE"/>
    <w:rsid w:val="00390B30"/>
    <w:rsid w:val="00397EE1"/>
    <w:rsid w:val="003A51BC"/>
    <w:rsid w:val="003B0522"/>
    <w:rsid w:val="003B6B3D"/>
    <w:rsid w:val="003C624C"/>
    <w:rsid w:val="0042014B"/>
    <w:rsid w:val="0043586F"/>
    <w:rsid w:val="004561F0"/>
    <w:rsid w:val="00461004"/>
    <w:rsid w:val="00487699"/>
    <w:rsid w:val="00493DEE"/>
    <w:rsid w:val="0049534E"/>
    <w:rsid w:val="00497211"/>
    <w:rsid w:val="004B0B89"/>
    <w:rsid w:val="004B23A9"/>
    <w:rsid w:val="004C7528"/>
    <w:rsid w:val="004D7A03"/>
    <w:rsid w:val="004F6A4F"/>
    <w:rsid w:val="00517691"/>
    <w:rsid w:val="0053156E"/>
    <w:rsid w:val="0054260D"/>
    <w:rsid w:val="0054326E"/>
    <w:rsid w:val="005455E0"/>
    <w:rsid w:val="00581EB6"/>
    <w:rsid w:val="005837EB"/>
    <w:rsid w:val="005D042E"/>
    <w:rsid w:val="005E4A8B"/>
    <w:rsid w:val="005F3228"/>
    <w:rsid w:val="0061259B"/>
    <w:rsid w:val="00617295"/>
    <w:rsid w:val="0066140C"/>
    <w:rsid w:val="00663DD7"/>
    <w:rsid w:val="00672DF2"/>
    <w:rsid w:val="00676E46"/>
    <w:rsid w:val="006C06C7"/>
    <w:rsid w:val="006C26D4"/>
    <w:rsid w:val="006D354C"/>
    <w:rsid w:val="006E5C30"/>
    <w:rsid w:val="006F518B"/>
    <w:rsid w:val="007418FF"/>
    <w:rsid w:val="00745E70"/>
    <w:rsid w:val="00747B96"/>
    <w:rsid w:val="00754153"/>
    <w:rsid w:val="0075763C"/>
    <w:rsid w:val="00766ADF"/>
    <w:rsid w:val="007727A4"/>
    <w:rsid w:val="007C46E2"/>
    <w:rsid w:val="007C5A97"/>
    <w:rsid w:val="007C6613"/>
    <w:rsid w:val="007E5C0C"/>
    <w:rsid w:val="007F3F57"/>
    <w:rsid w:val="008049FE"/>
    <w:rsid w:val="00834C87"/>
    <w:rsid w:val="00836C51"/>
    <w:rsid w:val="0083748D"/>
    <w:rsid w:val="00851A6E"/>
    <w:rsid w:val="00884B96"/>
    <w:rsid w:val="008A420C"/>
    <w:rsid w:val="008B36A9"/>
    <w:rsid w:val="008D63E1"/>
    <w:rsid w:val="008E7F45"/>
    <w:rsid w:val="008F2822"/>
    <w:rsid w:val="009009B4"/>
    <w:rsid w:val="00902ED2"/>
    <w:rsid w:val="009311D4"/>
    <w:rsid w:val="00935F5B"/>
    <w:rsid w:val="00943A5D"/>
    <w:rsid w:val="0095136D"/>
    <w:rsid w:val="00961B8F"/>
    <w:rsid w:val="009658E6"/>
    <w:rsid w:val="00970AE0"/>
    <w:rsid w:val="00973486"/>
    <w:rsid w:val="00981DB8"/>
    <w:rsid w:val="009847D5"/>
    <w:rsid w:val="009D366E"/>
    <w:rsid w:val="009D7702"/>
    <w:rsid w:val="009E68DC"/>
    <w:rsid w:val="009F1348"/>
    <w:rsid w:val="009F760D"/>
    <w:rsid w:val="00A17381"/>
    <w:rsid w:val="00A17AB2"/>
    <w:rsid w:val="00A34429"/>
    <w:rsid w:val="00A40C10"/>
    <w:rsid w:val="00A65D77"/>
    <w:rsid w:val="00A66D0C"/>
    <w:rsid w:val="00A802C8"/>
    <w:rsid w:val="00A9028E"/>
    <w:rsid w:val="00A9555F"/>
    <w:rsid w:val="00AA13B1"/>
    <w:rsid w:val="00AA75BF"/>
    <w:rsid w:val="00AB3479"/>
    <w:rsid w:val="00AB67CD"/>
    <w:rsid w:val="00AE1CAA"/>
    <w:rsid w:val="00B04CEC"/>
    <w:rsid w:val="00B11A56"/>
    <w:rsid w:val="00B315F3"/>
    <w:rsid w:val="00B40081"/>
    <w:rsid w:val="00B4512B"/>
    <w:rsid w:val="00B54191"/>
    <w:rsid w:val="00B7026C"/>
    <w:rsid w:val="00B764DC"/>
    <w:rsid w:val="00B906D0"/>
    <w:rsid w:val="00B91FD5"/>
    <w:rsid w:val="00BA0F5A"/>
    <w:rsid w:val="00BB1592"/>
    <w:rsid w:val="00BC0EBA"/>
    <w:rsid w:val="00BC6456"/>
    <w:rsid w:val="00BD264F"/>
    <w:rsid w:val="00BD5355"/>
    <w:rsid w:val="00BF4C8F"/>
    <w:rsid w:val="00C027C8"/>
    <w:rsid w:val="00C14451"/>
    <w:rsid w:val="00C23A3C"/>
    <w:rsid w:val="00C34432"/>
    <w:rsid w:val="00C34DB9"/>
    <w:rsid w:val="00C35DAD"/>
    <w:rsid w:val="00C44AD4"/>
    <w:rsid w:val="00C46C8B"/>
    <w:rsid w:val="00C52111"/>
    <w:rsid w:val="00C75357"/>
    <w:rsid w:val="00C82C50"/>
    <w:rsid w:val="00C92551"/>
    <w:rsid w:val="00C976D8"/>
    <w:rsid w:val="00CB0D21"/>
    <w:rsid w:val="00CB4A7D"/>
    <w:rsid w:val="00CD6B02"/>
    <w:rsid w:val="00CE2BA8"/>
    <w:rsid w:val="00D0780D"/>
    <w:rsid w:val="00D155B8"/>
    <w:rsid w:val="00D17A07"/>
    <w:rsid w:val="00D724A5"/>
    <w:rsid w:val="00D87BE2"/>
    <w:rsid w:val="00D911AF"/>
    <w:rsid w:val="00D91C4A"/>
    <w:rsid w:val="00DB505A"/>
    <w:rsid w:val="00DC61ED"/>
    <w:rsid w:val="00DD3DB8"/>
    <w:rsid w:val="00DF3C0B"/>
    <w:rsid w:val="00E06992"/>
    <w:rsid w:val="00E2215F"/>
    <w:rsid w:val="00E2489A"/>
    <w:rsid w:val="00E704B0"/>
    <w:rsid w:val="00E709FB"/>
    <w:rsid w:val="00E72A7D"/>
    <w:rsid w:val="00E90DCC"/>
    <w:rsid w:val="00E930FB"/>
    <w:rsid w:val="00E97A3F"/>
    <w:rsid w:val="00EB79FC"/>
    <w:rsid w:val="00EC2CAE"/>
    <w:rsid w:val="00ED071A"/>
    <w:rsid w:val="00ED7CFC"/>
    <w:rsid w:val="00EF44AA"/>
    <w:rsid w:val="00F1599A"/>
    <w:rsid w:val="00F27043"/>
    <w:rsid w:val="00F33136"/>
    <w:rsid w:val="00F41FE9"/>
    <w:rsid w:val="00F459DD"/>
    <w:rsid w:val="00F514A9"/>
    <w:rsid w:val="00F5223B"/>
    <w:rsid w:val="00F666D6"/>
    <w:rsid w:val="00F704B2"/>
    <w:rsid w:val="00FB518D"/>
    <w:rsid w:val="00FC3941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AE01"/>
  <w15:docId w15:val="{BC6DBB14-B7B6-4242-9E14-CB7AFC1F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9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366E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536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66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53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3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1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3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D9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D9D"/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style21"/>
    <w:rsid w:val="00BD264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D264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7C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A3E6-957D-46DC-8CC7-99469F46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Weiss</dc:creator>
  <cp:lastModifiedBy>Ewa Mroczek</cp:lastModifiedBy>
  <cp:revision>3</cp:revision>
  <cp:lastPrinted>2021-04-14T07:46:00Z</cp:lastPrinted>
  <dcterms:created xsi:type="dcterms:W3CDTF">2022-09-23T07:10:00Z</dcterms:created>
  <dcterms:modified xsi:type="dcterms:W3CDTF">2022-09-26T12:03:00Z</dcterms:modified>
</cp:coreProperties>
</file>