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9EBA2" w14:textId="77777777" w:rsidR="00B62D4B" w:rsidRPr="00AA17CE" w:rsidRDefault="00B62D4B" w:rsidP="00B62D4B">
      <w:pPr>
        <w:pStyle w:val="Bezodstpw"/>
        <w:ind w:left="6036" w:firstLine="336"/>
        <w:jc w:val="center"/>
        <w:rPr>
          <w:rFonts w:asciiTheme="minorHAnsi" w:hAnsiTheme="minorHAnsi" w:cstheme="minorHAnsi"/>
          <w:b/>
        </w:rPr>
      </w:pPr>
      <w:r w:rsidRPr="00AA17CE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5</w:t>
      </w:r>
      <w:r w:rsidRPr="00AA17CE">
        <w:rPr>
          <w:rFonts w:asciiTheme="minorHAnsi" w:hAnsiTheme="minorHAnsi" w:cstheme="minorHAnsi"/>
          <w:b/>
        </w:rPr>
        <w:t xml:space="preserve"> do SWKO</w:t>
      </w:r>
    </w:p>
    <w:p w14:paraId="0E9157E8" w14:textId="77777777" w:rsidR="00B62D4B" w:rsidRPr="009713A3" w:rsidRDefault="00B62D4B" w:rsidP="00B62D4B">
      <w:pPr>
        <w:jc w:val="center"/>
        <w:rPr>
          <w:rFonts w:asciiTheme="minorHAnsi" w:hAnsiTheme="minorHAnsi" w:cstheme="minorHAnsi"/>
          <w:b/>
        </w:rPr>
      </w:pPr>
      <w:r w:rsidRPr="009713A3">
        <w:rPr>
          <w:rFonts w:asciiTheme="minorHAnsi" w:hAnsiTheme="minorHAnsi" w:cstheme="minorHAnsi"/>
          <w:b/>
        </w:rPr>
        <w:t>FORMULARZ OCENY KRYTERIÓW</w:t>
      </w:r>
    </w:p>
    <w:p w14:paraId="78E61FA4" w14:textId="77777777" w:rsidR="00B62D4B" w:rsidRPr="009713A3" w:rsidRDefault="00B62D4B" w:rsidP="00B62D4B">
      <w:pPr>
        <w:ind w:left="2124"/>
        <w:rPr>
          <w:b/>
          <w:sz w:val="21"/>
          <w:szCs w:val="21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  <w:gridCol w:w="1559"/>
      </w:tblGrid>
      <w:tr w:rsidR="00B62D4B" w:rsidRPr="009713A3" w14:paraId="1F93347B" w14:textId="77777777" w:rsidTr="009C499B">
        <w:trPr>
          <w:trHeight w:val="709"/>
        </w:trPr>
        <w:tc>
          <w:tcPr>
            <w:tcW w:w="3402" w:type="dxa"/>
            <w:vAlign w:val="center"/>
          </w:tcPr>
          <w:p w14:paraId="2F58D7E8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Kryterium</w:t>
            </w:r>
          </w:p>
        </w:tc>
        <w:tc>
          <w:tcPr>
            <w:tcW w:w="5812" w:type="dxa"/>
            <w:vAlign w:val="center"/>
          </w:tcPr>
          <w:p w14:paraId="7E5FA689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Forma w jakiej oferent spełnia kryteria</w:t>
            </w:r>
          </w:p>
        </w:tc>
        <w:tc>
          <w:tcPr>
            <w:tcW w:w="1559" w:type="dxa"/>
            <w:vAlign w:val="center"/>
          </w:tcPr>
          <w:p w14:paraId="3684CC02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Spełnia</w:t>
            </w: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(wypełnia Oferent)</w:t>
            </w:r>
          </w:p>
        </w:tc>
      </w:tr>
      <w:tr w:rsidR="00B62D4B" w:rsidRPr="009713A3" w14:paraId="104E58BA" w14:textId="77777777" w:rsidTr="009C499B">
        <w:trPr>
          <w:trHeight w:val="1401"/>
        </w:trPr>
        <w:tc>
          <w:tcPr>
            <w:tcW w:w="3402" w:type="dxa"/>
            <w:vAlign w:val="center"/>
          </w:tcPr>
          <w:p w14:paraId="6D511EA9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JAKOŚCIOWE</w:t>
            </w: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bookmarkStart w:id="0" w:name="_Hlk169684711"/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Oferent otrzyma 5 punktów, jeżeli przynajmniej jedna zatrudniona przez niego osoba, która ma uczestniczyć przy realizacji świadczeń zdrowotnych, posiadała co najmniej 5 letnie doświadczenie w zakresie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udzielania 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>świadcze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ń z zakresu ortodoncji lub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technicznych usług ortodontycznych.</w:t>
            </w:r>
            <w:bookmarkEnd w:id="0"/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5C121A47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3D86EA63" w14:textId="77777777" w:rsidR="00B62D4B" w:rsidRPr="009713A3" w:rsidRDefault="00B62D4B" w:rsidP="009C499B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bookmarkStart w:id="1" w:name="_Hlk169684746"/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Prawidłowym sposobem udokumentowania spełnienia ww. kryterium  jest złożenie w treści Formularza Oceny Kryteriów (załącznik nr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do SWKO) stosownego oświadczenia poprzez zakreślenie kolumnie 3 wierszu 2 tego formularza słowa TAK lub NIE, a w przypadku zakreślenia słowa TAK, przedłożenie dokumentów potwierdzających zatrudnienie danej osoby (umowa o pracę, umowa cywilnoprawna itp.) oraz dokumentu potwierdzającego jej doświadczenie zawodowe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>(potwierdzenie zatrudnienia odpowiednim stanowisku przez wymagany okres, zaświadczenie dotyczące zatrudnienia wystawione przez podmiot, który zatrudniał daną osobę, dokument potwierdzający prowadzenie działalności gospodarczej we wskazanym wyżej zakresie przez wymagany okres itp.).</w:t>
            </w:r>
            <w:bookmarkEnd w:id="1"/>
          </w:p>
        </w:tc>
        <w:tc>
          <w:tcPr>
            <w:tcW w:w="1559" w:type="dxa"/>
            <w:vAlign w:val="center"/>
          </w:tcPr>
          <w:p w14:paraId="7BDAB493" w14:textId="77777777" w:rsidR="00B62D4B" w:rsidRPr="009713A3" w:rsidRDefault="00B62D4B" w:rsidP="009C49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TAK</w:t>
            </w:r>
            <w:r w:rsidRPr="009713A3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*</w:t>
            </w: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/NIE</w:t>
            </w:r>
          </w:p>
        </w:tc>
      </w:tr>
      <w:tr w:rsidR="00B62D4B" w:rsidRPr="009713A3" w14:paraId="4D4C6272" w14:textId="77777777" w:rsidTr="009C499B">
        <w:trPr>
          <w:trHeight w:val="2268"/>
        </w:trPr>
        <w:tc>
          <w:tcPr>
            <w:tcW w:w="3402" w:type="dxa"/>
            <w:vAlign w:val="center"/>
          </w:tcPr>
          <w:p w14:paraId="28AE8BA6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KOMPLEKSOWOŚCI</w:t>
            </w:r>
          </w:p>
          <w:p w14:paraId="4B301BFF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2" w:name="_Hlk169684953"/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Oferent otrzyma 5 punktów jeżeli zobowiąże się, że zlecane mu świadczenia zdrowotne </w:t>
            </w:r>
            <w:r w:rsidRPr="009713A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 postaci wykonania podstawowych zdejmowanych nakładowych aparatów ortodontycznych (</w:t>
            </w:r>
            <w:r w:rsidRPr="00CB611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cz. 1 pakiet 1 i 2, cz. 2)</w:t>
            </w:r>
            <w:r w:rsidRPr="009713A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) 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>będzie realizował w terminie nie przekraczającym 20 dni od chwili uzgodnienia przez Strony planu leczenia pacjenta.</w:t>
            </w:r>
            <w:bookmarkEnd w:id="2"/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812" w:type="dxa"/>
            <w:vAlign w:val="center"/>
          </w:tcPr>
          <w:p w14:paraId="0FAEE46D" w14:textId="77777777" w:rsidR="00B62D4B" w:rsidRPr="009713A3" w:rsidRDefault="00B62D4B" w:rsidP="009C49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3" w:name="_Hlk169685007"/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Prawidłowym sposobem udokumentowania spełnienia ww. kryterium  jest złożenie w treści Formularza Oceny Kryteriów (załącznik nr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do SWKO) stosownego oświadczenia poprzez zakreślenie kolumnie 3 wierszu 3 tego formularza słowa TAK lub NIE.  </w:t>
            </w:r>
            <w:bookmarkEnd w:id="3"/>
          </w:p>
        </w:tc>
        <w:tc>
          <w:tcPr>
            <w:tcW w:w="1559" w:type="dxa"/>
            <w:vAlign w:val="center"/>
          </w:tcPr>
          <w:p w14:paraId="437DD475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TAK/NIE</w:t>
            </w:r>
          </w:p>
        </w:tc>
      </w:tr>
      <w:tr w:rsidR="00B62D4B" w:rsidRPr="009713A3" w14:paraId="3B49BD57" w14:textId="77777777" w:rsidTr="009C499B">
        <w:trPr>
          <w:trHeight w:val="1411"/>
        </w:trPr>
        <w:tc>
          <w:tcPr>
            <w:tcW w:w="3402" w:type="dxa"/>
            <w:vAlign w:val="center"/>
          </w:tcPr>
          <w:p w14:paraId="0669965F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DOSTĘPNOŚCI</w:t>
            </w:r>
          </w:p>
          <w:p w14:paraId="1BBA5DA8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</w:t>
            </w:r>
            <w:bookmarkStart w:id="4" w:name="_Hlk169685129"/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>Oferent otrzyma 5 pkt jeżeli zobowiąże się do uzgadniania z Zamawiającym planu leczenia pacjenta również w weekendy oraz w dniu ustawowo wolne od pracy.</w:t>
            </w:r>
            <w:bookmarkEnd w:id="4"/>
            <w:r w:rsidRPr="009713A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</w:p>
        </w:tc>
        <w:tc>
          <w:tcPr>
            <w:tcW w:w="5812" w:type="dxa"/>
            <w:vAlign w:val="center"/>
          </w:tcPr>
          <w:p w14:paraId="57A7B0C6" w14:textId="77777777" w:rsidR="00B62D4B" w:rsidRPr="009713A3" w:rsidRDefault="00B62D4B" w:rsidP="009C49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5" w:name="_Hlk169685158"/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Prawidłowym sposobem udokumentowania spełnienia ww. kryterium  jest złożenie w treści Formularza Oceny Kryteriów (załącznik nr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do SWKO) stosownego oświadczenia poprzez zakreślenie kolumnie 3 wierszu 4 tego formularza słowa TAK lub NIE.</w:t>
            </w:r>
            <w:bookmarkEnd w:id="5"/>
          </w:p>
        </w:tc>
        <w:tc>
          <w:tcPr>
            <w:tcW w:w="1559" w:type="dxa"/>
            <w:vAlign w:val="center"/>
          </w:tcPr>
          <w:p w14:paraId="5735855A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TAK/NIE</w:t>
            </w:r>
          </w:p>
        </w:tc>
      </w:tr>
      <w:tr w:rsidR="00B62D4B" w:rsidRPr="009713A3" w14:paraId="4BF0B89C" w14:textId="77777777" w:rsidTr="009C499B">
        <w:trPr>
          <w:trHeight w:val="3042"/>
        </w:trPr>
        <w:tc>
          <w:tcPr>
            <w:tcW w:w="3402" w:type="dxa"/>
            <w:vAlign w:val="center"/>
          </w:tcPr>
          <w:p w14:paraId="16F17ECF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CIĄGŁOŚCI</w:t>
            </w: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499A9A9F" w14:textId="77777777" w:rsidR="00B62D4B" w:rsidRPr="009713A3" w:rsidRDefault="00B62D4B" w:rsidP="009C499B">
            <w:pPr>
              <w:pStyle w:val="Tekstpodstawowy"/>
              <w:spacing w:line="276" w:lineRule="auto"/>
              <w:jc w:val="center"/>
              <w:rPr>
                <w:rFonts w:ascii="Garamond" w:hAnsi="Garamond"/>
                <w:bCs/>
                <w:color w:val="000000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bookmarkStart w:id="6" w:name="_Hlk169685243"/>
            <w:r w:rsidRPr="009713A3">
              <w:rPr>
                <w:rFonts w:asciiTheme="minorHAnsi" w:hAnsiTheme="minorHAnsi" w:cstheme="minorHAnsi"/>
                <w:sz w:val="21"/>
                <w:szCs w:val="21"/>
              </w:rPr>
              <w:t xml:space="preserve">Oferent otrzyma 5 pkt w przypadku </w:t>
            </w:r>
            <w:r w:rsidRPr="009713A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zaoferowania Zamawiającemu gwarancji na wykonane aparaty ortodontyczne (na zasadach opisanych we wzorze umowy, stanowiącym załącznik nr 2 do SWKO) na okres 36 miesięcy od daty ich dostarczenia Zamawiającemu (minimalny okres gwarancji wynosi 24 miesiące).</w:t>
            </w:r>
            <w:bookmarkEnd w:id="6"/>
          </w:p>
        </w:tc>
        <w:tc>
          <w:tcPr>
            <w:tcW w:w="5812" w:type="dxa"/>
            <w:vAlign w:val="center"/>
          </w:tcPr>
          <w:p w14:paraId="4B2AB448" w14:textId="77777777" w:rsidR="00B62D4B" w:rsidRPr="009713A3" w:rsidRDefault="00B62D4B" w:rsidP="009C499B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bookmarkStart w:id="7" w:name="_Hlk169685263"/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Prawidłowym sposobem udokumentowania spełnienia ww. kryterium  jest złożenie w treści Formularza Oceny Kryteriów (załącznik nr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  <w:r w:rsidRPr="009713A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do SWKO) stosownego oświadczenia poprzez zakreślenie kolumnie 3 wierszu 5 tego formularza słowa TAK lub NIE</w:t>
            </w:r>
            <w:r w:rsidRPr="009713A3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.  </w:t>
            </w:r>
            <w:bookmarkEnd w:id="7"/>
          </w:p>
        </w:tc>
        <w:tc>
          <w:tcPr>
            <w:tcW w:w="1559" w:type="dxa"/>
            <w:vAlign w:val="center"/>
          </w:tcPr>
          <w:p w14:paraId="405304EC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A16">
              <w:rPr>
                <w:rFonts w:asciiTheme="minorHAnsi" w:hAnsiTheme="minorHAnsi" w:cstheme="minorHAnsi"/>
                <w:sz w:val="21"/>
                <w:szCs w:val="21"/>
              </w:rPr>
              <w:t>TAK/NIE</w:t>
            </w:r>
          </w:p>
        </w:tc>
      </w:tr>
      <w:tr w:rsidR="00B62D4B" w:rsidRPr="009713A3" w14:paraId="7DDF8393" w14:textId="77777777" w:rsidTr="009C499B">
        <w:trPr>
          <w:trHeight w:val="1042"/>
        </w:trPr>
        <w:tc>
          <w:tcPr>
            <w:tcW w:w="3402" w:type="dxa"/>
            <w:vAlign w:val="center"/>
          </w:tcPr>
          <w:p w14:paraId="6CE72192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>FINANSOWE</w:t>
            </w: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 xml:space="preserve"> Oferent otrzyma maksymalnie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80 pkt.</w:t>
            </w:r>
          </w:p>
        </w:tc>
        <w:tc>
          <w:tcPr>
            <w:tcW w:w="5812" w:type="dxa"/>
            <w:vAlign w:val="center"/>
          </w:tcPr>
          <w:p w14:paraId="79FFC344" w14:textId="77777777" w:rsidR="00B62D4B" w:rsidRPr="009713A3" w:rsidRDefault="00B62D4B" w:rsidP="009C49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8" w:name="_Hlk178854504"/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Cena brutto ( wraz z podatkiem VAT) wykonania zamówienia,</w:t>
            </w:r>
          </w:p>
          <w:p w14:paraId="63F2F0D3" w14:textId="77777777" w:rsidR="00B62D4B" w:rsidRPr="009713A3" w:rsidRDefault="00B62D4B" w:rsidP="009C499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 xml:space="preserve">stanowiąca </w:t>
            </w: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sumę cen za świadczenia opisane pkt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5.1. lub 5.2.</w:t>
            </w:r>
            <w:r w:rsidRPr="009713A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SWKO.</w:t>
            </w:r>
            <w:bookmarkEnd w:id="8"/>
          </w:p>
        </w:tc>
        <w:tc>
          <w:tcPr>
            <w:tcW w:w="1559" w:type="dxa"/>
            <w:vAlign w:val="center"/>
          </w:tcPr>
          <w:p w14:paraId="7A0DC8DB" w14:textId="77777777" w:rsidR="00B62D4B" w:rsidRPr="009713A3" w:rsidRDefault="00B62D4B" w:rsidP="009C49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713A3">
              <w:rPr>
                <w:rFonts w:asciiTheme="minorHAnsi" w:hAnsiTheme="minorHAnsi" w:cstheme="minorHAnsi"/>
                <w:sz w:val="21"/>
                <w:szCs w:val="21"/>
              </w:rPr>
              <w:t>……… zł</w:t>
            </w:r>
          </w:p>
        </w:tc>
      </w:tr>
    </w:tbl>
    <w:p w14:paraId="02C78EB9" w14:textId="77777777" w:rsidR="00B62D4B" w:rsidRPr="00AE0242" w:rsidRDefault="00B62D4B" w:rsidP="00B62D4B">
      <w:pPr>
        <w:rPr>
          <w:rFonts w:asciiTheme="minorHAnsi" w:hAnsiTheme="minorHAnsi" w:cstheme="minorHAnsi"/>
          <w:i/>
          <w:sz w:val="22"/>
          <w:szCs w:val="22"/>
        </w:rPr>
      </w:pPr>
      <w:r w:rsidRPr="00C36573">
        <w:rPr>
          <w:rFonts w:asciiTheme="minorHAnsi" w:hAnsiTheme="minorHAnsi" w:cstheme="minorHAnsi"/>
          <w:i/>
          <w:sz w:val="22"/>
          <w:szCs w:val="22"/>
          <w:highlight w:val="yellow"/>
        </w:rPr>
        <w:t>* w przypadku udzielenie odpowiedzi twierdzącej załączyć właściwy dokument/dokumenty</w:t>
      </w:r>
    </w:p>
    <w:p w14:paraId="3CBB0D79" w14:textId="77777777" w:rsidR="00B62D4B" w:rsidRDefault="00B62D4B" w:rsidP="00B62D4B">
      <w:pPr>
        <w:jc w:val="center"/>
        <w:rPr>
          <w:b/>
        </w:rPr>
      </w:pPr>
    </w:p>
    <w:p w14:paraId="6F00B29F" w14:textId="77777777" w:rsidR="00B62D4B" w:rsidRDefault="00B62D4B" w:rsidP="00B62D4B">
      <w:pPr>
        <w:jc w:val="center"/>
        <w:rPr>
          <w:b/>
        </w:rPr>
      </w:pPr>
    </w:p>
    <w:p w14:paraId="08D1828A" w14:textId="77777777" w:rsidR="00B62D4B" w:rsidRPr="00B074A7" w:rsidRDefault="00B62D4B" w:rsidP="00B62D4B">
      <w:pPr>
        <w:jc w:val="center"/>
        <w:rPr>
          <w:b/>
        </w:rPr>
      </w:pPr>
    </w:p>
    <w:p w14:paraId="68899683" w14:textId="77777777" w:rsidR="00B62D4B" w:rsidRPr="00B074A7" w:rsidRDefault="00B62D4B" w:rsidP="00B62D4B">
      <w:pPr>
        <w:ind w:left="4248" w:firstLine="708"/>
        <w:jc w:val="both"/>
      </w:pPr>
      <w:r w:rsidRPr="00B074A7">
        <w:t>……………………………………………</w:t>
      </w:r>
    </w:p>
    <w:p w14:paraId="4B89A556" w14:textId="5C71C5CB" w:rsidR="00BC0968" w:rsidRPr="00B62D4B" w:rsidRDefault="00B62D4B" w:rsidP="00B62D4B">
      <w:pPr>
        <w:ind w:firstLine="708"/>
        <w:jc w:val="both"/>
        <w:rPr>
          <w:b/>
          <w:i/>
          <w:color w:val="000000"/>
        </w:rPr>
      </w:pPr>
      <w:r w:rsidRPr="00B074A7">
        <w:rPr>
          <w:sz w:val="22"/>
          <w:szCs w:val="22"/>
        </w:rPr>
        <w:tab/>
      </w:r>
      <w:r w:rsidRPr="00B074A7">
        <w:rPr>
          <w:sz w:val="22"/>
          <w:szCs w:val="22"/>
        </w:rPr>
        <w:tab/>
      </w:r>
      <w:r w:rsidRPr="00B074A7">
        <w:rPr>
          <w:sz w:val="22"/>
          <w:szCs w:val="22"/>
        </w:rPr>
        <w:tab/>
      </w:r>
      <w:r w:rsidRPr="00B074A7">
        <w:rPr>
          <w:sz w:val="22"/>
          <w:szCs w:val="22"/>
        </w:rPr>
        <w:tab/>
      </w:r>
      <w:r w:rsidRPr="00B074A7">
        <w:rPr>
          <w:sz w:val="22"/>
          <w:szCs w:val="22"/>
        </w:rPr>
        <w:tab/>
      </w:r>
      <w:r w:rsidRPr="00B074A7">
        <w:rPr>
          <w:sz w:val="22"/>
          <w:szCs w:val="22"/>
        </w:rPr>
        <w:tab/>
      </w:r>
      <w:r w:rsidRPr="00B074A7">
        <w:rPr>
          <w:sz w:val="22"/>
          <w:szCs w:val="22"/>
        </w:rPr>
        <w:tab/>
      </w:r>
      <w:r w:rsidRPr="0061506B">
        <w:rPr>
          <w:rFonts w:asciiTheme="minorHAnsi" w:hAnsiTheme="minorHAnsi" w:cstheme="minorHAnsi"/>
          <w:b/>
          <w:i/>
          <w:color w:val="FF0000"/>
        </w:rPr>
        <w:t>Podpis i pieczęć Oferenta</w:t>
      </w:r>
      <w:bookmarkStart w:id="9" w:name="_GoBack"/>
      <w:bookmarkEnd w:id="9"/>
    </w:p>
    <w:sectPr w:rsidR="00BC0968" w:rsidRPr="00B62D4B" w:rsidSect="00D83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1134" w:bottom="709" w:left="1134" w:header="720" w:footer="397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1D25F" w16cex:dateUtc="2026-01-20T11:28:00Z"/>
  <w16cex:commentExtensible w16cex:durableId="1FA6F9CD" w16cex:dateUtc="2026-01-19T12:59:00Z"/>
  <w16cex:commentExtensible w16cex:durableId="67F501F4" w16cex:dateUtc="2026-01-20T11:39:00Z"/>
  <w16cex:commentExtensible w16cex:durableId="290AB4A5" w16cex:dateUtc="2026-01-20T11:36:00Z"/>
  <w16cex:commentExtensible w16cex:durableId="3D5C1EC1" w16cex:dateUtc="2026-01-20T11:39:00Z"/>
  <w16cex:commentExtensible w16cex:durableId="1AFC9531" w16cex:dateUtc="2026-01-19T12:49:00Z"/>
  <w16cex:commentExtensible w16cex:durableId="640F3A8B" w16cex:dateUtc="2026-01-20T11:54:00Z"/>
  <w16cex:commentExtensible w16cex:durableId="6B45E8B8" w16cex:dateUtc="2026-01-19T13:42:00Z"/>
  <w16cex:commentExtensible w16cex:durableId="2599DB18" w16cex:dateUtc="2026-01-19T14:05:00Z"/>
  <w16cex:commentExtensible w16cex:durableId="4FDFE6BC" w16cex:dateUtc="2026-01-20T13:49:00Z"/>
  <w16cex:commentExtensible w16cex:durableId="2CCB6621" w16cex:dateUtc="2026-01-19T15:13:00Z"/>
  <w16cex:commentExtensible w16cex:durableId="11EACCDF" w16cex:dateUtc="2026-01-20T12:58:00Z"/>
  <w16cex:commentExtensible w16cex:durableId="55176103" w16cex:dateUtc="2026-01-20T13:06:00Z"/>
  <w16cex:commentExtensible w16cex:durableId="2DE80ECF" w16cex:dateUtc="2026-01-20T13:16:00Z"/>
  <w16cex:commentExtensible w16cex:durableId="00545872" w16cex:dateUtc="2026-01-20T13:39:00Z"/>
  <w16cex:commentExtensible w16cex:durableId="74EB414A" w16cex:dateUtc="2026-01-20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9EC07" w14:textId="77777777" w:rsidR="003D4CCD" w:rsidRDefault="003D4CCD" w:rsidP="009A0B68">
      <w:r>
        <w:separator/>
      </w:r>
    </w:p>
  </w:endnote>
  <w:endnote w:type="continuationSeparator" w:id="0">
    <w:p w14:paraId="41805F5B" w14:textId="77777777" w:rsidR="003D4CCD" w:rsidRDefault="003D4CCD" w:rsidP="009A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9098" w14:textId="77777777" w:rsidR="003D4CCD" w:rsidRDefault="003D4C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547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0A9893" w14:textId="02C8DE34" w:rsidR="003D4CCD" w:rsidRPr="00F81007" w:rsidRDefault="003D4CCD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F81007">
          <w:rPr>
            <w:rFonts w:ascii="Arial" w:hAnsi="Arial" w:cs="Arial"/>
            <w:sz w:val="16"/>
            <w:szCs w:val="16"/>
          </w:rPr>
          <w:fldChar w:fldCharType="begin"/>
        </w:r>
        <w:r w:rsidRPr="00F81007">
          <w:rPr>
            <w:rFonts w:ascii="Arial" w:hAnsi="Arial" w:cs="Arial"/>
            <w:sz w:val="16"/>
            <w:szCs w:val="16"/>
          </w:rPr>
          <w:instrText>PAGE   \* MERGEFORMAT</w:instrText>
        </w:r>
        <w:r w:rsidRPr="00F81007">
          <w:rPr>
            <w:rFonts w:ascii="Arial" w:hAnsi="Arial" w:cs="Arial"/>
            <w:sz w:val="16"/>
            <w:szCs w:val="16"/>
          </w:rPr>
          <w:fldChar w:fldCharType="separate"/>
        </w:r>
        <w:r w:rsidRPr="00F81007">
          <w:rPr>
            <w:rFonts w:ascii="Arial" w:hAnsi="Arial" w:cs="Arial"/>
            <w:sz w:val="16"/>
            <w:szCs w:val="16"/>
          </w:rPr>
          <w:t>2</w:t>
        </w:r>
        <w:r w:rsidRPr="00F8100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BE593B8" w14:textId="2B0BB953" w:rsidR="003D4CCD" w:rsidRDefault="003D4C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CEB8" w14:textId="77777777" w:rsidR="003D4CCD" w:rsidRDefault="003D4C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152C" w14:textId="77777777" w:rsidR="003D4CCD" w:rsidRDefault="003D4CCD" w:rsidP="009A0B68">
      <w:r>
        <w:separator/>
      </w:r>
    </w:p>
  </w:footnote>
  <w:footnote w:type="continuationSeparator" w:id="0">
    <w:p w14:paraId="26FF682A" w14:textId="77777777" w:rsidR="003D4CCD" w:rsidRDefault="003D4CCD" w:rsidP="009A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2FAF" w14:textId="77777777" w:rsidR="003D4CCD" w:rsidRDefault="003D4C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C06D" w14:textId="77777777" w:rsidR="003D4CCD" w:rsidRDefault="003D4C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36E8" w14:textId="77777777" w:rsidR="003D4CCD" w:rsidRDefault="003D4C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Garamond" w:hint="default"/>
        <w:color w:val="auto"/>
        <w:sz w:val="24"/>
        <w:szCs w:val="24"/>
        <w:lang w:val="x-no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3F223D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Garamond"/>
        <w:b w:val="0"/>
        <w:lang w:val="x-none"/>
      </w:rPr>
    </w:lvl>
  </w:abstractNum>
  <w:abstractNum w:abstractNumId="2" w15:restartNumberingAfterBreak="0">
    <w:nsid w:val="00000003"/>
    <w:multiLevelType w:val="singleLevel"/>
    <w:tmpl w:val="518E0BC0"/>
    <w:name w:val="WW8Num3"/>
    <w:lvl w:ilvl="0">
      <w:start w:val="1"/>
      <w:numFmt w:val="lowerLetter"/>
      <w:lvlText w:val="%1."/>
      <w:lvlJc w:val="left"/>
      <w:pPr>
        <w:tabs>
          <w:tab w:val="num" w:pos="-143"/>
        </w:tabs>
        <w:ind w:left="785" w:hanging="360"/>
      </w:pPr>
      <w:rPr>
        <w:rFonts w:cs="Garamond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5"/>
    <w:multiLevelType w:val="singleLevel"/>
    <w:tmpl w:val="25BE6624"/>
    <w:name w:val="WW8Num332"/>
    <w:lvl w:ilvl="0">
      <w:start w:val="1"/>
      <w:numFmt w:val="lowerLetter"/>
      <w:lvlText w:val="%1."/>
      <w:lvlJc w:val="left"/>
      <w:pPr>
        <w:ind w:left="1260" w:hanging="360"/>
      </w:pPr>
      <w:rPr>
        <w:rFonts w:cs="Garamond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pStyle w:val="NormalnyGaramond"/>
      <w:lvlText w:val="%1."/>
      <w:lvlJc w:val="left"/>
      <w:pPr>
        <w:tabs>
          <w:tab w:val="num" w:pos="2136"/>
        </w:tabs>
        <w:ind w:left="2136" w:hanging="360"/>
      </w:pPr>
      <w:rPr>
        <w:rFonts w:ascii="Garamond" w:eastAsia="Times New Roman" w:hAnsi="Garamond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9DAA31B2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928" w:hanging="360"/>
      </w:pPr>
      <w:rPr>
        <w:rFonts w:cs="Garamond" w:hint="default"/>
        <w:b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/>
        <w:lang w:val="en-US"/>
      </w:rPr>
    </w:lvl>
  </w:abstractNum>
  <w:abstractNum w:abstractNumId="9" w15:restartNumberingAfterBreak="0">
    <w:nsid w:val="0000000C"/>
    <w:multiLevelType w:val="multilevel"/>
    <w:tmpl w:val="16286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82"/>
        </w:tabs>
        <w:ind w:left="1210" w:hanging="360"/>
      </w:pPr>
      <w:rPr>
        <w:rFonts w:ascii="Garamond" w:hAnsi="Garamond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187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0000000E"/>
    <w:multiLevelType w:val="singleLevel"/>
    <w:tmpl w:val="FF3062B6"/>
    <w:name w:val="WW8Num15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11" w15:restartNumberingAfterBreak="0">
    <w:nsid w:val="094428A7"/>
    <w:multiLevelType w:val="hybridMultilevel"/>
    <w:tmpl w:val="11DEB4C2"/>
    <w:lvl w:ilvl="0" w:tplc="76366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9288D"/>
    <w:multiLevelType w:val="hybridMultilevel"/>
    <w:tmpl w:val="234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14154E"/>
    <w:multiLevelType w:val="multilevel"/>
    <w:tmpl w:val="402C3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0C427478"/>
    <w:multiLevelType w:val="multilevel"/>
    <w:tmpl w:val="DF323336"/>
    <w:lvl w:ilvl="0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11290EE4"/>
    <w:multiLevelType w:val="multilevel"/>
    <w:tmpl w:val="A380F5E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</w:rPr>
    </w:lvl>
    <w:lvl w:ilvl="1">
      <w:start w:val="1"/>
      <w:numFmt w:val="lowerLetter"/>
      <w:pStyle w:val="a"/>
      <w:lvlText w:val="%2)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E12AB8"/>
    <w:multiLevelType w:val="hybridMultilevel"/>
    <w:tmpl w:val="3C8297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70D72C0"/>
    <w:multiLevelType w:val="hybridMultilevel"/>
    <w:tmpl w:val="77800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B4347"/>
    <w:multiLevelType w:val="hybridMultilevel"/>
    <w:tmpl w:val="9698F252"/>
    <w:lvl w:ilvl="0" w:tplc="6632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45A57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200A6A0A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23DA1433"/>
    <w:multiLevelType w:val="hybridMultilevel"/>
    <w:tmpl w:val="8A488FDC"/>
    <w:lvl w:ilvl="0" w:tplc="916C5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45DD7"/>
    <w:multiLevelType w:val="hybridMultilevel"/>
    <w:tmpl w:val="C9D81F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212137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2A6B77CF"/>
    <w:multiLevelType w:val="hybridMultilevel"/>
    <w:tmpl w:val="E21AB496"/>
    <w:name w:val="WW8Num33"/>
    <w:lvl w:ilvl="0" w:tplc="88EC4F2E">
      <w:start w:val="6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878EA"/>
    <w:multiLevelType w:val="hybridMultilevel"/>
    <w:tmpl w:val="71FC41E4"/>
    <w:lvl w:ilvl="0" w:tplc="6632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51868"/>
    <w:multiLevelType w:val="multilevel"/>
    <w:tmpl w:val="6D781B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76B24"/>
    <w:multiLevelType w:val="hybridMultilevel"/>
    <w:tmpl w:val="4AF61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FF2D4D"/>
    <w:multiLevelType w:val="hybridMultilevel"/>
    <w:tmpl w:val="234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FF2218"/>
    <w:multiLevelType w:val="multilevel"/>
    <w:tmpl w:val="402C3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370F69DF"/>
    <w:multiLevelType w:val="multilevel"/>
    <w:tmpl w:val="78969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3A9E7CFB"/>
    <w:multiLevelType w:val="multilevel"/>
    <w:tmpl w:val="FC0E5EAE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theme="minorHAnsi" w:hint="default"/>
      </w:rPr>
    </w:lvl>
  </w:abstractNum>
  <w:abstractNum w:abstractNumId="32" w15:restartNumberingAfterBreak="0">
    <w:nsid w:val="3DA17EAE"/>
    <w:multiLevelType w:val="hybridMultilevel"/>
    <w:tmpl w:val="0B425522"/>
    <w:lvl w:ilvl="0" w:tplc="E7A6927A">
      <w:start w:val="1"/>
      <w:numFmt w:val="decimal"/>
      <w:lvlText w:val="%1.1"/>
      <w:lvlJc w:val="left"/>
      <w:pPr>
        <w:ind w:left="18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171F0"/>
    <w:multiLevelType w:val="hybridMultilevel"/>
    <w:tmpl w:val="78746580"/>
    <w:lvl w:ilvl="0" w:tplc="56EE3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5608AF"/>
    <w:multiLevelType w:val="hybridMultilevel"/>
    <w:tmpl w:val="05BC6E68"/>
    <w:lvl w:ilvl="0" w:tplc="E96C8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2C4204E"/>
    <w:multiLevelType w:val="hybridMultilevel"/>
    <w:tmpl w:val="7E2024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2D813BD"/>
    <w:multiLevelType w:val="hybridMultilevel"/>
    <w:tmpl w:val="4C6064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D154E2"/>
    <w:multiLevelType w:val="hybridMultilevel"/>
    <w:tmpl w:val="3522C294"/>
    <w:lvl w:ilvl="0" w:tplc="6632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E4EC0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4D8F29AD"/>
    <w:multiLevelType w:val="hybridMultilevel"/>
    <w:tmpl w:val="A1BAFA9C"/>
    <w:lvl w:ilvl="0" w:tplc="66449F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C4F2E94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1B1EF8"/>
    <w:multiLevelType w:val="hybridMultilevel"/>
    <w:tmpl w:val="69066B7E"/>
    <w:lvl w:ilvl="0" w:tplc="41D29250">
      <w:start w:val="1"/>
      <w:numFmt w:val="decimal"/>
      <w:lvlText w:val="%1.1"/>
      <w:lvlJc w:val="left"/>
      <w:pPr>
        <w:ind w:left="18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033C3"/>
    <w:multiLevelType w:val="hybridMultilevel"/>
    <w:tmpl w:val="F6F23F6E"/>
    <w:lvl w:ilvl="0" w:tplc="66321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B4FDE"/>
    <w:multiLevelType w:val="multilevel"/>
    <w:tmpl w:val="5AE22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9C6491"/>
    <w:multiLevelType w:val="hybridMultilevel"/>
    <w:tmpl w:val="1BA29582"/>
    <w:lvl w:ilvl="0" w:tplc="66449F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2F08CB2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726954"/>
    <w:multiLevelType w:val="hybridMultilevel"/>
    <w:tmpl w:val="00C27854"/>
    <w:lvl w:ilvl="0" w:tplc="02D88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02AAD"/>
    <w:multiLevelType w:val="hybridMultilevel"/>
    <w:tmpl w:val="17044FFA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 w15:restartNumberingAfterBreak="0">
    <w:nsid w:val="586C7E58"/>
    <w:multiLevelType w:val="multilevel"/>
    <w:tmpl w:val="1CF688E0"/>
    <w:lvl w:ilvl="0">
      <w:start w:val="10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theme="minorHAnsi" w:hint="default"/>
      </w:rPr>
    </w:lvl>
  </w:abstractNum>
  <w:abstractNum w:abstractNumId="47" w15:restartNumberingAfterBreak="0">
    <w:nsid w:val="5AF70D4A"/>
    <w:multiLevelType w:val="hybridMultilevel"/>
    <w:tmpl w:val="D0D29174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3546A3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19"/>
        <w:szCs w:val="19"/>
      </w:rPr>
    </w:lvl>
    <w:lvl w:ilvl="2" w:tplc="0415001B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5C753CD5"/>
    <w:multiLevelType w:val="multilevel"/>
    <w:tmpl w:val="13842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960" w:hanging="720"/>
      </w:pPr>
    </w:lvl>
    <w:lvl w:ilvl="4">
      <w:start w:val="1"/>
      <w:numFmt w:val="decimal"/>
      <w:isLgl/>
      <w:lvlText w:val="%1.%2.%3.%4.%5"/>
      <w:lvlJc w:val="left"/>
      <w:pPr>
        <w:ind w:left="5400" w:hanging="1080"/>
      </w:pPr>
    </w:lvl>
    <w:lvl w:ilvl="5">
      <w:start w:val="1"/>
      <w:numFmt w:val="decimal"/>
      <w:isLgl/>
      <w:lvlText w:val="%1.%2.%3.%4.%5.%6"/>
      <w:lvlJc w:val="left"/>
      <w:pPr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ind w:left="10080" w:hanging="1440"/>
      </w:pPr>
    </w:lvl>
  </w:abstractNum>
  <w:abstractNum w:abstractNumId="49" w15:restartNumberingAfterBreak="0">
    <w:nsid w:val="5DB0741F"/>
    <w:multiLevelType w:val="hybridMultilevel"/>
    <w:tmpl w:val="41C20FAA"/>
    <w:lvl w:ilvl="0" w:tplc="C5D64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4679E0"/>
    <w:multiLevelType w:val="hybridMultilevel"/>
    <w:tmpl w:val="91A26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F8286E"/>
    <w:multiLevelType w:val="hybridMultilevel"/>
    <w:tmpl w:val="9BBCE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C3C7E2F"/>
    <w:multiLevelType w:val="hybridMultilevel"/>
    <w:tmpl w:val="68B444B2"/>
    <w:lvl w:ilvl="0" w:tplc="E7A6927A">
      <w:start w:val="1"/>
      <w:numFmt w:val="decimal"/>
      <w:lvlText w:val="%1.1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09A07A2"/>
    <w:multiLevelType w:val="hybridMultilevel"/>
    <w:tmpl w:val="ADA640F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A93FF7"/>
    <w:multiLevelType w:val="hybridMultilevel"/>
    <w:tmpl w:val="6C740990"/>
    <w:lvl w:ilvl="0" w:tplc="EC9A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BD3E27"/>
    <w:multiLevelType w:val="multilevel"/>
    <w:tmpl w:val="F8CEA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5580E7D"/>
    <w:multiLevelType w:val="hybridMultilevel"/>
    <w:tmpl w:val="451A659C"/>
    <w:lvl w:ilvl="0" w:tplc="5BE49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D1B54"/>
    <w:multiLevelType w:val="hybridMultilevel"/>
    <w:tmpl w:val="2D383E9A"/>
    <w:lvl w:ilvl="0" w:tplc="900CB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2B1EAF"/>
    <w:multiLevelType w:val="hybridMultilevel"/>
    <w:tmpl w:val="B77485C2"/>
    <w:lvl w:ilvl="0" w:tplc="868C1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55"/>
  </w:num>
  <w:num w:numId="5">
    <w:abstractNumId w:val="26"/>
  </w:num>
  <w:num w:numId="6">
    <w:abstractNumId w:val="45"/>
  </w:num>
  <w:num w:numId="7">
    <w:abstractNumId w:val="28"/>
  </w:num>
  <w:num w:numId="8">
    <w:abstractNumId w:val="18"/>
  </w:num>
  <w:num w:numId="9">
    <w:abstractNumId w:val="25"/>
  </w:num>
  <w:num w:numId="10">
    <w:abstractNumId w:val="16"/>
  </w:num>
  <w:num w:numId="11">
    <w:abstractNumId w:val="37"/>
  </w:num>
  <w:num w:numId="12">
    <w:abstractNumId w:val="12"/>
  </w:num>
  <w:num w:numId="13">
    <w:abstractNumId w:val="41"/>
  </w:num>
  <w:num w:numId="14">
    <w:abstractNumId w:val="33"/>
  </w:num>
  <w:num w:numId="15">
    <w:abstractNumId w:val="27"/>
  </w:num>
  <w:num w:numId="16">
    <w:abstractNumId w:val="35"/>
  </w:num>
  <w:num w:numId="17">
    <w:abstractNumId w:val="34"/>
  </w:num>
  <w:num w:numId="18">
    <w:abstractNumId w:val="58"/>
  </w:num>
  <w:num w:numId="19">
    <w:abstractNumId w:val="44"/>
  </w:num>
  <w:num w:numId="20">
    <w:abstractNumId w:val="36"/>
  </w:num>
  <w:num w:numId="21">
    <w:abstractNumId w:val="57"/>
  </w:num>
  <w:num w:numId="22">
    <w:abstractNumId w:val="56"/>
  </w:num>
  <w:num w:numId="23">
    <w:abstractNumId w:val="50"/>
  </w:num>
  <w:num w:numId="24">
    <w:abstractNumId w:val="21"/>
  </w:num>
  <w:num w:numId="25">
    <w:abstractNumId w:val="11"/>
  </w:num>
  <w:num w:numId="26">
    <w:abstractNumId w:val="42"/>
  </w:num>
  <w:num w:numId="27">
    <w:abstractNumId w:val="47"/>
  </w:num>
  <w:num w:numId="28">
    <w:abstractNumId w:val="17"/>
  </w:num>
  <w:num w:numId="29">
    <w:abstractNumId w:val="43"/>
  </w:num>
  <w:num w:numId="30">
    <w:abstractNumId w:val="49"/>
  </w:num>
  <w:num w:numId="31">
    <w:abstractNumId w:val="51"/>
  </w:num>
  <w:num w:numId="32">
    <w:abstractNumId w:val="54"/>
  </w:num>
  <w:num w:numId="33">
    <w:abstractNumId w:val="22"/>
  </w:num>
  <w:num w:numId="34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6"/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68"/>
    <w:rsid w:val="0000176A"/>
    <w:rsid w:val="00004B20"/>
    <w:rsid w:val="00020FFE"/>
    <w:rsid w:val="00030481"/>
    <w:rsid w:val="00031063"/>
    <w:rsid w:val="000332FC"/>
    <w:rsid w:val="0003335F"/>
    <w:rsid w:val="0003338F"/>
    <w:rsid w:val="000343D7"/>
    <w:rsid w:val="00034E56"/>
    <w:rsid w:val="000373A8"/>
    <w:rsid w:val="00046B12"/>
    <w:rsid w:val="00050F3A"/>
    <w:rsid w:val="00055BA8"/>
    <w:rsid w:val="00065F19"/>
    <w:rsid w:val="00067D86"/>
    <w:rsid w:val="000735B4"/>
    <w:rsid w:val="00080823"/>
    <w:rsid w:val="00083FBA"/>
    <w:rsid w:val="00086AF2"/>
    <w:rsid w:val="0008721D"/>
    <w:rsid w:val="00093FD3"/>
    <w:rsid w:val="00096061"/>
    <w:rsid w:val="000A525B"/>
    <w:rsid w:val="000A58F3"/>
    <w:rsid w:val="000A732F"/>
    <w:rsid w:val="000A783E"/>
    <w:rsid w:val="000B04E1"/>
    <w:rsid w:val="000B56C7"/>
    <w:rsid w:val="000B6DD1"/>
    <w:rsid w:val="000B7064"/>
    <w:rsid w:val="000D7F37"/>
    <w:rsid w:val="000E17C0"/>
    <w:rsid w:val="000E3B65"/>
    <w:rsid w:val="000F3D1A"/>
    <w:rsid w:val="000F62CB"/>
    <w:rsid w:val="001113E4"/>
    <w:rsid w:val="00115D55"/>
    <w:rsid w:val="00120CAC"/>
    <w:rsid w:val="001358C6"/>
    <w:rsid w:val="00141A16"/>
    <w:rsid w:val="001430CC"/>
    <w:rsid w:val="00151929"/>
    <w:rsid w:val="00155A78"/>
    <w:rsid w:val="0017308A"/>
    <w:rsid w:val="0018482B"/>
    <w:rsid w:val="001905CD"/>
    <w:rsid w:val="001954DB"/>
    <w:rsid w:val="001A49F2"/>
    <w:rsid w:val="001A74CA"/>
    <w:rsid w:val="001A7B71"/>
    <w:rsid w:val="001A7C82"/>
    <w:rsid w:val="001B03DC"/>
    <w:rsid w:val="001B0E3C"/>
    <w:rsid w:val="001B439B"/>
    <w:rsid w:val="001C15F4"/>
    <w:rsid w:val="001C68AB"/>
    <w:rsid w:val="001E0142"/>
    <w:rsid w:val="001F60B6"/>
    <w:rsid w:val="00204A8D"/>
    <w:rsid w:val="00207C30"/>
    <w:rsid w:val="00221CA9"/>
    <w:rsid w:val="002241F9"/>
    <w:rsid w:val="002351DB"/>
    <w:rsid w:val="0024743C"/>
    <w:rsid w:val="00262F80"/>
    <w:rsid w:val="00266E64"/>
    <w:rsid w:val="00273675"/>
    <w:rsid w:val="00276F24"/>
    <w:rsid w:val="002856D7"/>
    <w:rsid w:val="00286A40"/>
    <w:rsid w:val="00296B4B"/>
    <w:rsid w:val="002A7D84"/>
    <w:rsid w:val="002D541D"/>
    <w:rsid w:val="002D566D"/>
    <w:rsid w:val="002F2495"/>
    <w:rsid w:val="00313CC3"/>
    <w:rsid w:val="00314079"/>
    <w:rsid w:val="003151A5"/>
    <w:rsid w:val="0032644D"/>
    <w:rsid w:val="00333F38"/>
    <w:rsid w:val="0033586C"/>
    <w:rsid w:val="00341E24"/>
    <w:rsid w:val="00346805"/>
    <w:rsid w:val="00350AE6"/>
    <w:rsid w:val="00351388"/>
    <w:rsid w:val="00354D38"/>
    <w:rsid w:val="0038055D"/>
    <w:rsid w:val="003868AF"/>
    <w:rsid w:val="003A0A80"/>
    <w:rsid w:val="003C130D"/>
    <w:rsid w:val="003C27F2"/>
    <w:rsid w:val="003C7A93"/>
    <w:rsid w:val="003D4CCD"/>
    <w:rsid w:val="003E3A7C"/>
    <w:rsid w:val="003F46C2"/>
    <w:rsid w:val="003F7DC8"/>
    <w:rsid w:val="00407CD0"/>
    <w:rsid w:val="0041357A"/>
    <w:rsid w:val="00424BC0"/>
    <w:rsid w:val="00425880"/>
    <w:rsid w:val="00426FE7"/>
    <w:rsid w:val="00435306"/>
    <w:rsid w:val="00451951"/>
    <w:rsid w:val="0045475F"/>
    <w:rsid w:val="00454DC5"/>
    <w:rsid w:val="00462F28"/>
    <w:rsid w:val="00467D9F"/>
    <w:rsid w:val="00474991"/>
    <w:rsid w:val="00485307"/>
    <w:rsid w:val="00495321"/>
    <w:rsid w:val="0049606C"/>
    <w:rsid w:val="004A220F"/>
    <w:rsid w:val="004A4F32"/>
    <w:rsid w:val="004B5DEC"/>
    <w:rsid w:val="004C2958"/>
    <w:rsid w:val="004C3694"/>
    <w:rsid w:val="004E24A2"/>
    <w:rsid w:val="004E2D90"/>
    <w:rsid w:val="004E76C2"/>
    <w:rsid w:val="004F3320"/>
    <w:rsid w:val="004F3994"/>
    <w:rsid w:val="005029D4"/>
    <w:rsid w:val="005033A8"/>
    <w:rsid w:val="005039AB"/>
    <w:rsid w:val="00512489"/>
    <w:rsid w:val="0051418B"/>
    <w:rsid w:val="005170AC"/>
    <w:rsid w:val="00521B99"/>
    <w:rsid w:val="00533B56"/>
    <w:rsid w:val="005437AD"/>
    <w:rsid w:val="005449C7"/>
    <w:rsid w:val="0054603B"/>
    <w:rsid w:val="005536F4"/>
    <w:rsid w:val="00563F68"/>
    <w:rsid w:val="005876E4"/>
    <w:rsid w:val="00596139"/>
    <w:rsid w:val="00596419"/>
    <w:rsid w:val="005A0D5E"/>
    <w:rsid w:val="005C68DC"/>
    <w:rsid w:val="005D0D33"/>
    <w:rsid w:val="005E0621"/>
    <w:rsid w:val="005E30F0"/>
    <w:rsid w:val="005F6539"/>
    <w:rsid w:val="0060105C"/>
    <w:rsid w:val="00606010"/>
    <w:rsid w:val="006133A2"/>
    <w:rsid w:val="0061506B"/>
    <w:rsid w:val="006245FD"/>
    <w:rsid w:val="00633397"/>
    <w:rsid w:val="0063373A"/>
    <w:rsid w:val="00640E6A"/>
    <w:rsid w:val="00645185"/>
    <w:rsid w:val="006526F7"/>
    <w:rsid w:val="006909F0"/>
    <w:rsid w:val="00692EC7"/>
    <w:rsid w:val="00696463"/>
    <w:rsid w:val="006A0871"/>
    <w:rsid w:val="006A51BB"/>
    <w:rsid w:val="006C24A1"/>
    <w:rsid w:val="006D177B"/>
    <w:rsid w:val="006E0490"/>
    <w:rsid w:val="006E3067"/>
    <w:rsid w:val="006E744E"/>
    <w:rsid w:val="006F2596"/>
    <w:rsid w:val="00706FBB"/>
    <w:rsid w:val="00713754"/>
    <w:rsid w:val="007139BE"/>
    <w:rsid w:val="0071698D"/>
    <w:rsid w:val="007267BE"/>
    <w:rsid w:val="0072763A"/>
    <w:rsid w:val="007332CA"/>
    <w:rsid w:val="0073379C"/>
    <w:rsid w:val="00737C83"/>
    <w:rsid w:val="007437A2"/>
    <w:rsid w:val="00744833"/>
    <w:rsid w:val="00747DE9"/>
    <w:rsid w:val="00764A76"/>
    <w:rsid w:val="00772898"/>
    <w:rsid w:val="007742CD"/>
    <w:rsid w:val="00776BA4"/>
    <w:rsid w:val="007775C4"/>
    <w:rsid w:val="0078473F"/>
    <w:rsid w:val="00790277"/>
    <w:rsid w:val="007A433B"/>
    <w:rsid w:val="007A4F7E"/>
    <w:rsid w:val="007A5BFB"/>
    <w:rsid w:val="007A7BA1"/>
    <w:rsid w:val="007B54E9"/>
    <w:rsid w:val="007B6442"/>
    <w:rsid w:val="007C1898"/>
    <w:rsid w:val="007C3721"/>
    <w:rsid w:val="007D10E0"/>
    <w:rsid w:val="007D1598"/>
    <w:rsid w:val="007D7964"/>
    <w:rsid w:val="007E419D"/>
    <w:rsid w:val="007F58E8"/>
    <w:rsid w:val="00802889"/>
    <w:rsid w:val="00802988"/>
    <w:rsid w:val="0081065B"/>
    <w:rsid w:val="008106DE"/>
    <w:rsid w:val="00825E41"/>
    <w:rsid w:val="0082782F"/>
    <w:rsid w:val="008317EB"/>
    <w:rsid w:val="0084562E"/>
    <w:rsid w:val="008507D9"/>
    <w:rsid w:val="0086260B"/>
    <w:rsid w:val="00863A46"/>
    <w:rsid w:val="00863F54"/>
    <w:rsid w:val="00866206"/>
    <w:rsid w:val="00874EAB"/>
    <w:rsid w:val="0087616A"/>
    <w:rsid w:val="00877171"/>
    <w:rsid w:val="008771B8"/>
    <w:rsid w:val="00896308"/>
    <w:rsid w:val="008A0696"/>
    <w:rsid w:val="008A1086"/>
    <w:rsid w:val="008B04C1"/>
    <w:rsid w:val="008B3937"/>
    <w:rsid w:val="008B6A49"/>
    <w:rsid w:val="008B6AE0"/>
    <w:rsid w:val="008C0868"/>
    <w:rsid w:val="008C4294"/>
    <w:rsid w:val="008D0E4D"/>
    <w:rsid w:val="008D5AE7"/>
    <w:rsid w:val="008D7C8A"/>
    <w:rsid w:val="008E69A6"/>
    <w:rsid w:val="008F73B4"/>
    <w:rsid w:val="0090203C"/>
    <w:rsid w:val="00902379"/>
    <w:rsid w:val="009031D9"/>
    <w:rsid w:val="00905CC4"/>
    <w:rsid w:val="00914A57"/>
    <w:rsid w:val="00915364"/>
    <w:rsid w:val="0092613D"/>
    <w:rsid w:val="00955552"/>
    <w:rsid w:val="00955AA5"/>
    <w:rsid w:val="00956D18"/>
    <w:rsid w:val="0098089B"/>
    <w:rsid w:val="00983824"/>
    <w:rsid w:val="00983E75"/>
    <w:rsid w:val="009A093F"/>
    <w:rsid w:val="009A0B68"/>
    <w:rsid w:val="009A1CA8"/>
    <w:rsid w:val="009A42D0"/>
    <w:rsid w:val="009B440A"/>
    <w:rsid w:val="009B6F7B"/>
    <w:rsid w:val="009C02CB"/>
    <w:rsid w:val="009C05DF"/>
    <w:rsid w:val="009C292F"/>
    <w:rsid w:val="009D2278"/>
    <w:rsid w:val="009D3450"/>
    <w:rsid w:val="009E09CA"/>
    <w:rsid w:val="009E488C"/>
    <w:rsid w:val="009E746C"/>
    <w:rsid w:val="009F6172"/>
    <w:rsid w:val="00A03760"/>
    <w:rsid w:val="00A06CAD"/>
    <w:rsid w:val="00A10D6B"/>
    <w:rsid w:val="00A14350"/>
    <w:rsid w:val="00A16146"/>
    <w:rsid w:val="00A213D5"/>
    <w:rsid w:val="00A2486F"/>
    <w:rsid w:val="00A26EC8"/>
    <w:rsid w:val="00A2706D"/>
    <w:rsid w:val="00A325C9"/>
    <w:rsid w:val="00A32B4F"/>
    <w:rsid w:val="00A35C93"/>
    <w:rsid w:val="00A51100"/>
    <w:rsid w:val="00A60187"/>
    <w:rsid w:val="00A6482B"/>
    <w:rsid w:val="00A66785"/>
    <w:rsid w:val="00A773FD"/>
    <w:rsid w:val="00A80343"/>
    <w:rsid w:val="00A81299"/>
    <w:rsid w:val="00A81864"/>
    <w:rsid w:val="00A82C46"/>
    <w:rsid w:val="00A83B68"/>
    <w:rsid w:val="00A9331F"/>
    <w:rsid w:val="00A94CA3"/>
    <w:rsid w:val="00A94DDE"/>
    <w:rsid w:val="00A94E9E"/>
    <w:rsid w:val="00A955FD"/>
    <w:rsid w:val="00AA17CE"/>
    <w:rsid w:val="00AA7831"/>
    <w:rsid w:val="00AB03A6"/>
    <w:rsid w:val="00AB4DC3"/>
    <w:rsid w:val="00AD3769"/>
    <w:rsid w:val="00AD7660"/>
    <w:rsid w:val="00AF7A8B"/>
    <w:rsid w:val="00B01CB0"/>
    <w:rsid w:val="00B0237C"/>
    <w:rsid w:val="00B04D72"/>
    <w:rsid w:val="00B3519E"/>
    <w:rsid w:val="00B35E3A"/>
    <w:rsid w:val="00B36E51"/>
    <w:rsid w:val="00B37735"/>
    <w:rsid w:val="00B37CC2"/>
    <w:rsid w:val="00B43CFA"/>
    <w:rsid w:val="00B54EB9"/>
    <w:rsid w:val="00B62D4B"/>
    <w:rsid w:val="00B84481"/>
    <w:rsid w:val="00B8662B"/>
    <w:rsid w:val="00B91A57"/>
    <w:rsid w:val="00BA54ED"/>
    <w:rsid w:val="00BA72FD"/>
    <w:rsid w:val="00BB4BA3"/>
    <w:rsid w:val="00BB694D"/>
    <w:rsid w:val="00BC0968"/>
    <w:rsid w:val="00BC3A4F"/>
    <w:rsid w:val="00BC5DDE"/>
    <w:rsid w:val="00BD0B74"/>
    <w:rsid w:val="00BD14CB"/>
    <w:rsid w:val="00BF27B9"/>
    <w:rsid w:val="00C01EB0"/>
    <w:rsid w:val="00C151E4"/>
    <w:rsid w:val="00C1686A"/>
    <w:rsid w:val="00C23A76"/>
    <w:rsid w:val="00C274D0"/>
    <w:rsid w:val="00C37C62"/>
    <w:rsid w:val="00C41BB3"/>
    <w:rsid w:val="00C42AED"/>
    <w:rsid w:val="00C43FC7"/>
    <w:rsid w:val="00C56386"/>
    <w:rsid w:val="00C5772D"/>
    <w:rsid w:val="00C609C9"/>
    <w:rsid w:val="00C61F40"/>
    <w:rsid w:val="00C63333"/>
    <w:rsid w:val="00C740DC"/>
    <w:rsid w:val="00C742C6"/>
    <w:rsid w:val="00C86F9B"/>
    <w:rsid w:val="00CA0B94"/>
    <w:rsid w:val="00CA4491"/>
    <w:rsid w:val="00CB611A"/>
    <w:rsid w:val="00CC2543"/>
    <w:rsid w:val="00CC3624"/>
    <w:rsid w:val="00CC6364"/>
    <w:rsid w:val="00CE62D0"/>
    <w:rsid w:val="00CF51CB"/>
    <w:rsid w:val="00D31709"/>
    <w:rsid w:val="00D37946"/>
    <w:rsid w:val="00D4074D"/>
    <w:rsid w:val="00D43F8B"/>
    <w:rsid w:val="00D50C37"/>
    <w:rsid w:val="00D53D53"/>
    <w:rsid w:val="00D600AD"/>
    <w:rsid w:val="00D61DB8"/>
    <w:rsid w:val="00D64414"/>
    <w:rsid w:val="00D722AC"/>
    <w:rsid w:val="00D74963"/>
    <w:rsid w:val="00D83FE5"/>
    <w:rsid w:val="00D870F3"/>
    <w:rsid w:val="00DA0DE3"/>
    <w:rsid w:val="00DA2B4F"/>
    <w:rsid w:val="00DB2E77"/>
    <w:rsid w:val="00DB35FB"/>
    <w:rsid w:val="00DC0111"/>
    <w:rsid w:val="00DC2169"/>
    <w:rsid w:val="00DC671D"/>
    <w:rsid w:val="00DD748C"/>
    <w:rsid w:val="00DE4E56"/>
    <w:rsid w:val="00DE518D"/>
    <w:rsid w:val="00DF2793"/>
    <w:rsid w:val="00E06C0B"/>
    <w:rsid w:val="00E26889"/>
    <w:rsid w:val="00E30BE9"/>
    <w:rsid w:val="00E36245"/>
    <w:rsid w:val="00E40135"/>
    <w:rsid w:val="00E42C15"/>
    <w:rsid w:val="00E5609B"/>
    <w:rsid w:val="00E56E36"/>
    <w:rsid w:val="00E57396"/>
    <w:rsid w:val="00E57BFF"/>
    <w:rsid w:val="00E7669B"/>
    <w:rsid w:val="00E85CB5"/>
    <w:rsid w:val="00EA2BDF"/>
    <w:rsid w:val="00EA4DBF"/>
    <w:rsid w:val="00EA6DF7"/>
    <w:rsid w:val="00EA7727"/>
    <w:rsid w:val="00EB4C40"/>
    <w:rsid w:val="00EB64C1"/>
    <w:rsid w:val="00EC4E89"/>
    <w:rsid w:val="00ED408E"/>
    <w:rsid w:val="00EE0B3F"/>
    <w:rsid w:val="00EF6B3D"/>
    <w:rsid w:val="00EF6E46"/>
    <w:rsid w:val="00F06086"/>
    <w:rsid w:val="00F066CF"/>
    <w:rsid w:val="00F07183"/>
    <w:rsid w:val="00F07CCD"/>
    <w:rsid w:val="00F1093D"/>
    <w:rsid w:val="00F179AE"/>
    <w:rsid w:val="00F25D68"/>
    <w:rsid w:val="00F33AA1"/>
    <w:rsid w:val="00F37E8E"/>
    <w:rsid w:val="00F46037"/>
    <w:rsid w:val="00F54F52"/>
    <w:rsid w:val="00F5533D"/>
    <w:rsid w:val="00F56FDD"/>
    <w:rsid w:val="00F60363"/>
    <w:rsid w:val="00F66A2C"/>
    <w:rsid w:val="00F67DDB"/>
    <w:rsid w:val="00F75127"/>
    <w:rsid w:val="00F81007"/>
    <w:rsid w:val="00F821B6"/>
    <w:rsid w:val="00F9224F"/>
    <w:rsid w:val="00F93F5A"/>
    <w:rsid w:val="00F96B07"/>
    <w:rsid w:val="00FA523D"/>
    <w:rsid w:val="00FD07EE"/>
    <w:rsid w:val="00FD1900"/>
    <w:rsid w:val="00FD6F0E"/>
    <w:rsid w:val="00FE25F3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E0E80"/>
  <w15:chartTrackingRefBased/>
  <w15:docId w15:val="{9BEF5005-0344-4D34-8AE8-2A6D3DB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E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0B68"/>
    <w:pPr>
      <w:keepNext/>
      <w:numPr>
        <w:numId w:val="1"/>
      </w:numPr>
      <w:ind w:left="3544" w:firstLine="0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A0B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0B68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9A0B68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0B6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9A0B6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A0B6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A0B68"/>
    <w:rPr>
      <w:rFonts w:ascii="Calibri" w:eastAsia="Times New Roman" w:hAnsi="Calibri" w:cs="Calibri"/>
      <w:b/>
      <w:bCs/>
      <w:i/>
      <w:iCs/>
      <w:sz w:val="26"/>
      <w:szCs w:val="26"/>
      <w:lang w:val="x-none" w:eastAsia="ar-SA"/>
    </w:rPr>
  </w:style>
  <w:style w:type="character" w:customStyle="1" w:styleId="Znakiprzypiswdolnych">
    <w:name w:val="Znaki przypisów dolnych"/>
    <w:rsid w:val="009A0B68"/>
    <w:rPr>
      <w:vertAlign w:val="superscript"/>
    </w:rPr>
  </w:style>
  <w:style w:type="character" w:styleId="Numerstrony">
    <w:name w:val="page number"/>
    <w:basedOn w:val="Domylnaczcionkaakapitu"/>
    <w:rsid w:val="009A0B68"/>
  </w:style>
  <w:style w:type="character" w:styleId="Hipercze">
    <w:name w:val="Hyperlink"/>
    <w:uiPriority w:val="99"/>
    <w:rsid w:val="009A0B68"/>
    <w:rPr>
      <w:color w:val="0000FF"/>
      <w:u w:val="single"/>
    </w:rPr>
  </w:style>
  <w:style w:type="character" w:styleId="Odwoanieprzypisudolnego">
    <w:name w:val="footnote reference"/>
    <w:rsid w:val="009A0B68"/>
    <w:rPr>
      <w:vertAlign w:val="superscript"/>
    </w:rPr>
  </w:style>
  <w:style w:type="paragraph" w:styleId="Tekstpodstawowy">
    <w:name w:val="Body Text"/>
    <w:basedOn w:val="Normalny"/>
    <w:link w:val="TekstpodstawowyZnak"/>
    <w:rsid w:val="009A0B68"/>
    <w:pPr>
      <w:jc w:val="both"/>
    </w:pPr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A0B6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9A0B68"/>
  </w:style>
  <w:style w:type="character" w:customStyle="1" w:styleId="TekstprzypisudolnegoZnak">
    <w:name w:val="Tekst przypisu dolnego Znak"/>
    <w:basedOn w:val="Domylnaczcionkaakapitu"/>
    <w:link w:val="Tekstprzypisudolnego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A0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A0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9A0B68"/>
    <w:pPr>
      <w:widowControl w:val="0"/>
      <w:autoSpaceDE w:val="0"/>
      <w:spacing w:line="360" w:lineRule="auto"/>
      <w:jc w:val="both"/>
    </w:pPr>
  </w:style>
  <w:style w:type="paragraph" w:customStyle="1" w:styleId="NormalnyGaramond">
    <w:name w:val="Normalny + Garamond"/>
    <w:basedOn w:val="Tekstpodstawowy"/>
    <w:rsid w:val="009A0B68"/>
    <w:pPr>
      <w:numPr>
        <w:numId w:val="2"/>
      </w:numPr>
      <w:tabs>
        <w:tab w:val="left" w:pos="993"/>
        <w:tab w:val="left" w:pos="1843"/>
      </w:tabs>
      <w:ind w:left="0" w:hanging="718"/>
    </w:pPr>
    <w:rPr>
      <w:rFonts w:ascii="Garamond" w:hAnsi="Garamond" w:cs="Garamond"/>
      <w:sz w:val="24"/>
      <w:szCs w:val="24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lp1"/>
    <w:basedOn w:val="Normalny"/>
    <w:link w:val="AkapitzlistZnak"/>
    <w:uiPriority w:val="34"/>
    <w:qFormat/>
    <w:rsid w:val="009A0B6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7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3A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3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3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3A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1">
    <w:name w:val="Tekst komentarza Znak1"/>
    <w:uiPriority w:val="99"/>
    <w:semiHidden/>
    <w:rsid w:val="007D10E0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BD14CB"/>
    <w:rPr>
      <w:i/>
      <w:iCs/>
    </w:rPr>
  </w:style>
  <w:style w:type="paragraph" w:styleId="Tytu">
    <w:name w:val="Title"/>
    <w:basedOn w:val="Normalny"/>
    <w:next w:val="Normalny"/>
    <w:link w:val="TytuZnak"/>
    <w:qFormat/>
    <w:rsid w:val="005141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18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">
    <w:name w:val="a"/>
    <w:aliases w:val="b,c"/>
    <w:basedOn w:val="Normalny"/>
    <w:autoRedefine/>
    <w:uiPriority w:val="99"/>
    <w:rsid w:val="0051418B"/>
    <w:pPr>
      <w:numPr>
        <w:ilvl w:val="1"/>
        <w:numId w:val="3"/>
      </w:numPr>
      <w:tabs>
        <w:tab w:val="clear" w:pos="786"/>
        <w:tab w:val="num" w:pos="567"/>
      </w:tabs>
      <w:suppressAutoHyphens w:val="0"/>
      <w:ind w:left="567" w:hanging="283"/>
      <w:jc w:val="both"/>
    </w:pPr>
    <w:rPr>
      <w:sz w:val="22"/>
      <w:szCs w:val="22"/>
      <w:lang w:eastAsia="pl-PL"/>
    </w:rPr>
  </w:style>
  <w:style w:type="character" w:customStyle="1" w:styleId="fontstyle21">
    <w:name w:val="fontstyle21"/>
    <w:rsid w:val="0031407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983824"/>
    <w:rPr>
      <w:rFonts w:ascii="Times-Bold" w:hAnsi="Times-Bold" w:hint="default"/>
      <w:b/>
      <w:bCs/>
      <w:i w:val="0"/>
      <w:iCs w:val="0"/>
      <w:color w:val="000000"/>
      <w:sz w:val="36"/>
      <w:szCs w:val="36"/>
    </w:rPr>
  </w:style>
  <w:style w:type="paragraph" w:customStyle="1" w:styleId="Default">
    <w:name w:val="Default"/>
    <w:rsid w:val="0098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,lp1 Znak"/>
    <w:link w:val="Akapitzlist"/>
    <w:uiPriority w:val="34"/>
    <w:qFormat/>
    <w:locked/>
    <w:rsid w:val="009153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31">
    <w:name w:val="fontstyle31"/>
    <w:rsid w:val="00A1435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F67DDB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F67DDB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71">
    <w:name w:val="fontstyle71"/>
    <w:rsid w:val="00F67DDB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F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A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43F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C43FC7"/>
  </w:style>
  <w:style w:type="character" w:styleId="Pogrubienie">
    <w:name w:val="Strong"/>
    <w:uiPriority w:val="22"/>
    <w:qFormat/>
    <w:rsid w:val="00C43FC7"/>
    <w:rPr>
      <w:b/>
      <w:bCs/>
    </w:rPr>
  </w:style>
  <w:style w:type="paragraph" w:styleId="Poprawka">
    <w:name w:val="Revision"/>
    <w:hidden/>
    <w:uiPriority w:val="99"/>
    <w:semiHidden/>
    <w:rsid w:val="00D5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6AF0-8F65-4296-BD36-789BE765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Słowińska</dc:creator>
  <cp:keywords/>
  <dc:description/>
  <cp:lastModifiedBy>Ewa Mroczek</cp:lastModifiedBy>
  <cp:revision>4</cp:revision>
  <cp:lastPrinted>2026-01-21T12:44:00Z</cp:lastPrinted>
  <dcterms:created xsi:type="dcterms:W3CDTF">2026-01-23T11:10:00Z</dcterms:created>
  <dcterms:modified xsi:type="dcterms:W3CDTF">2026-01-26T13:35:00Z</dcterms:modified>
</cp:coreProperties>
</file>